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auto"/>
        <w:jc w:val="left"/>
        <w:rPr>
          <w:rFonts w:hint="default"/>
          <w:sz w:val="21"/>
        </w:rPr>
      </w:pPr>
      <w:r>
        <w:rPr>
          <w:rFonts w:hint="default"/>
          <w:sz w:val="21"/>
        </w:rPr>
        <w:t>様式第</w:t>
      </w:r>
      <w:r>
        <w:rPr>
          <w:rFonts w:hint="eastAsia"/>
          <w:sz w:val="21"/>
        </w:rPr>
        <w:t>８</w:t>
      </w:r>
      <w:bookmarkStart w:id="0" w:name="_GoBack"/>
      <w:bookmarkEnd w:id="0"/>
      <w:r>
        <w:rPr>
          <w:rFonts w:hint="default"/>
          <w:sz w:val="21"/>
        </w:rPr>
        <w:t>号</w:t>
      </w:r>
      <w:r>
        <w:rPr>
          <w:rFonts w:hint="eastAsia"/>
          <w:sz w:val="21"/>
        </w:rPr>
        <w:t>（第１６条関係）</w:t>
      </w:r>
    </w:p>
    <w:tbl>
      <w:tblPr>
        <w:tblStyle w:val="83"/>
        <w:tblW w:w="0" w:type="auto"/>
        <w:tblInd w:w="0" w:type="dxa"/>
        <w:tblLayout w:type="fixed"/>
        <w:tblLook w:firstRow="1" w:lastRow="0" w:firstColumn="1" w:lastColumn="0" w:noHBand="0" w:noVBand="1" w:val="04A0"/>
      </w:tblPr>
      <w:tblGrid>
        <w:gridCol w:w="9638"/>
      </w:tblGrid>
      <w:tr>
        <w:trPr>
          <w:trHeight w:val="13743" w:hRule="atLeast"/>
        </w:trPr>
        <w:tc>
          <w:tcPr>
            <w:tcW w:w="9638" w:type="dxa"/>
            <w:vAlign w:val="top"/>
          </w:tcPr>
          <w:p>
            <w:pPr>
              <w:pStyle w:val="0"/>
              <w:spacing w:line="360" w:lineRule="auto"/>
              <w:jc w:val="left"/>
              <w:rPr>
                <w:rFonts w:hint="default"/>
                <w:sz w:val="21"/>
              </w:rPr>
            </w:pPr>
          </w:p>
          <w:p>
            <w:pPr>
              <w:pStyle w:val="0"/>
              <w:jc w:val="right"/>
              <w:rPr>
                <w:rFonts w:hint="default"/>
                <w:sz w:val="21"/>
              </w:rPr>
            </w:pPr>
            <w:r>
              <w:rPr>
                <w:rFonts w:hint="default"/>
                <w:sz w:val="21"/>
              </w:rPr>
              <w:t>　　年　　月　　日</w:t>
            </w:r>
          </w:p>
          <w:p>
            <w:pPr>
              <w:pStyle w:val="0"/>
              <w:rPr>
                <w:rFonts w:hint="default"/>
                <w:sz w:val="21"/>
              </w:rPr>
            </w:pPr>
            <w:r>
              <w:rPr>
                <w:rFonts w:hint="default"/>
                <w:sz w:val="21"/>
              </w:rPr>
              <w:t>　</w:t>
            </w:r>
            <w:r>
              <w:rPr>
                <w:rFonts w:hint="eastAsia"/>
                <w:sz w:val="21"/>
              </w:rPr>
              <w:t>岬町</w:t>
            </w:r>
            <w:r>
              <w:rPr>
                <w:rFonts w:hint="default"/>
                <w:sz w:val="21"/>
              </w:rPr>
              <w:t>長</w:t>
            </w:r>
            <w:r>
              <w:rPr>
                <w:rFonts w:hint="eastAsia"/>
                <w:sz w:val="21"/>
              </w:rPr>
              <w:t>　殿</w:t>
            </w:r>
          </w:p>
          <w:p>
            <w:pPr>
              <w:pStyle w:val="0"/>
              <w:rPr>
                <w:rFonts w:hint="default"/>
                <w:sz w:val="21"/>
              </w:rPr>
            </w:pPr>
            <w:r>
              <w:rPr>
                <w:rFonts w:hint="default"/>
                <w:sz w:val="21"/>
              </w:rPr>
              <w:t>　　　　　　　　　　　　　　　　　　　　　</w:t>
            </w:r>
            <w:r>
              <w:rPr>
                <w:rFonts w:hint="default" w:asciiTheme="minorEastAsia" w:hAnsiTheme="minorEastAsia"/>
                <w:sz w:val="21"/>
              </w:rPr>
              <w:t>合併しようとする認可</w:t>
            </w:r>
            <w:r>
              <w:rPr>
                <w:rFonts w:hint="eastAsia" w:asciiTheme="minorEastAsia" w:hAnsiTheme="minorEastAsia"/>
                <w:sz w:val="21"/>
              </w:rPr>
              <w:t>を受けた</w:t>
            </w:r>
            <w:r>
              <w:rPr>
                <w:rFonts w:hint="default" w:asciiTheme="minorEastAsia" w:hAnsiTheme="minorEastAsia"/>
                <w:sz w:val="21"/>
              </w:rPr>
              <w:t>地縁</w:t>
            </w:r>
            <w:r>
              <w:rPr>
                <w:rFonts w:hint="eastAsia" w:asciiTheme="minorEastAsia" w:hAnsiTheme="minorEastAsia"/>
                <w:sz w:val="21"/>
              </w:rPr>
              <w:t>による</w:t>
            </w:r>
            <w:r>
              <w:rPr>
                <w:rFonts w:hint="default" w:asciiTheme="minorEastAsia" w:hAnsiTheme="minorEastAsia"/>
                <w:sz w:val="21"/>
              </w:rPr>
              <w:t>団体の　　</w:t>
            </w:r>
          </w:p>
          <w:p>
            <w:pPr>
              <w:pStyle w:val="0"/>
              <w:ind w:left="0" w:leftChars="0" w:firstLine="4410" w:firstLineChars="2100"/>
              <w:rPr>
                <w:rFonts w:hint="default"/>
                <w:sz w:val="21"/>
              </w:rPr>
            </w:pPr>
            <w:r>
              <w:rPr>
                <w:rFonts w:hint="default" w:asciiTheme="minorEastAsia" w:hAnsiTheme="minorEastAsia"/>
                <w:sz w:val="21"/>
              </w:rPr>
              <w:t>名称及び主たる事務所の所在地</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名　称</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所在地</w:t>
            </w:r>
          </w:p>
          <w:p>
            <w:pPr>
              <w:pStyle w:val="0"/>
              <w:ind w:leftChars="0" w:firstLine="0" w:firstLineChars="0"/>
              <w:jc w:val="center"/>
              <w:rPr>
                <w:rFonts w:hint="default"/>
                <w:sz w:val="21"/>
              </w:rPr>
            </w:pPr>
            <w:r>
              <w:rPr>
                <w:rFonts w:hint="eastAsia" w:asciiTheme="minorEastAsia" w:hAnsiTheme="minorEastAsia"/>
                <w:sz w:val="21"/>
              </w:rPr>
              <w:t>　　　　　　　</w:t>
            </w:r>
            <w:r>
              <w:rPr>
                <w:rFonts w:hint="default" w:asciiTheme="minorEastAsia" w:hAnsiTheme="minorEastAsia"/>
                <w:sz w:val="21"/>
              </w:rPr>
              <w:t>代表者の氏名及び住所</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氏　名</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住　所</w:t>
            </w:r>
          </w:p>
          <w:p>
            <w:pPr>
              <w:pStyle w:val="0"/>
              <w:ind w:right="420" w:rightChars="200" w:firstLine="0" w:firstLineChars="0"/>
              <w:jc w:val="right"/>
              <w:rPr>
                <w:rFonts w:hint="default"/>
                <w:sz w:val="21"/>
              </w:rPr>
            </w:pPr>
            <w:r>
              <w:rPr>
                <w:rFonts w:hint="default" w:asciiTheme="minorEastAsia" w:hAnsiTheme="minorEastAsia"/>
                <w:sz w:val="21"/>
              </w:rPr>
              <w:t>合併しようとする認可</w:t>
            </w:r>
            <w:r>
              <w:rPr>
                <w:rFonts w:hint="eastAsia" w:asciiTheme="minorEastAsia" w:hAnsiTheme="minorEastAsia"/>
                <w:sz w:val="21"/>
              </w:rPr>
              <w:t>による</w:t>
            </w:r>
            <w:r>
              <w:rPr>
                <w:rFonts w:hint="default" w:asciiTheme="minorEastAsia" w:hAnsiTheme="minorEastAsia"/>
                <w:sz w:val="21"/>
              </w:rPr>
              <w:t>地縁</w:t>
            </w:r>
            <w:r>
              <w:rPr>
                <w:rFonts w:hint="eastAsia" w:asciiTheme="minorEastAsia" w:hAnsiTheme="minorEastAsia"/>
                <w:sz w:val="21"/>
              </w:rPr>
              <w:t>を受けた</w:t>
            </w:r>
            <w:r>
              <w:rPr>
                <w:rFonts w:hint="default" w:asciiTheme="minorEastAsia" w:hAnsiTheme="minorEastAsia"/>
                <w:sz w:val="21"/>
              </w:rPr>
              <w:t>団体の　　</w:t>
            </w:r>
          </w:p>
          <w:p>
            <w:pPr>
              <w:pStyle w:val="0"/>
              <w:ind w:leftChars="0" w:firstLine="0" w:firstLineChars="0"/>
              <w:jc w:val="center"/>
              <w:rPr>
                <w:rFonts w:hint="default"/>
                <w:sz w:val="21"/>
              </w:rPr>
            </w:pPr>
            <w:r>
              <w:rPr>
                <w:rFonts w:hint="eastAsia" w:asciiTheme="minorEastAsia" w:hAnsiTheme="minorEastAsia"/>
                <w:sz w:val="21"/>
              </w:rPr>
              <w:t>　　　　　　　　　　　</w:t>
            </w:r>
            <w:r>
              <w:rPr>
                <w:rFonts w:hint="default" w:asciiTheme="minorEastAsia" w:hAnsiTheme="minorEastAsia"/>
                <w:sz w:val="21"/>
              </w:rPr>
              <w:t>名称及び主たる事務所の所在地</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名　称</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所在地</w:t>
            </w:r>
            <w:r>
              <w:rPr>
                <w:rFonts w:hint="eastAsia" w:asciiTheme="minorEastAsia" w:hAnsiTheme="minorEastAsia"/>
                <w:sz w:val="21"/>
              </w:rPr>
              <w:t>　　　　　　</w:t>
            </w:r>
          </w:p>
          <w:p>
            <w:pPr>
              <w:pStyle w:val="0"/>
              <w:ind w:leftChars="0" w:firstLine="0" w:firstLineChars="0"/>
              <w:jc w:val="center"/>
              <w:rPr>
                <w:rFonts w:hint="default"/>
                <w:sz w:val="21"/>
              </w:rPr>
            </w:pPr>
            <w:r>
              <w:rPr>
                <w:rFonts w:hint="eastAsia" w:asciiTheme="minorEastAsia" w:hAnsiTheme="minorEastAsia"/>
                <w:sz w:val="21"/>
              </w:rPr>
              <w:t>　　　　　　　</w:t>
            </w:r>
            <w:r>
              <w:rPr>
                <w:rFonts w:hint="default" w:asciiTheme="minorEastAsia" w:hAnsiTheme="minorEastAsia"/>
                <w:sz w:val="21"/>
              </w:rPr>
              <w:t>代表者の氏名及び住所</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氏　名</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住　所</w:t>
            </w:r>
          </w:p>
          <w:p>
            <w:pPr>
              <w:pStyle w:val="0"/>
              <w:rPr>
                <w:rFonts w:hint="default"/>
                <w:sz w:val="21"/>
              </w:rPr>
            </w:pPr>
          </w:p>
          <w:p>
            <w:pPr>
              <w:pStyle w:val="0"/>
              <w:jc w:val="center"/>
              <w:rPr>
                <w:rFonts w:hint="default"/>
                <w:sz w:val="21"/>
              </w:rPr>
            </w:pPr>
            <w:r>
              <w:rPr>
                <w:rFonts w:hint="eastAsia"/>
                <w:sz w:val="21"/>
              </w:rPr>
              <w:t>合併に係る債権者保護手続終了届出書</w:t>
            </w:r>
          </w:p>
          <w:p>
            <w:pPr>
              <w:pStyle w:val="0"/>
              <w:jc w:val="center"/>
              <w:rPr>
                <w:rFonts w:hint="default"/>
                <w:sz w:val="21"/>
              </w:rPr>
            </w:pPr>
          </w:p>
          <w:p>
            <w:pPr>
              <w:pStyle w:val="0"/>
              <w:ind w:firstLine="240"/>
              <w:rPr>
                <w:rFonts w:hint="default"/>
                <w:sz w:val="21"/>
              </w:rPr>
            </w:pPr>
            <w:r>
              <w:rPr>
                <w:rFonts w:hint="default"/>
                <w:sz w:val="21"/>
              </w:rPr>
              <w:t>地方自治法第２６０条の４０並びに第２６０条の４１第１項及び第２項の規定による手続きが終了したので、同条第３項の規定により、別添書類を添えて届け出ます。</w:t>
            </w:r>
          </w:p>
          <w:p>
            <w:pPr>
              <w:pStyle w:val="0"/>
              <w:rPr>
                <w:rFonts w:hint="default"/>
                <w:sz w:val="21"/>
              </w:rPr>
            </w:pPr>
          </w:p>
          <w:p>
            <w:pPr>
              <w:pStyle w:val="0"/>
              <w:rPr>
                <w:rFonts w:hint="eastAsia"/>
                <w:sz w:val="21"/>
              </w:rPr>
            </w:pPr>
          </w:p>
          <w:p>
            <w:pPr>
              <w:pStyle w:val="0"/>
              <w:rPr>
                <w:rFonts w:hint="default"/>
                <w:sz w:val="21"/>
              </w:rPr>
            </w:pPr>
            <w:r>
              <w:rPr>
                <w:rFonts w:hint="default"/>
                <w:sz w:val="21"/>
              </w:rPr>
              <w:t>　　　</w:t>
            </w:r>
          </w:p>
          <w:p>
            <w:pPr>
              <w:pStyle w:val="0"/>
              <w:rPr>
                <w:rFonts w:hint="default"/>
                <w:sz w:val="21"/>
              </w:rPr>
            </w:pPr>
            <w:r>
              <w:rPr>
                <w:rFonts w:hint="default"/>
                <w:sz w:val="21"/>
              </w:rPr>
              <w:t>（別添書類）</w:t>
            </w:r>
          </w:p>
          <w:p>
            <w:pPr>
              <w:pStyle w:val="0"/>
              <w:ind w:left="0" w:leftChars="0" w:hanging="420" w:hangingChars="200"/>
              <w:rPr>
                <w:rFonts w:hint="default"/>
                <w:sz w:val="21"/>
              </w:rPr>
            </w:pPr>
            <w:r>
              <w:rPr>
                <w:rFonts w:hint="eastAsia"/>
                <w:sz w:val="21"/>
              </w:rPr>
              <w:t>１　その債権者に弁済し、若しくは相当の担保を供し、又はその債権者に弁済を受けさせることを目的として相当の財産を信託したこと又は合併をしてもその債権者を害するおそれがないことを証する書類</w:t>
            </w:r>
          </w:p>
          <w:p>
            <w:pPr>
              <w:pStyle w:val="0"/>
              <w:rPr>
                <w:rFonts w:hint="eastAsia"/>
                <w:sz w:val="21"/>
              </w:rPr>
            </w:pPr>
          </w:p>
        </w:tc>
      </w:tr>
    </w:tbl>
    <w:p>
      <w:pPr>
        <w:pStyle w:val="0"/>
        <w:spacing w:line="360" w:lineRule="auto"/>
        <w:jc w:val="left"/>
        <w:rPr>
          <w:rFonts w:hint="default"/>
          <w:sz w:val="24"/>
        </w:rPr>
      </w:pPr>
    </w:p>
    <w:sectPr>
      <w:footerReference r:id="rId5" w:type="default"/>
      <w:pgSz w:w="11906" w:h="16838"/>
      <w:pgMar w:top="1134" w:right="1134" w:bottom="1134" w:left="1134" w:header="851" w:footer="992" w:gutter="0"/>
      <w:pgNumType w:start="1"/>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Georgia">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center" w:leader="none" w:pos="4252"/>
        <w:tab w:val="right" w:leader="none" w:pos="8504"/>
      </w:tabs>
      <w:jc w:val="center"/>
      <w:rPr>
        <w:rFonts w:hint="default"/>
        <w:color w:val="000000"/>
        <w:sz w:val="22"/>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efaultTableStyle w:val="83"/>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Theme="minorEastAsia"/>
        <w:sz w:val="21"/>
      </w:rPr>
    </w:rPrDefault>
    <w:pPrDefault>
      <w:pPr>
        <w:jc w:val="both"/>
      </w:pPr>
    </w:pPrDefault>
  </w:docDefaults>
  <w:style w:type="paragraph" w:styleId="0" w:default="1">
    <w:name w:val="Normal"/>
    <w:next w:val="0"/>
    <w:link w:val="0"/>
    <w:uiPriority w:val="0"/>
    <w:qFormat/>
    <w:rPr/>
  </w:style>
  <w:style w:type="paragraph" w:styleId="1">
    <w:name w:val="heading 1"/>
    <w:basedOn w:val="0"/>
    <w:next w:val="0"/>
    <w:link w:val="0"/>
    <w:uiPriority w:val="0"/>
    <w:qFormat/>
    <w:pPr>
      <w:keepNext w:val="1"/>
      <w:keepLines w:val="1"/>
      <w:spacing w:before="480" w:beforeLines="0" w:beforeAutospacing="0" w:after="120" w:afterLines="0" w:afterAutospacing="0"/>
      <w:outlineLvl w:val="0"/>
    </w:pPr>
    <w:rPr>
      <w:b w:val="1"/>
      <w:sz w:val="48"/>
    </w:rPr>
  </w:style>
  <w:style w:type="paragraph" w:styleId="2">
    <w:name w:val="heading 2"/>
    <w:basedOn w:val="0"/>
    <w:next w:val="0"/>
    <w:link w:val="0"/>
    <w:uiPriority w:val="0"/>
    <w:qFormat/>
    <w:pPr>
      <w:keepNext w:val="1"/>
      <w:keepLines w:val="1"/>
      <w:spacing w:before="360" w:beforeLines="0" w:beforeAutospacing="0" w:after="80" w:afterLines="0" w:afterAutospacing="0"/>
      <w:outlineLvl w:val="1"/>
    </w:pPr>
    <w:rPr>
      <w:b w:val="1"/>
      <w:sz w:val="36"/>
    </w:rPr>
  </w:style>
  <w:style w:type="paragraph" w:styleId="3">
    <w:name w:val="heading 3"/>
    <w:basedOn w:val="0"/>
    <w:next w:val="0"/>
    <w:link w:val="0"/>
    <w:uiPriority w:val="0"/>
    <w:qFormat/>
    <w:pPr>
      <w:keepNext w:val="1"/>
      <w:keepLines w:val="1"/>
      <w:spacing w:before="280" w:beforeLines="0" w:beforeAutospacing="0" w:after="80" w:afterLines="0" w:afterAutospacing="0"/>
      <w:outlineLvl w:val="2"/>
    </w:pPr>
    <w:rPr>
      <w:b w:val="1"/>
      <w:sz w:val="28"/>
    </w:rPr>
  </w:style>
  <w:style w:type="paragraph" w:styleId="4">
    <w:name w:val="heading 4"/>
    <w:basedOn w:val="0"/>
    <w:next w:val="0"/>
    <w:link w:val="0"/>
    <w:uiPriority w:val="0"/>
    <w:qFormat/>
    <w:pPr>
      <w:keepNext w:val="1"/>
      <w:keepLines w:val="1"/>
      <w:spacing w:before="240" w:beforeLines="0" w:beforeAutospacing="0" w:after="40" w:afterLines="0" w:afterAutospacing="0"/>
      <w:outlineLvl w:val="3"/>
    </w:pPr>
    <w:rPr>
      <w:b w:val="1"/>
      <w:sz w:val="24"/>
    </w:rPr>
  </w:style>
  <w:style w:type="paragraph" w:styleId="5">
    <w:name w:val="heading 5"/>
    <w:basedOn w:val="0"/>
    <w:next w:val="0"/>
    <w:link w:val="0"/>
    <w:uiPriority w:val="0"/>
    <w:qFormat/>
    <w:pPr>
      <w:keepNext w:val="1"/>
      <w:keepLines w:val="1"/>
      <w:spacing w:before="220" w:beforeLines="0" w:beforeAutospacing="0" w:after="40" w:afterLines="0" w:afterAutospacing="0"/>
      <w:outlineLvl w:val="4"/>
    </w:pPr>
    <w:rPr>
      <w:b w:val="1"/>
      <w:sz w:val="22"/>
    </w:rPr>
  </w:style>
  <w:style w:type="paragraph" w:styleId="6">
    <w:name w:val="heading 6"/>
    <w:basedOn w:val="0"/>
    <w:next w:val="0"/>
    <w:link w:val="0"/>
    <w:uiPriority w:val="0"/>
    <w:qFormat/>
    <w:pPr>
      <w:keepNext w:val="1"/>
      <w:keepLines w:val="1"/>
      <w:spacing w:before="200" w:beforeLines="0" w:beforeAutospacing="0" w:after="40" w:afterLines="0" w:afterAutospacing="0"/>
      <w:outlineLvl w:val="5"/>
    </w:pPr>
    <w:rPr>
      <w:b w:val="1"/>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Title"/>
    <w:basedOn w:val="0"/>
    <w:next w:val="0"/>
    <w:link w:val="0"/>
    <w:uiPriority w:val="0"/>
    <w:qFormat/>
    <w:pPr>
      <w:keepNext w:val="1"/>
      <w:keepLines w:val="1"/>
      <w:spacing w:before="480" w:beforeLines="0" w:beforeAutospacing="0" w:after="120" w:afterLines="0" w:afterAutospacing="0"/>
    </w:pPr>
    <w:rPr>
      <w:b w:val="1"/>
      <w:sz w:val="72"/>
    </w:rPr>
  </w:style>
  <w:style w:type="paragraph" w:styleId="16">
    <w:name w:val="Balloon Text"/>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next w:val="18"/>
    <w:link w:val="19"/>
    <w:uiPriority w:val="0"/>
    <w:pPr>
      <w:tabs>
        <w:tab w:val="center" w:leader="none" w:pos="4252"/>
        <w:tab w:val="right" w:leader="none" w:pos="8504"/>
      </w:tabs>
      <w:snapToGrid w:val="0"/>
    </w:pPr>
    <w:rPr/>
  </w:style>
  <w:style w:type="character" w:styleId="19" w:customStyle="1">
    <w:name w:val="ヘッダー (文字)"/>
    <w:basedOn w:val="10"/>
    <w:next w:val="19"/>
    <w:link w:val="18"/>
    <w:uiPriority w:val="0"/>
  </w:style>
  <w:style w:type="paragraph" w:styleId="20">
    <w:name w:val="footer"/>
    <w:next w:val="20"/>
    <w:link w:val="21"/>
    <w:uiPriority w:val="0"/>
    <w:pPr>
      <w:tabs>
        <w:tab w:val="center" w:leader="none" w:pos="4252"/>
        <w:tab w:val="right" w:leader="none" w:pos="8504"/>
      </w:tabs>
      <w:snapToGrid w:val="0"/>
    </w:pPr>
    <w:rPr/>
  </w:style>
  <w:style w:type="character" w:styleId="21" w:customStyle="1">
    <w:name w:val="フッター (文字)"/>
    <w:basedOn w:val="10"/>
    <w:next w:val="21"/>
    <w:link w:val="20"/>
    <w:uiPriority w:val="0"/>
  </w:style>
  <w:style w:type="paragraph" w:styleId="22">
    <w:name w:val="Body Text"/>
    <w:next w:val="22"/>
    <w:link w:val="23"/>
    <w:uiPriority w:val="0"/>
    <w:rPr>
      <w:rFonts w:eastAsia="ＭＳ 明朝"/>
      <w:sz w:val="24"/>
    </w:rPr>
  </w:style>
  <w:style w:type="character" w:styleId="23" w:customStyle="1">
    <w:name w:val="本文 (文字)"/>
    <w:basedOn w:val="10"/>
    <w:next w:val="23"/>
    <w:link w:val="22"/>
    <w:uiPriority w:val="0"/>
    <w:rPr>
      <w:rFonts w:ascii="Century" w:hAnsi="Century" w:eastAsia="ＭＳ 明朝"/>
      <w:sz w:val="24"/>
    </w:rPr>
  </w:style>
  <w:style w:type="paragraph" w:styleId="24">
    <w:name w:val="Body Text Indent"/>
    <w:next w:val="24"/>
    <w:link w:val="25"/>
    <w:uiPriority w:val="0"/>
    <w:pPr>
      <w:ind w:left="851" w:leftChars="400"/>
    </w:pPr>
    <w:rPr/>
  </w:style>
  <w:style w:type="character" w:styleId="25" w:customStyle="1">
    <w:name w:val="本文インデント (文字)"/>
    <w:basedOn w:val="10"/>
    <w:next w:val="25"/>
    <w:link w:val="24"/>
    <w:uiPriority w:val="0"/>
  </w:style>
  <w:style w:type="paragraph" w:styleId="26">
    <w:name w:val="Body Text Indent 3"/>
    <w:next w:val="26"/>
    <w:link w:val="27"/>
    <w:uiPriority w:val="0"/>
    <w:pPr>
      <w:ind w:left="851" w:leftChars="400"/>
    </w:pPr>
    <w:rPr>
      <w:sz w:val="16"/>
    </w:rPr>
  </w:style>
  <w:style w:type="character" w:styleId="27" w:customStyle="1">
    <w:name w:val="本文インデント 3 (文字)"/>
    <w:basedOn w:val="10"/>
    <w:next w:val="27"/>
    <w:link w:val="26"/>
    <w:uiPriority w:val="0"/>
    <w:rPr>
      <w:sz w:val="16"/>
    </w:rPr>
  </w:style>
  <w:style w:type="paragraph" w:styleId="28">
    <w:name w:val="Note Heading"/>
    <w:next w:val="28"/>
    <w:link w:val="29"/>
    <w:uiPriority w:val="0"/>
    <w:pPr>
      <w:jc w:val="center"/>
    </w:pPr>
    <w:rPr>
      <w:rFonts w:asciiTheme="minorEastAsia" w:hAnsiTheme="minorEastAsia"/>
    </w:rPr>
  </w:style>
  <w:style w:type="character" w:styleId="29" w:customStyle="1">
    <w:name w:val="記 (文字)"/>
    <w:basedOn w:val="10"/>
    <w:next w:val="29"/>
    <w:link w:val="28"/>
    <w:uiPriority w:val="0"/>
    <w:rPr>
      <w:rFonts w:asciiTheme="minorEastAsia" w:hAnsiTheme="minorEastAsia"/>
    </w:rPr>
  </w:style>
  <w:style w:type="paragraph" w:styleId="30">
    <w:name w:val="Closing"/>
    <w:next w:val="30"/>
    <w:link w:val="31"/>
    <w:uiPriority w:val="0"/>
    <w:pPr>
      <w:jc w:val="right"/>
    </w:pPr>
    <w:rPr>
      <w:rFonts w:asciiTheme="minorEastAsia" w:hAnsiTheme="minorEastAsia"/>
    </w:rPr>
  </w:style>
  <w:style w:type="character" w:styleId="31" w:customStyle="1">
    <w:name w:val="結語 (文字)"/>
    <w:basedOn w:val="10"/>
    <w:next w:val="31"/>
    <w:link w:val="30"/>
    <w:uiPriority w:val="0"/>
    <w:rPr>
      <w:rFonts w:asciiTheme="minorEastAsia" w:hAnsiTheme="minorEastAsia"/>
    </w:rPr>
  </w:style>
  <w:style w:type="paragraph" w:styleId="32">
    <w:name w:val="Date"/>
    <w:next w:val="32"/>
    <w:link w:val="33"/>
    <w:uiPriority w:val="0"/>
    <w:rPr/>
  </w:style>
  <w:style w:type="character" w:styleId="33" w:customStyle="1">
    <w:name w:val="日付 (文字)"/>
    <w:basedOn w:val="10"/>
    <w:next w:val="33"/>
    <w:link w:val="32"/>
    <w:uiPriority w:val="0"/>
  </w:style>
  <w:style w:type="paragraph" w:styleId="34">
    <w:name w:val="List Paragraph"/>
    <w:next w:val="34"/>
    <w:link w:val="0"/>
    <w:uiPriority w:val="0"/>
    <w:qFormat/>
    <w:pPr>
      <w:ind w:left="840" w:leftChars="400"/>
    </w:pPr>
    <w:rPr/>
  </w:style>
  <w:style w:type="paragraph" w:styleId="35">
    <w:name w:val="Subtitle"/>
    <w:basedOn w:val="0"/>
    <w:next w:val="0"/>
    <w:link w:val="0"/>
    <w:uiPriority w:val="0"/>
    <w:qFormat/>
    <w:pPr>
      <w:keepNext w:val="1"/>
      <w:keepLines w:val="1"/>
      <w:spacing w:before="360" w:beforeLines="0" w:beforeAutospacing="0" w:after="80" w:afterLines="0" w:afterAutospacing="0"/>
    </w:pPr>
    <w:rPr>
      <w:rFonts w:ascii="Georgia" w:hAnsi="Georgia" w:eastAsia="Georgia"/>
      <w:i w:val="1"/>
      <w:color w:val="666666"/>
      <w:sz w:val="48"/>
    </w:rPr>
  </w:style>
  <w:style w:type="character" w:styleId="36">
    <w:name w:val="footnote reference"/>
    <w:basedOn w:val="10"/>
    <w:next w:val="36"/>
    <w:link w:val="0"/>
    <w:uiPriority w:val="0"/>
    <w:semiHidden/>
    <w:rPr>
      <w:vertAlign w:val="superscript"/>
    </w:rPr>
  </w:style>
  <w:style w:type="character" w:styleId="37">
    <w:name w:val="endnote reference"/>
    <w:basedOn w:val="10"/>
    <w:next w:val="37"/>
    <w:link w:val="0"/>
    <w:uiPriority w:val="0"/>
    <w:semiHidden/>
    <w:rPr>
      <w:vertAlign w:val="superscript"/>
    </w:rPr>
  </w:style>
  <w:style w:type="table" w:styleId="38" w:customStyle="1">
    <w:name w:val="TableNormal"/>
    <w:basedOn w:val="11"/>
    <w:next w:val="38"/>
    <w:link w:val="0"/>
    <w:uiPriority w:val="0"/>
    <w:tblPr>
      <w:tblStyleRowBandSize w:val="1"/>
      <w:tblStyleColBandSize w:val="1"/>
      <w:tblCellMar>
        <w:top w:w="100" w:type="dxa"/>
        <w:bottom w:w="100" w:type="dxa"/>
        <w:left w:w="100" w:type="dxa"/>
        <w:right w:w="100" w:type="dxa"/>
      </w:tblCellMar>
    </w:tblPr>
    <w:trPr/>
    <w:tcPr/>
  </w:style>
  <w:style w:type="table" w:styleId="39" w:customStyle="1">
    <w:name w:val="TableNormal1"/>
    <w:basedOn w:val="11"/>
    <w:next w:val="39"/>
    <w:link w:val="0"/>
    <w:uiPriority w:val="0"/>
    <w:tblPr>
      <w:tblStyleRowBandSize w:val="1"/>
      <w:tblStyleColBandSize w:val="1"/>
      <w:tblCellMar>
        <w:top w:w="100" w:type="dxa"/>
        <w:bottom w:w="100" w:type="dxa"/>
        <w:left w:w="100" w:type="dxa"/>
        <w:right w:w="100" w:type="dxa"/>
      </w:tblCellMar>
    </w:tblPr>
    <w:trPr/>
    <w:tcPr/>
  </w:style>
  <w:style w:type="table" w:styleId="40" w:customStyle="1">
    <w:name w:val="TableNormal2"/>
    <w:basedOn w:val="11"/>
    <w:next w:val="40"/>
    <w:link w:val="0"/>
    <w:uiPriority w:val="0"/>
    <w:tblPr>
      <w:tblStyleRowBandSize w:val="1"/>
      <w:tblStyleColBandSize w:val="1"/>
      <w:tblCellMar>
        <w:top w:w="0" w:type="dxa"/>
        <w:bottom w:w="0" w:type="dxa"/>
        <w:left w:w="0" w:type="dxa"/>
        <w:right w:w="0" w:type="dxa"/>
      </w:tblCellMar>
    </w:tblPr>
    <w:trPr/>
    <w:tcPr/>
  </w:style>
  <w:style w:type="table" w:styleId="41" w:customStyle="1">
    <w:name w:val="TableNormal3"/>
    <w:basedOn w:val="11"/>
    <w:next w:val="41"/>
    <w:link w:val="0"/>
    <w:uiPriority w:val="0"/>
    <w:tblPr>
      <w:tblStyleRowBandSize w:val="1"/>
      <w:tblStyleColBandSize w:val="1"/>
      <w:tblCellMar>
        <w:top w:w="0" w:type="dxa"/>
        <w:bottom w:w="0" w:type="dxa"/>
        <w:left w:w="0" w:type="dxa"/>
        <w:right w:w="0" w:type="dxa"/>
      </w:tblCellMar>
    </w:tblPr>
    <w:trPr/>
    <w:tcPr/>
  </w:style>
  <w:style w:type="table" w:styleId="42">
    <w:name w:val="Table Grid"/>
    <w:basedOn w:val="11"/>
    <w:next w:val="4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3" w:customStyle="1">
    <w:name w:val="25"/>
    <w:basedOn w:val="41"/>
    <w:next w:val="43"/>
    <w:link w:val="0"/>
    <w:uiPriority w:val="0"/>
    <w:tblPr>
      <w:tblStyleRowBandSize w:val="1"/>
      <w:tblStyleColBandSize w:val="1"/>
      <w:tblCellMar>
        <w:left w:w="108" w:type="dxa"/>
        <w:right w:w="108" w:type="dxa"/>
      </w:tblCellMar>
    </w:tblPr>
    <w:trPr/>
    <w:tcPr/>
  </w:style>
  <w:style w:type="table" w:styleId="44" w:customStyle="1">
    <w:name w:val="26"/>
    <w:basedOn w:val="41"/>
    <w:next w:val="44"/>
    <w:link w:val="0"/>
    <w:uiPriority w:val="0"/>
    <w:tblPr>
      <w:tblStyleRowBandSize w:val="1"/>
      <w:tblStyleColBandSize w:val="1"/>
      <w:tblCellMar>
        <w:left w:w="108" w:type="dxa"/>
        <w:right w:w="108" w:type="dxa"/>
      </w:tblCellMar>
    </w:tblPr>
    <w:trPr/>
    <w:tcPr/>
  </w:style>
  <w:style w:type="table" w:styleId="45" w:customStyle="1">
    <w:name w:val="27"/>
    <w:basedOn w:val="41"/>
    <w:next w:val="45"/>
    <w:link w:val="0"/>
    <w:uiPriority w:val="0"/>
    <w:tblPr>
      <w:tblStyleRowBandSize w:val="1"/>
      <w:tblStyleColBandSize w:val="1"/>
      <w:tblCellMar>
        <w:left w:w="108" w:type="dxa"/>
        <w:right w:w="108" w:type="dxa"/>
      </w:tblCellMar>
    </w:tblPr>
    <w:trPr/>
    <w:tcPr/>
  </w:style>
  <w:style w:type="table" w:styleId="46" w:customStyle="1">
    <w:name w:val="28"/>
    <w:basedOn w:val="41"/>
    <w:next w:val="46"/>
    <w:link w:val="0"/>
    <w:uiPriority w:val="0"/>
    <w:tblPr>
      <w:tblStyleRowBandSize w:val="1"/>
      <w:tblStyleColBandSize w:val="1"/>
      <w:tblCellMar>
        <w:left w:w="115" w:type="dxa"/>
        <w:right w:w="115" w:type="dxa"/>
      </w:tblCellMar>
    </w:tblPr>
    <w:trPr/>
    <w:tcPr/>
  </w:style>
  <w:style w:type="table" w:styleId="47" w:customStyle="1">
    <w:name w:val="29"/>
    <w:basedOn w:val="41"/>
    <w:next w:val="47"/>
    <w:link w:val="0"/>
    <w:uiPriority w:val="0"/>
    <w:tblPr>
      <w:tblStyleRowBandSize w:val="1"/>
      <w:tblStyleColBandSize w:val="1"/>
      <w:tblCellMar>
        <w:left w:w="99" w:type="dxa"/>
        <w:right w:w="99" w:type="dxa"/>
      </w:tblCellMar>
    </w:tblPr>
    <w:trPr/>
    <w:tcPr/>
  </w:style>
  <w:style w:type="table" w:styleId="48" w:customStyle="1">
    <w:name w:val="30"/>
    <w:basedOn w:val="41"/>
    <w:next w:val="48"/>
    <w:link w:val="0"/>
    <w:uiPriority w:val="0"/>
    <w:tblPr>
      <w:tblStyleRowBandSize w:val="1"/>
      <w:tblStyleColBandSize w:val="1"/>
      <w:tblCellMar>
        <w:left w:w="99" w:type="dxa"/>
        <w:right w:w="99" w:type="dxa"/>
      </w:tblCellMar>
    </w:tblPr>
    <w:trPr/>
    <w:tcPr/>
  </w:style>
  <w:style w:type="table" w:styleId="49" w:customStyle="1">
    <w:name w:val="31"/>
    <w:basedOn w:val="41"/>
    <w:next w:val="49"/>
    <w:link w:val="0"/>
    <w:uiPriority w:val="0"/>
    <w:tblPr>
      <w:tblStyleRowBandSize w:val="1"/>
      <w:tblStyleColBandSize w:val="1"/>
      <w:tblCellMar>
        <w:left w:w="99" w:type="dxa"/>
        <w:right w:w="99" w:type="dxa"/>
      </w:tblCellMar>
    </w:tblPr>
    <w:trPr/>
    <w:tcPr/>
  </w:style>
  <w:style w:type="table" w:styleId="50" w:customStyle="1">
    <w:name w:val="32"/>
    <w:basedOn w:val="41"/>
    <w:next w:val="50"/>
    <w:link w:val="0"/>
    <w:uiPriority w:val="0"/>
    <w:tblPr>
      <w:tblStyleRowBandSize w:val="1"/>
      <w:tblStyleColBandSize w:val="1"/>
      <w:tblCellMar>
        <w:left w:w="99" w:type="dxa"/>
        <w:right w:w="99" w:type="dxa"/>
      </w:tblCellMar>
    </w:tblPr>
    <w:trPr/>
    <w:tcPr/>
  </w:style>
  <w:style w:type="table" w:styleId="51" w:customStyle="1">
    <w:name w:val="33"/>
    <w:basedOn w:val="41"/>
    <w:next w:val="51"/>
    <w:link w:val="0"/>
    <w:uiPriority w:val="0"/>
    <w:tblPr>
      <w:tblStyleRowBandSize w:val="1"/>
      <w:tblStyleColBandSize w:val="1"/>
      <w:tblCellMar>
        <w:left w:w="108" w:type="dxa"/>
        <w:right w:w="108" w:type="dxa"/>
      </w:tblCellMar>
    </w:tblPr>
    <w:trPr/>
    <w:tcPr/>
  </w:style>
  <w:style w:type="table" w:styleId="52" w:customStyle="1">
    <w:name w:val="34"/>
    <w:basedOn w:val="41"/>
    <w:next w:val="52"/>
    <w:link w:val="0"/>
    <w:uiPriority w:val="0"/>
    <w:tblPr>
      <w:tblStyleRowBandSize w:val="1"/>
      <w:tblStyleColBandSize w:val="1"/>
      <w:tblCellMar>
        <w:left w:w="108" w:type="dxa"/>
        <w:right w:w="108" w:type="dxa"/>
      </w:tblCellMar>
    </w:tblPr>
    <w:trPr/>
    <w:tcPr/>
  </w:style>
  <w:style w:type="table" w:styleId="53" w:customStyle="1">
    <w:name w:val="35"/>
    <w:basedOn w:val="41"/>
    <w:next w:val="53"/>
    <w:link w:val="0"/>
    <w:uiPriority w:val="0"/>
    <w:tblPr>
      <w:tblStyleRowBandSize w:val="1"/>
      <w:tblStyleColBandSize w:val="1"/>
      <w:tblCellMar>
        <w:left w:w="108" w:type="dxa"/>
        <w:right w:w="108" w:type="dxa"/>
      </w:tblCellMar>
    </w:tblPr>
    <w:trPr/>
    <w:tcPr/>
  </w:style>
  <w:style w:type="table" w:styleId="54" w:customStyle="1">
    <w:name w:val="36"/>
    <w:basedOn w:val="41"/>
    <w:next w:val="54"/>
    <w:link w:val="0"/>
    <w:uiPriority w:val="0"/>
    <w:tblPr>
      <w:tblStyleRowBandSize w:val="1"/>
      <w:tblStyleColBandSize w:val="1"/>
      <w:tblCellMar>
        <w:left w:w="115" w:type="dxa"/>
        <w:right w:w="115" w:type="dxa"/>
      </w:tblCellMar>
    </w:tblPr>
    <w:trPr/>
    <w:tcPr/>
  </w:style>
  <w:style w:type="table" w:styleId="55" w:customStyle="1">
    <w:name w:val="37"/>
    <w:basedOn w:val="41"/>
    <w:next w:val="55"/>
    <w:link w:val="0"/>
    <w:uiPriority w:val="0"/>
    <w:tblPr>
      <w:tblStyleRowBandSize w:val="1"/>
      <w:tblStyleColBandSize w:val="1"/>
      <w:tblCellMar>
        <w:left w:w="99" w:type="dxa"/>
        <w:right w:w="99" w:type="dxa"/>
      </w:tblCellMar>
    </w:tblPr>
    <w:trPr/>
    <w:tcPr/>
  </w:style>
  <w:style w:type="table" w:styleId="56" w:customStyle="1">
    <w:name w:val="38"/>
    <w:basedOn w:val="41"/>
    <w:next w:val="56"/>
    <w:link w:val="0"/>
    <w:uiPriority w:val="0"/>
    <w:tblPr>
      <w:tblStyleRowBandSize w:val="1"/>
      <w:tblStyleColBandSize w:val="1"/>
      <w:tblCellMar>
        <w:left w:w="99" w:type="dxa"/>
        <w:right w:w="99" w:type="dxa"/>
      </w:tblCellMar>
    </w:tblPr>
    <w:trPr/>
    <w:tcPr/>
  </w:style>
  <w:style w:type="table" w:styleId="57" w:customStyle="1">
    <w:name w:val="39"/>
    <w:basedOn w:val="41"/>
    <w:next w:val="57"/>
    <w:link w:val="0"/>
    <w:uiPriority w:val="0"/>
    <w:tblPr>
      <w:tblStyleRowBandSize w:val="1"/>
      <w:tblStyleColBandSize w:val="1"/>
      <w:tblCellMar>
        <w:left w:w="99" w:type="dxa"/>
        <w:right w:w="99" w:type="dxa"/>
      </w:tblCellMar>
    </w:tblPr>
    <w:trPr/>
    <w:tcPr/>
  </w:style>
  <w:style w:type="table" w:styleId="58" w:customStyle="1">
    <w:name w:val="40"/>
    <w:basedOn w:val="41"/>
    <w:next w:val="58"/>
    <w:link w:val="0"/>
    <w:uiPriority w:val="0"/>
    <w:tblPr>
      <w:tblStyleRowBandSize w:val="1"/>
      <w:tblStyleColBandSize w:val="1"/>
      <w:tblCellMar>
        <w:left w:w="99" w:type="dxa"/>
        <w:right w:w="99" w:type="dxa"/>
      </w:tblCellMar>
    </w:tblPr>
    <w:trPr/>
    <w:tcPr/>
  </w:style>
  <w:style w:type="table" w:styleId="59" w:customStyle="1">
    <w:name w:val="41"/>
    <w:basedOn w:val="41"/>
    <w:next w:val="59"/>
    <w:link w:val="0"/>
    <w:uiPriority w:val="0"/>
    <w:tblPr>
      <w:tblStyleRowBandSize w:val="1"/>
      <w:tblStyleColBandSize w:val="1"/>
      <w:tblCellMar>
        <w:left w:w="108" w:type="dxa"/>
        <w:right w:w="108" w:type="dxa"/>
      </w:tblCellMar>
    </w:tblPr>
    <w:trPr/>
    <w:tcPr/>
  </w:style>
  <w:style w:type="table" w:styleId="60" w:customStyle="1">
    <w:name w:val="42"/>
    <w:basedOn w:val="41"/>
    <w:next w:val="60"/>
    <w:link w:val="0"/>
    <w:uiPriority w:val="0"/>
    <w:tblPr>
      <w:tblStyleRowBandSize w:val="1"/>
      <w:tblStyleColBandSize w:val="1"/>
      <w:tblCellMar>
        <w:left w:w="108" w:type="dxa"/>
        <w:right w:w="108" w:type="dxa"/>
      </w:tblCellMar>
    </w:tblPr>
    <w:trPr/>
    <w:tcPr/>
  </w:style>
  <w:style w:type="table" w:styleId="61" w:customStyle="1">
    <w:name w:val="43"/>
    <w:basedOn w:val="41"/>
    <w:next w:val="61"/>
    <w:link w:val="0"/>
    <w:uiPriority w:val="0"/>
    <w:tblPr>
      <w:tblStyleRowBandSize w:val="1"/>
      <w:tblStyleColBandSize w:val="1"/>
      <w:tblCellMar>
        <w:left w:w="108" w:type="dxa"/>
        <w:right w:w="108" w:type="dxa"/>
      </w:tblCellMar>
    </w:tblPr>
    <w:trPr/>
    <w:tcPr/>
  </w:style>
  <w:style w:type="table" w:styleId="62" w:customStyle="1">
    <w:name w:val="44"/>
    <w:basedOn w:val="41"/>
    <w:next w:val="62"/>
    <w:link w:val="0"/>
    <w:uiPriority w:val="0"/>
    <w:tblPr>
      <w:tblStyleRowBandSize w:val="1"/>
      <w:tblStyleColBandSize w:val="1"/>
      <w:tblCellMar>
        <w:left w:w="108" w:type="dxa"/>
        <w:right w:w="108" w:type="dxa"/>
      </w:tblCellMar>
    </w:tblPr>
    <w:trPr/>
    <w:tcPr/>
  </w:style>
  <w:style w:type="table" w:styleId="63" w:customStyle="1">
    <w:name w:val="45"/>
    <w:basedOn w:val="41"/>
    <w:next w:val="63"/>
    <w:link w:val="0"/>
    <w:uiPriority w:val="0"/>
    <w:tblPr>
      <w:tblStyleRowBandSize w:val="1"/>
      <w:tblStyleColBandSize w:val="1"/>
      <w:tblCellMar>
        <w:left w:w="108" w:type="dxa"/>
        <w:right w:w="108" w:type="dxa"/>
      </w:tblCellMar>
    </w:tblPr>
    <w:trPr/>
    <w:tcPr/>
  </w:style>
  <w:style w:type="table" w:styleId="64" w:customStyle="1">
    <w:name w:val="46"/>
    <w:basedOn w:val="41"/>
    <w:next w:val="64"/>
    <w:link w:val="0"/>
    <w:uiPriority w:val="0"/>
    <w:tblPr>
      <w:tblStyleRowBandSize w:val="1"/>
      <w:tblStyleColBandSize w:val="1"/>
      <w:tblCellMar>
        <w:left w:w="115" w:type="dxa"/>
        <w:right w:w="115" w:type="dxa"/>
      </w:tblCellMar>
    </w:tblPr>
    <w:trPr/>
    <w:tcPr/>
  </w:style>
  <w:style w:type="table" w:styleId="65" w:customStyle="1">
    <w:name w:val="47"/>
    <w:basedOn w:val="41"/>
    <w:next w:val="65"/>
    <w:link w:val="0"/>
    <w:uiPriority w:val="0"/>
    <w:tblPr>
      <w:tblStyleRowBandSize w:val="1"/>
      <w:tblStyleColBandSize w:val="1"/>
      <w:tblCellMar>
        <w:left w:w="99" w:type="dxa"/>
        <w:right w:w="99" w:type="dxa"/>
      </w:tblCellMar>
    </w:tblPr>
    <w:trPr/>
    <w:tcPr/>
  </w:style>
  <w:style w:type="table" w:styleId="66" w:customStyle="1">
    <w:name w:val="48"/>
    <w:basedOn w:val="41"/>
    <w:next w:val="66"/>
    <w:link w:val="0"/>
    <w:uiPriority w:val="0"/>
    <w:tblPr>
      <w:tblStyleRowBandSize w:val="1"/>
      <w:tblStyleColBandSize w:val="1"/>
      <w:tblCellMar>
        <w:left w:w="99" w:type="dxa"/>
        <w:right w:w="99" w:type="dxa"/>
      </w:tblCellMar>
    </w:tblPr>
    <w:trPr/>
    <w:tcPr/>
  </w:style>
  <w:style w:type="table" w:styleId="67" w:customStyle="1">
    <w:name w:val="49"/>
    <w:basedOn w:val="41"/>
    <w:next w:val="67"/>
    <w:link w:val="0"/>
    <w:uiPriority w:val="0"/>
    <w:tblPr>
      <w:tblStyleRowBandSize w:val="1"/>
      <w:tblStyleColBandSize w:val="1"/>
      <w:tblCellMar>
        <w:left w:w="99" w:type="dxa"/>
        <w:right w:w="99" w:type="dxa"/>
      </w:tblCellMar>
    </w:tblPr>
    <w:trPr/>
    <w:tcPr/>
  </w:style>
  <w:style w:type="table" w:styleId="68" w:customStyle="1">
    <w:name w:val="50"/>
    <w:basedOn w:val="41"/>
    <w:next w:val="68"/>
    <w:link w:val="0"/>
    <w:uiPriority w:val="0"/>
    <w:tblPr>
      <w:tblStyleRowBandSize w:val="1"/>
      <w:tblStyleColBandSize w:val="1"/>
      <w:tblCellMar>
        <w:left w:w="99" w:type="dxa"/>
        <w:right w:w="99" w:type="dxa"/>
      </w:tblCellMar>
    </w:tblPr>
    <w:trPr/>
    <w:tcPr/>
  </w:style>
  <w:style w:type="table" w:styleId="69" w:customStyle="1">
    <w:name w:val="51"/>
    <w:basedOn w:val="41"/>
    <w:next w:val="69"/>
    <w:link w:val="0"/>
    <w:uiPriority w:val="0"/>
    <w:tblPr>
      <w:tblStyleRowBandSize w:val="1"/>
      <w:tblStyleColBandSize w:val="1"/>
      <w:tblCellMar>
        <w:left w:w="108" w:type="dxa"/>
        <w:right w:w="108" w:type="dxa"/>
      </w:tblCellMar>
    </w:tblPr>
    <w:trPr/>
    <w:tcPr/>
  </w:style>
  <w:style w:type="table" w:styleId="70" w:customStyle="1">
    <w:name w:val="52"/>
    <w:basedOn w:val="41"/>
    <w:next w:val="70"/>
    <w:link w:val="0"/>
    <w:uiPriority w:val="0"/>
    <w:tblPr>
      <w:tblStyleRowBandSize w:val="1"/>
      <w:tblStyleColBandSize w:val="1"/>
      <w:tblCellMar>
        <w:left w:w="108" w:type="dxa"/>
        <w:right w:w="108" w:type="dxa"/>
      </w:tblCellMar>
    </w:tblPr>
    <w:trPr/>
    <w:tcPr/>
  </w:style>
  <w:style w:type="table" w:styleId="71" w:customStyle="1">
    <w:name w:val="53"/>
    <w:basedOn w:val="41"/>
    <w:next w:val="71"/>
    <w:link w:val="0"/>
    <w:uiPriority w:val="0"/>
    <w:tblPr>
      <w:tblStyleRowBandSize w:val="1"/>
      <w:tblStyleColBandSize w:val="1"/>
      <w:tblCellMar>
        <w:left w:w="108" w:type="dxa"/>
        <w:right w:w="108" w:type="dxa"/>
      </w:tblCellMar>
    </w:tblPr>
    <w:trPr/>
    <w:tcPr/>
  </w:style>
  <w:style w:type="table" w:styleId="72" w:customStyle="1">
    <w:name w:val="54"/>
    <w:basedOn w:val="41"/>
    <w:next w:val="72"/>
    <w:link w:val="0"/>
    <w:uiPriority w:val="0"/>
    <w:tblPr>
      <w:tblStyleRowBandSize w:val="1"/>
      <w:tblStyleColBandSize w:val="1"/>
      <w:tblCellMar>
        <w:left w:w="108" w:type="dxa"/>
        <w:right w:w="108" w:type="dxa"/>
      </w:tblCellMar>
    </w:tblPr>
    <w:trPr/>
    <w:tcPr/>
  </w:style>
  <w:style w:type="table" w:styleId="73" w:customStyle="1">
    <w:name w:val="56"/>
    <w:basedOn w:val="41"/>
    <w:next w:val="73"/>
    <w:link w:val="0"/>
    <w:uiPriority w:val="0"/>
    <w:tblPr>
      <w:tblStyleRowBandSize w:val="1"/>
      <w:tblStyleColBandSize w:val="1"/>
      <w:tblCellMar>
        <w:left w:w="108" w:type="dxa"/>
        <w:right w:w="108" w:type="dxa"/>
      </w:tblCellMar>
    </w:tblPr>
    <w:trPr/>
    <w:tcPr/>
  </w:style>
  <w:style w:type="table" w:styleId="74" w:customStyle="1">
    <w:name w:val="57"/>
    <w:basedOn w:val="41"/>
    <w:next w:val="74"/>
    <w:link w:val="0"/>
    <w:uiPriority w:val="0"/>
    <w:tblPr>
      <w:tblStyleRowBandSize w:val="1"/>
      <w:tblStyleColBandSize w:val="1"/>
      <w:tblCellMar>
        <w:left w:w="115" w:type="dxa"/>
        <w:right w:w="115" w:type="dxa"/>
      </w:tblCellMar>
    </w:tblPr>
    <w:trPr/>
    <w:tcPr/>
  </w:style>
  <w:style w:type="table" w:styleId="75" w:customStyle="1">
    <w:name w:val="58"/>
    <w:basedOn w:val="41"/>
    <w:next w:val="75"/>
    <w:link w:val="0"/>
    <w:uiPriority w:val="0"/>
    <w:tblPr>
      <w:tblStyleRowBandSize w:val="1"/>
      <w:tblStyleColBandSize w:val="1"/>
      <w:tblCellMar>
        <w:left w:w="99" w:type="dxa"/>
        <w:right w:w="99" w:type="dxa"/>
      </w:tblCellMar>
    </w:tblPr>
    <w:trPr/>
    <w:tcPr/>
  </w:style>
  <w:style w:type="table" w:styleId="76" w:customStyle="1">
    <w:name w:val="59"/>
    <w:basedOn w:val="41"/>
    <w:next w:val="76"/>
    <w:link w:val="0"/>
    <w:uiPriority w:val="0"/>
    <w:tblPr>
      <w:tblStyleRowBandSize w:val="1"/>
      <w:tblStyleColBandSize w:val="1"/>
      <w:tblCellMar>
        <w:left w:w="99" w:type="dxa"/>
        <w:right w:w="99" w:type="dxa"/>
      </w:tblCellMar>
    </w:tblPr>
    <w:trPr/>
    <w:tcPr/>
  </w:style>
  <w:style w:type="table" w:styleId="77" w:customStyle="1">
    <w:name w:val="60"/>
    <w:basedOn w:val="41"/>
    <w:next w:val="77"/>
    <w:link w:val="0"/>
    <w:uiPriority w:val="0"/>
    <w:tblPr>
      <w:tblStyleRowBandSize w:val="1"/>
      <w:tblStyleColBandSize w:val="1"/>
      <w:tblCellMar>
        <w:left w:w="99" w:type="dxa"/>
        <w:right w:w="99" w:type="dxa"/>
      </w:tblCellMar>
    </w:tblPr>
    <w:trPr/>
    <w:tcPr/>
  </w:style>
  <w:style w:type="table" w:styleId="78" w:customStyle="1">
    <w:name w:val="61"/>
    <w:basedOn w:val="41"/>
    <w:next w:val="78"/>
    <w:link w:val="0"/>
    <w:uiPriority w:val="0"/>
    <w:tblPr>
      <w:tblStyleRowBandSize w:val="1"/>
      <w:tblStyleColBandSize w:val="1"/>
      <w:tblCellMar>
        <w:left w:w="99" w:type="dxa"/>
        <w:right w:w="99" w:type="dxa"/>
      </w:tblCellMar>
    </w:tblPr>
    <w:trPr/>
    <w:tcPr/>
  </w:style>
  <w:style w:type="table" w:styleId="79" w:customStyle="1">
    <w:name w:val="62"/>
    <w:basedOn w:val="41"/>
    <w:next w:val="79"/>
    <w:link w:val="0"/>
    <w:uiPriority w:val="0"/>
    <w:tblPr>
      <w:tblStyleRowBandSize w:val="1"/>
      <w:tblStyleColBandSize w:val="1"/>
      <w:tblCellMar>
        <w:left w:w="108" w:type="dxa"/>
        <w:right w:w="108" w:type="dxa"/>
      </w:tblCellMar>
    </w:tblPr>
    <w:trPr/>
    <w:tcPr/>
  </w:style>
  <w:style w:type="table" w:styleId="80" w:customStyle="1">
    <w:name w:val="63"/>
    <w:basedOn w:val="41"/>
    <w:next w:val="80"/>
    <w:link w:val="0"/>
    <w:uiPriority w:val="0"/>
    <w:tblPr>
      <w:tblStyleRowBandSize w:val="1"/>
      <w:tblStyleColBandSize w:val="1"/>
      <w:tblCellMar>
        <w:left w:w="108" w:type="dxa"/>
        <w:right w:w="108" w:type="dxa"/>
      </w:tblCellMar>
    </w:tblPr>
    <w:trPr/>
    <w:tcPr/>
  </w:style>
  <w:style w:type="table" w:styleId="81" w:customStyle="1">
    <w:name w:val="64"/>
    <w:basedOn w:val="41"/>
    <w:next w:val="81"/>
    <w:link w:val="0"/>
    <w:uiPriority w:val="0"/>
    <w:tblPr>
      <w:tblStyleRowBandSize w:val="1"/>
      <w:tblStyleColBandSize w:val="1"/>
      <w:tblCellMar>
        <w:left w:w="108" w:type="dxa"/>
        <w:right w:w="108" w:type="dxa"/>
      </w:tblCellMar>
    </w:tblPr>
    <w:trPr/>
    <w:tcPr/>
  </w:style>
  <w:style w:type="table" w:styleId="82" w:customStyle="1">
    <w:name w:val="65"/>
    <w:basedOn w:val="41"/>
    <w:next w:val="82"/>
    <w:link w:val="0"/>
    <w:uiPriority w:val="0"/>
    <w:tblPr>
      <w:tblStyleRowBandSize w:val="1"/>
      <w:tblStyleColBandSize w:val="1"/>
      <w:tblCellMar>
        <w:left w:w="108" w:type="dxa"/>
        <w:right w:w="108" w:type="dxa"/>
      </w:tblCellMar>
    </w:tblPr>
    <w:trPr/>
    <w:tcPr/>
  </w:style>
  <w:style w:type="table" w:styleId="83" w:customStyle="1">
    <w:name w:val="表（シンプル 1）"/>
    <w:basedOn w:val="11"/>
    <w:next w:val="8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2</Pages>
  <Words>0</Words>
  <Characters>319</Characters>
  <Application>JUST Note</Application>
  <Lines>31</Lines>
  <Paragraphs>22</Paragraphs>
  <CharactersWithSpaces>393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舞鶴市</dc:creator>
  <cp:lastModifiedBy>soumu</cp:lastModifiedBy>
  <dcterms:created xsi:type="dcterms:W3CDTF">2025-09-02T07:55:00Z</dcterms:created>
  <dcterms:modified xsi:type="dcterms:W3CDTF">2026-08-19T00:44:09Z</dcterms:modified>
  <cp:revision>2</cp:revision>
</cp:coreProperties>
</file>