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800" w:lineRule="exact"/>
        <w:jc w:val="center"/>
        <w:rPr>
          <w:rFonts w:hint="default" w:eastAsia="ＭＳ ゴシック"/>
          <w:kern w:val="0"/>
          <w:sz w:val="60"/>
        </w:rPr>
      </w:pPr>
      <w:r>
        <w:rPr>
          <w:rFonts w:hint="eastAsia" w:ascii="UD デジタル 教科書体 NP-R" w:hAnsi="UD デジタル 教科書体 NP-R" w:eastAsia="UD デジタル 教科書体 NP-R"/>
          <w:kern w:val="0"/>
          <w:sz w:val="60"/>
        </w:rPr>
        <w:t>第３次岬町男女共同参画プラン</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eastAsia" w:ascii="UD デジタル 教科書体 NP-R" w:hAnsi="UD デジタル 教科書体 NP-R" w:eastAsia="UD デジタル 教科書体 NP-R"/>
          <w:sz w:val="40"/>
        </w:rPr>
      </w:pPr>
      <w:r>
        <w:rPr>
          <w:rFonts w:hint="eastAsia" w:ascii="UD デジタル 教科書体 NP-R" w:hAnsi="UD デジタル 教科書体 NP-R" w:eastAsia="UD デジタル 教科書体 NP-R"/>
          <w:kern w:val="0"/>
          <w:sz w:val="40"/>
        </w:rPr>
        <w:t>令和５年３月</w:t>
      </w:r>
    </w:p>
    <w:p>
      <w:pPr>
        <w:pStyle w:val="0"/>
        <w:jc w:val="center"/>
        <w:rPr>
          <w:rFonts w:hint="default" w:ascii="ＭＳ ゴシック" w:hAnsi="ＭＳ ゴシック" w:eastAsia="ＭＳ ゴシック"/>
          <w:spacing w:val="133"/>
          <w:kern w:val="0"/>
          <w:sz w:val="40"/>
        </w:rPr>
      </w:pPr>
      <w:r>
        <w:rPr>
          <w:rFonts w:hint="eastAsia" w:ascii="UD デジタル 教科書体 NP-R" w:hAnsi="UD デジタル 教科書体 NP-R" w:eastAsia="UD デジタル 教科書体 NP-R"/>
          <w:spacing w:val="800"/>
          <w:kern w:val="0"/>
          <w:sz w:val="40"/>
          <w:fitText w:val="2400" w:id="1"/>
        </w:rPr>
        <w:t>岬</w:t>
      </w:r>
      <w:r>
        <w:rPr>
          <w:rFonts w:hint="eastAsia" w:ascii="UD デジタル 教科書体 NP-R" w:hAnsi="UD デジタル 教科書体 NP-R" w:eastAsia="UD デジタル 教科書体 NP-R"/>
          <w:kern w:val="0"/>
          <w:sz w:val="40"/>
          <w:fitText w:val="2400" w:id="1"/>
        </w:rPr>
        <w:t>町</w:t>
      </w:r>
    </w:p>
    <w:p>
      <w:pPr>
        <w:pStyle w:val="0"/>
        <w:rPr>
          <w:rFonts w:hint="default"/>
        </w:rPr>
      </w:pPr>
      <w:r>
        <w:rPr>
          <w:rFonts w:hint="default"/>
        </w:rPr>
        <w:br w:type="page"/>
      </w:r>
    </w:p>
    <w:p>
      <w:pPr>
        <w:pStyle w:val="0"/>
        <w:rPr>
          <w:rFonts w:hint="default"/>
        </w:rPr>
      </w:pPr>
      <w:r>
        <w:rPr>
          <w:rFonts w:hint="default"/>
        </w:rPr>
        <w:br w:type="page"/>
      </w:r>
    </w:p>
    <w:p>
      <w:pPr>
        <w:pStyle w:val="0"/>
        <w:rPr>
          <w:rFonts w:hint="eastAsia" w:ascii="UD デジタル 教科書体 N-R" w:hAnsi="UD デジタル 教科書体 N-R" w:eastAsia="UD デジタル 教科書体 N-R"/>
        </w:rPr>
      </w:pPr>
    </w:p>
    <w:p>
      <w:pPr>
        <w:pStyle w:val="0"/>
        <w:tabs>
          <w:tab w:val="left" w:leader="none" w:pos="709"/>
        </w:tabs>
        <w:jc w:val="center"/>
        <w:rPr>
          <w:rFonts w:hint="eastAsia" w:ascii="UD デジタル 教科書体 N-R" w:hAnsi="UD デジタル 教科書体 N-R" w:eastAsia="UD デジタル 教科書体 N-R"/>
          <w:sz w:val="44"/>
        </w:rPr>
      </w:pPr>
      <w:r>
        <w:rPr>
          <w:rFonts w:hint="eastAsia" w:ascii="UD デジタル 教科書体 N-R" w:hAnsi="UD デジタル 教科書体 N-R" w:eastAsia="UD デジタル 教科書体 N-R"/>
          <w:sz w:val="44"/>
        </w:rPr>
        <w:t>目　次</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0" w:name="OLE_LINK7"/>
      <w:bookmarkStart w:id="1" w:name="OLE_LINK8"/>
      <w:bookmarkStart w:id="2" w:name="OLE_LINK9"/>
    </w:p>
    <w:p>
      <w:pPr>
        <w:pStyle w:val="0"/>
        <w:widowControl w:val="0"/>
        <w:tabs>
          <w:tab w:val="right" w:leader="dot" w:pos="9628"/>
        </w:tabs>
        <w:jc w:val="both"/>
        <w:rPr>
          <w:rFonts w:hint="eastAsia" w:ascii="UD デジタル 教科書体 N-R" w:hAnsi="UD デジタル 教科書体 N-R" w:eastAsia="UD デジタル 教科書体 N-R"/>
          <w:sz w:val="32"/>
        </w:rPr>
      </w:pPr>
      <w:bookmarkEnd w:id="0"/>
      <w:bookmarkEnd w:id="1"/>
      <w:bookmarkEnd w:id="2"/>
      <w:r>
        <w:rPr>
          <w:rFonts w:hint="eastAsia" w:ascii="UD デジタル 教科書体 N-R" w:hAnsi="UD デジタル 教科書体 N-R" w:eastAsia="UD デジタル 教科書体 N-R"/>
          <w:sz w:val="32"/>
        </w:rPr>
        <w:t>第１章　計画の策定にあたって</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1</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男女共同参画社会とは</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岬町男女共同参画推進条例がめざすこと</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世界・国・大阪府の動き</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3</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　計画の位置付け</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　計画の期間</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7</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widowControl w:val="0"/>
        <w:tabs>
          <w:tab w:val="right" w:leader="dot" w:pos="9628"/>
        </w:tabs>
        <w:jc w:val="both"/>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第２章　男女共同参画を取り巻く現状</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8</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統計データからみえる岬町の現状</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9</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アンケート調査からみえる岬町の現状</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12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計画策定にあたっての課題</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38</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widowControl w:val="0"/>
        <w:tabs>
          <w:tab w:val="right" w:leader="dot" w:pos="9628"/>
        </w:tabs>
        <w:jc w:val="both"/>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第３章　計画の基本的な考え方</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42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基本理念</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43</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プランの目的とめざす姿</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43</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基本的施策</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44</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　体系図</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46</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widowControl w:val="0"/>
        <w:tabs>
          <w:tab w:val="right" w:leader="dot" w:pos="9628"/>
        </w:tabs>
        <w:jc w:val="both"/>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第４章　施策の展開</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47</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多様性及びジェンダー平等の浸透</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48</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政策・方針決定過程への男女共同参画の推進（女性活躍推進計画）</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51</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だれもが共に能力を発揮できる就業環境づくり（女性活躍推進計画）</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　ワーク・ライフ・バランスの推進（女性活躍推進計画）</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53</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　多様な選択を可能にする教育・学習の充実</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55</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　持続可能な地域づくりに向けた男女共同参画の推進</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57</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　パートナー間のあらゆる暴力の根絶（ＤＶ防止基本計画）</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50</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８　生涯を通じた男女の健康づくり支援</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59</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widowControl w:val="0"/>
        <w:tabs>
          <w:tab w:val="right" w:leader="dot" w:pos="9628"/>
        </w:tabs>
        <w:jc w:val="both"/>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第５章　推進体制</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62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男女共同参画推進条例に基づく施策の推進</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63</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岬町男女共同参画推進本部</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64</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岬町男女共同参画審議会</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64</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　町民、事業所、グループ、団体等との連携・協力</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64</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　国・大阪府・他市町村との連携</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64</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　計画の進行管理と評価</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65</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widowControl w:val="0"/>
        <w:tabs>
          <w:tab w:val="right" w:leader="dot" w:pos="9628"/>
        </w:tabs>
        <w:jc w:val="both"/>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t>資料編</w:t>
      </w:r>
      <w:r>
        <w:rPr>
          <w:rFonts w:hint="eastAsia" w:ascii="UD デジタル 教科書体 N-R" w:hAnsi="UD デジタル 教科書体 N-R" w:eastAsia="UD デジタル 教科書体 N-R"/>
          <w:sz w:val="32"/>
        </w:rPr>
        <w:tab/>
      </w:r>
      <w:r>
        <w:rPr>
          <w:rFonts w:hint="eastAsia" w:ascii="UD デジタル 教科書体 N-R" w:hAnsi="UD デジタル 教科書体 N-R" w:eastAsia="UD デジタル 教科書体 N-R"/>
          <w:sz w:val="32"/>
        </w:rPr>
        <w:t>66</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１　用語解説</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67</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２　岬町男女共同参画推進懇話会設置要綱</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71</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３　男女共同参画に関する年表</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72</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４　岬町男女共同参画推進条例</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79</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５　岬町男女共同参画推進条例施行規則</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85</w:t>
      </w:r>
    </w:p>
    <w:p>
      <w:pPr>
        <w:pStyle w:val="0"/>
        <w:widowControl w:val="0"/>
        <w:tabs>
          <w:tab w:val="right" w:leader="dot" w:pos="9628"/>
        </w:tabs>
        <w:spacing w:line="0" w:lineRule="atLeast"/>
        <w:ind w:left="420" w:leftChars="200"/>
        <w:jc w:val="both"/>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６　男女共同参画社会基本法</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86</w:t>
      </w:r>
    </w:p>
    <w:p>
      <w:pPr>
        <w:pStyle w:val="0"/>
        <w:widowControl w:val="0"/>
        <w:tabs>
          <w:tab w:val="right" w:leader="dot" w:pos="9628"/>
        </w:tabs>
        <w:spacing w:line="0" w:lineRule="atLeast"/>
        <w:ind w:left="420" w:leftChars="200"/>
        <w:jc w:val="both"/>
        <w:rPr>
          <w:rFonts w:hint="eastAsia" w:ascii="UD デジタル 教科書体 NP-R" w:hAnsi="UD デジタル 教科書体 NP-R" w:eastAsia="UD デジタル 教科書体 NP-R"/>
          <w:sz w:val="32"/>
        </w:rPr>
      </w:pPr>
      <w:r>
        <w:rPr>
          <w:rFonts w:hint="eastAsia" w:ascii="UD デジタル 教科書体 N-R" w:hAnsi="UD デジタル 教科書体 N-R" w:eastAsia="UD デジタル 教科書体 N-R"/>
          <w:sz w:val="24"/>
        </w:rPr>
        <w:t>７　配偶者からの暴力の防止及び被害者の保護に関する法律</w:t>
      </w:r>
      <w:r>
        <w:rPr>
          <w:rFonts w:hint="eastAsia" w:ascii="UD デジタル 教科書体 N-R" w:hAnsi="UD デジタル 教科書体 N-R" w:eastAsia="UD デジタル 教科書体 N-R"/>
          <w:sz w:val="24"/>
        </w:rPr>
        <w:tab/>
      </w:r>
      <w:r>
        <w:rPr>
          <w:rFonts w:hint="eastAsia" w:ascii="UD デジタル 教科書体 N-R" w:hAnsi="UD デジタル 教科書体 N-R" w:eastAsia="UD デジタル 教科書体 N-R"/>
          <w:sz w:val="24"/>
        </w:rPr>
        <w:t>89</w:t>
      </w:r>
    </w:p>
    <w:p>
      <w:pPr>
        <w:rPr>
          <w:rFonts w:hint="default"/>
        </w:rPr>
        <w:sectPr>
          <w:pgSz w:w="11906" w:h="16838"/>
          <w:pgMar w:top="1134" w:right="1134" w:bottom="1134" w:left="1134" w:header="851" w:footer="454" w:gutter="0"/>
          <w:cols w:space="720"/>
          <w:textDirection w:val="lrTb"/>
          <w:docGrid w:type="lines" w:linePitch="360"/>
        </w:sect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r>
        <w:rPr>
          <w:rFonts w:hint="default"/>
        </w:rPr>
        <w:drawing>
          <wp:anchor distT="0" distB="0" distL="114300" distR="114300" simplePos="0" relativeHeight="64" behindDoc="1" locked="1" layoutInCell="1" hidden="0" allowOverlap="1">
            <wp:simplePos x="0" y="0"/>
            <wp:positionH relativeFrom="column">
              <wp:posOffset>-226695</wp:posOffset>
            </wp:positionH>
            <wp:positionV relativeFrom="paragraph">
              <wp:posOffset>48260</wp:posOffset>
            </wp:positionV>
            <wp:extent cx="1286510" cy="1089660"/>
            <wp:effectExtent l="0" t="0" r="0" b="0"/>
            <wp:wrapNone/>
            <wp:docPr id="1026" name="Picture 5"/>
            <a:graphic xmlns:a="http://schemas.openxmlformats.org/drawingml/2006/main">
              <a:graphicData uri="http://schemas.openxmlformats.org/drawingml/2006/picture">
                <pic:pic xmlns:pic="http://schemas.openxmlformats.org/drawingml/2006/picture">
                  <pic:nvPicPr>
                    <pic:cNvPr id="1026"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keepNext w:val="1"/>
        <w:spacing w:before="600" w:beforeLines="0" w:beforeAutospacing="0" w:line="600" w:lineRule="exact"/>
        <w:ind w:left="2145" w:leftChars="50" w:hanging="2040" w:hangingChars="850"/>
        <w:outlineLvl w:val="0"/>
        <w:rPr>
          <w:rFonts w:hint="default" w:eastAsia="HG創英角ｺﾞｼｯｸUB" w:asciiTheme="majorHAnsi" w:hAnsiTheme="majorHAnsi"/>
          <w:sz w:val="24"/>
        </w:rPr>
      </w:pPr>
      <w:r>
        <w:rPr>
          <w:rFonts w:hint="eastAsia" w:ascii="HG丸ｺﾞｼｯｸM-PRO" w:hAnsi="HG丸ｺﾞｼｯｸM-PRO" w:eastAsia="HG丸ｺﾞｼｯｸM-PRO"/>
          <w:sz w:val="24"/>
        </w:rPr>
        <w:t>第</w:t>
      </w:r>
      <w:r>
        <w:rPr>
          <w:rFonts w:hint="eastAsia" w:ascii="ＤＦ特太ゴシック体" w:hAnsi="ＤＦ特太ゴシック体" w:eastAsia="HG創英角ｺﾞｼｯｸUB"/>
          <w:sz w:val="64"/>
        </w:rPr>
        <w:t>１</w:t>
      </w:r>
      <w:r>
        <w:rPr>
          <w:rFonts w:hint="eastAsia" w:ascii="HG丸ｺﾞｼｯｸM-PRO" w:hAnsi="HG丸ｺﾞｼｯｸM-PRO" w:eastAsia="HG丸ｺﾞｼｯｸM-PRO"/>
          <w:sz w:val="24"/>
        </w:rPr>
        <w:t>章　　　　</w:t>
      </w:r>
      <w:r>
        <w:rPr>
          <w:rFonts w:hint="eastAsia" w:eastAsia="HG創英角ｺﾞｼｯｸUB" w:asciiTheme="majorHAnsi" w:hAnsiTheme="majorHAnsi"/>
          <w:sz w:val="44"/>
        </w:rPr>
        <w:t>計画の策定にあたって</w:t>
      </w:r>
    </w:p>
    <w:p>
      <w:pPr>
        <w:pStyle w:val="0"/>
        <w:rPr>
          <w:rFonts w:hint="default"/>
        </w:rPr>
      </w:pP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default" w:asciiTheme="majorEastAsia" w:hAnsiTheme="majorEastAsia" w:eastAsiaTheme="majorEastAsia"/>
          <w:sz w:val="32"/>
        </w:rPr>
      </w:pPr>
      <w:r>
        <w:rPr>
          <w:rFonts w:hint="eastAsia" w:ascii="ＭＳ ゴシック" w:hAnsi="ＭＳ ゴシック" w:eastAsia="ＭＳ ゴシック"/>
          <w:sz w:val="32"/>
        </w:rPr>
        <mc:AlternateContent>
          <mc:Choice Requires="wpg">
            <w:drawing>
              <wp:anchor distT="0" distB="0" distL="114300" distR="114300" simplePos="0" relativeHeight="61"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27"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28"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29"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19;" coordsize="6012611,319405" coordorigin="0,0" o:spid="_x0000_s1027" o:allowincell="t" o:allowoverlap="t">
                <v:roundrect id="AutoShape 3" style="height:308610;width:6012611;top:0;left:0;position:absolute;" o:spid="_x0000_s1028"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29"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w:t>
      </w:r>
      <w:r>
        <w:rPr>
          <w:rFonts w:hint="eastAsia" w:asciiTheme="majorEastAsia" w:hAnsiTheme="majorEastAsia" w:eastAsiaTheme="majorEastAsia"/>
          <w:sz w:val="32"/>
        </w:rPr>
        <w:t>　</w:t>
      </w:r>
      <w:r>
        <w:rPr>
          <w:rFonts w:hint="eastAsia" w:ascii="UD デジタル 教科書体 N-R" w:hAnsi="UD デジタル 教科書体 N-R" w:eastAsia="UD デジタル 教科書体 N-R"/>
          <w:sz w:val="32"/>
        </w:rPr>
        <w:t>男女共同参画社会とは</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男女共同参画社会基本法では、男女共同参画社会を「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第２条第１号）と定義しています。</w:t>
      </w:r>
    </w:p>
    <w:p>
      <w:pPr>
        <w:pStyle w:val="0"/>
        <w:rPr>
          <w:rFonts w:hint="default"/>
        </w:rPr>
      </w:pPr>
    </w:p>
    <w:p>
      <w:pPr>
        <w:pStyle w:val="0"/>
        <w:rPr>
          <w:rFonts w:hint="default"/>
        </w:rPr>
      </w:pP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default" w:asciiTheme="majorEastAsia" w:hAnsiTheme="majorEastAsia" w:eastAsiaTheme="majorEastAsia"/>
          <w:sz w:val="32"/>
        </w:rPr>
      </w:pPr>
      <w:r>
        <w:rPr>
          <w:rFonts w:hint="eastAsia" w:ascii="ＭＳ ゴシック" w:hAnsi="ＭＳ ゴシック" w:eastAsia="ＭＳ ゴシック"/>
          <w:sz w:val="32"/>
        </w:rPr>
        <mc:AlternateContent>
          <mc:Choice Requires="wpg">
            <w:drawing>
              <wp:anchor distT="0" distB="0" distL="114300" distR="114300" simplePos="0" relativeHeight="65"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30"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31"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32"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15;" coordsize="6012611,319405" coordorigin="0,0" o:spid="_x0000_s1030" o:allowincell="t" o:allowoverlap="t">
                <v:roundrect id="AutoShape 3" style="height:308610;width:6012611;top:0;left:0;position:absolute;" o:spid="_x0000_s1031"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32"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２　岬町男女共同参画推進条例がめざすこと</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2013</w:t>
      </w:r>
      <w:r>
        <w:rPr>
          <w:rFonts w:hint="eastAsia" w:ascii="UD デジタル 教科書体 N-R" w:hAnsi="UD デジタル 教科書体 N-R" w:eastAsia="UD デジタル 教科書体 N-R"/>
          <w:sz w:val="22"/>
        </w:rPr>
        <w:t>）年４月、岬町においては「岬町男女共同参画推進条例」を施行しました。その中では、６つの基本理念を掲げ、町と町民等の協働で、だれもがその個性と能力を十分に発揮できる真に豊かなまちづくりに取り組むことを規定しています。</w:t>
      </w:r>
    </w:p>
    <w:p>
      <w:pPr>
        <w:pStyle w:val="15"/>
        <w:autoSpaceDE w:val="0"/>
        <w:autoSpaceDN w:val="0"/>
        <w:spacing w:line="400" w:lineRule="exact"/>
        <w:ind w:left="840" w:leftChars="400" w:right="420" w:rightChars="200" w:firstLine="220"/>
        <w:rPr>
          <w:rFonts w:hint="default"/>
          <w:sz w:val="22"/>
        </w:rPr>
      </w:pPr>
    </w:p>
    <w:p>
      <w:pPr>
        <w:pStyle w:val="0"/>
        <w:jc w:val="center"/>
        <w:rPr>
          <w:rFonts w:hint="default" w:asciiTheme="majorEastAsia" w:hAnsiTheme="majorEastAsia" w:eastAsiaTheme="majorEastAsia"/>
        </w:rPr>
      </w:pPr>
      <w:r>
        <w:rPr>
          <w:rFonts w:hint="eastAsia" w:ascii="UD デジタル 教科書体 N-R" w:hAnsi="UD デジタル 教科書体 N-R" w:eastAsia="UD デジタル 教科書体 N-R"/>
          <w:sz w:val="24"/>
        </w:rPr>
        <w:t>岬町男女共同参画推進条例に示す６つの基本理念</w:t>
      </w:r>
    </w:p>
    <w:p>
      <w:pPr>
        <w:pStyle w:val="0"/>
        <w:snapToGrid w:val="0"/>
        <w:spacing w:line="120" w:lineRule="exact"/>
        <w:rPr>
          <w:rFonts w:hint="default"/>
          <w:sz w:val="14"/>
        </w:rPr>
      </w:pPr>
      <w:r>
        <w:rPr>
          <w:rFonts w:hint="eastAsia"/>
        </w:rPr>
        <mc:AlternateContent>
          <mc:Choice Requires="wps">
            <w:drawing>
              <wp:anchor distT="0" distB="0" distL="114300" distR="114300" simplePos="0" relativeHeight="68" behindDoc="1" locked="0" layoutInCell="1" hidden="0" allowOverlap="1">
                <wp:simplePos x="0" y="0"/>
                <wp:positionH relativeFrom="margin">
                  <wp:posOffset>251460</wp:posOffset>
                </wp:positionH>
                <wp:positionV relativeFrom="paragraph">
                  <wp:posOffset>66040</wp:posOffset>
                </wp:positionV>
                <wp:extent cx="5687695" cy="4067810"/>
                <wp:effectExtent l="635" t="635" r="29845" b="10795"/>
                <wp:wrapNone/>
                <wp:docPr id="1033" name="四角形: 角を丸くする 13197"/>
                <a:graphic xmlns:a="http://schemas.openxmlformats.org/drawingml/2006/main">
                  <a:graphicData uri="http://schemas.microsoft.com/office/word/2010/wordprocessingShape">
                    <wps:wsp>
                      <wps:cNvPr id="1033" name="四角形: 角を丸くする 13197"/>
                      <wps:cNvSpPr/>
                      <wps:spPr>
                        <a:xfrm>
                          <a:off x="0" y="0"/>
                          <a:ext cx="5687695" cy="4067810"/>
                        </a:xfrm>
                        <a:prstGeom prst="roundRect">
                          <a:avLst>
                            <a:gd name="adj" fmla="val 2332"/>
                          </a:avLst>
                        </a:prstGeom>
                        <a:solidFill>
                          <a:schemeClr val="bg1">
                            <a:lumMod val="95000"/>
                          </a:schemeClr>
                        </a:solidFill>
                        <a:ln>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13197" style="mso-wrap-distance-right:9pt;mso-wrap-distance-bottom:0pt;margin-top:5.2pt;mso-position-vertical-relative:text;mso-position-horizontal-relative:margin;v-text-anchor:middle;position:absolute;height:320.3pt;mso-wrap-distance-top:0pt;width:447.85pt;mso-wrap-distance-left:9pt;margin-left:19.8pt;z-index:-503316412;" o:spid="_x0000_s1033" o:allowincell="t" o:allowoverlap="t" filled="t" fillcolor="#f2f2f2 [3052]" stroked="t" strokecolor="#808080 [1629]" strokeweight="1pt" o:spt="2" arcsize="1529f">
                <v:fill/>
                <v:stroke linestyle="single" miterlimit="8" endcap="flat" dashstyle="shortdot" filltype="solid"/>
                <v:textbox style="layout-flow:horizontal;">
                  <w:txbxContent>
                    <w:p>
                      <w:pPr>
                        <w:pStyle w:val="0"/>
                        <w:jc w:val="center"/>
                        <w:rPr>
                          <w:rFonts w:hint="default"/>
                        </w:rPr>
                      </w:pPr>
                    </w:p>
                  </w:txbxContent>
                </v:textbox>
                <v:imagedata o:title=""/>
                <w10:wrap type="none" anchorx="margin" anchory="text"/>
              </v:roundrect>
            </w:pict>
          </mc:Fallback>
        </mc:AlternateContent>
      </w:r>
    </w:p>
    <w:p>
      <w:pPr>
        <w:pStyle w:val="0"/>
        <w:widowControl w:val="0"/>
        <w:autoSpaceDE w:val="0"/>
        <w:autoSpaceDN w:val="0"/>
        <w:spacing w:before="36" w:beforeLines="10" w:beforeAutospacing="0" w:after="36" w:afterLines="10" w:afterAutospacing="0" w:line="360" w:lineRule="exact"/>
        <w:ind w:left="0" w:leftChars="300" w:right="630" w:rightChars="300" w:hangingChars="200" w:firstLine="0"/>
        <w:jc w:val="both"/>
        <w:rPr>
          <w:rFonts w:hint="eastAsia" w:ascii="UD デジタル 教科書体 N-R" w:hAnsi="UD デジタル 教科書体 N-R" w:eastAsia="UD デジタル 教科書体 N-R"/>
          <w:b w:val="1"/>
          <w:sz w:val="20"/>
        </w:rPr>
      </w:pPr>
      <w:r>
        <w:rPr>
          <w:rFonts w:hint="eastAsia" w:ascii="UD デジタル 教科書体 N-R" w:hAnsi="UD デジタル 教科書体 N-R" w:eastAsia="UD デジタル 教科書体 N-R"/>
          <w:b w:val="1"/>
          <w:sz w:val="24"/>
        </w:rPr>
        <w:t>基本理念（第３条）</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⑴　男女の個人としての尊厳が重んぜられること、男女が直接的又は間接的に性別による差別的取扱いを受けないこと、男女が個人として能力を発揮する機会が確保されることその他の男女の人権が尊重されること。</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⑵　性別による固定的な役割分担等に基づく制度又は慣行が改善され、男女が社会における活動に制限を受けることなく参画し、多様な生き方が自由に選択できること。</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⑶　町における政策又は事業者その他民間の団体における方針の立案及び決定に、男女が平等に参画する機会が確保されること。</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⑷　家族を構成する男女が、相互の協力と社会の支援の下に、ともに家事、育児、介護等の家庭生活における活動を協力して担うとともに、職場、学校、地域その他の社会生活における活動に参画し、両立できること。</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⑸　男女がお互いに身体的な特徴について理解を深め、健康の保持を図り、生涯にわたる性と生殖に関する事項について、自らが決定する権利が尊重されること。</w:t>
      </w:r>
    </w:p>
    <w:p>
      <w:pPr>
        <w:pStyle w:val="0"/>
        <w:widowControl w:val="0"/>
        <w:autoSpaceDE w:val="0"/>
        <w:autoSpaceDN w:val="0"/>
        <w:spacing w:before="36" w:beforeLines="10" w:beforeAutospacing="0" w:after="36" w:afterLines="10" w:afterAutospacing="0" w:line="400" w:lineRule="exact"/>
        <w:ind w:left="0" w:leftChars="300" w:right="630" w:rightChars="300" w:hangingChars="100" w:firstLine="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⑹　男女間におけるあらゆる暴力は人権の侵害にあたることから、あらゆる暴力が根絶されること。</w:t>
      </w:r>
    </w:p>
    <w:p>
      <w:pPr>
        <w:pStyle w:val="15"/>
        <w:autoSpaceDE w:val="0"/>
        <w:autoSpaceDN w:val="0"/>
        <w:spacing w:line="390" w:lineRule="exact"/>
        <w:ind w:left="840" w:leftChars="400" w:right="420" w:rightChars="200" w:firstLine="232"/>
        <w:rPr>
          <w:rFonts w:hint="default"/>
          <w:spacing w:val="-4"/>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default" w:asciiTheme="majorEastAsia" w:hAnsiTheme="majorEastAsia" w:eastAsiaTheme="majorEastAsia"/>
          <w:sz w:val="32"/>
        </w:rPr>
      </w:pPr>
      <w:r>
        <w:rPr>
          <w:rFonts w:hint="eastAsia" w:ascii="ＭＳ ゴシック" w:hAnsi="ＭＳ ゴシック" w:eastAsia="ＭＳ ゴシック"/>
          <w:sz w:val="32"/>
        </w:rPr>
        <mc:AlternateContent>
          <mc:Choice Requires="wpg">
            <w:drawing>
              <wp:anchor distT="0" distB="0" distL="114300" distR="114300" simplePos="0" relativeHeight="69"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34"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35"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36"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11;" coordsize="6012611,319405" coordorigin="0,0" o:spid="_x0000_s1034" o:allowincell="t" o:allowoverlap="t">
                <v:roundrect id="AutoShape 3" style="height:308610;width:6012611;top:0;left:0;position:absolute;" o:spid="_x0000_s1035"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36"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w:t>
      </w:r>
      <w:r>
        <w:rPr>
          <w:rFonts w:hint="eastAsia" w:asciiTheme="majorEastAsia" w:hAnsiTheme="majorEastAsia" w:eastAsiaTheme="majorEastAsia"/>
          <w:sz w:val="32"/>
        </w:rPr>
        <w:t>　</w:t>
      </w:r>
      <w:r>
        <w:rPr>
          <w:rFonts w:hint="eastAsia" w:ascii="UD デジタル 教科書体 N-R" w:hAnsi="UD デジタル 教科書体 N-R" w:eastAsia="UD デジタル 教科書体 N-R"/>
          <w:sz w:val="32"/>
        </w:rPr>
        <w:t>世界・国・大阪府の動き</w:t>
      </w:r>
    </w:p>
    <w:p>
      <w:pPr>
        <w:pStyle w:val="0"/>
        <w:keepNext w:val="1"/>
        <w:autoSpaceDE w:val="0"/>
        <w:autoSpaceDN w:val="0"/>
        <w:spacing w:after="240" w:afterLines="0" w:afterAutospacing="0" w:line="420" w:lineRule="exact"/>
        <w:ind w:left="1365" w:leftChars="250" w:right="840" w:rightChars="400" w:hanging="840" w:hangingChars="300"/>
        <w:outlineLvl w:val="2"/>
        <w:rPr>
          <w:rFonts w:hint="default" w:ascii="ＭＳ ゴシック" w:hAnsi="ＭＳ ゴシック" w:eastAsiaTheme="majorEastAsia"/>
          <w:sz w:val="28"/>
        </w:rPr>
      </w:pPr>
      <w:r>
        <w:rPr>
          <w:rFonts w:hint="default" w:ascii="ＭＳ ゴシック" w:hAnsi="ＭＳ ゴシック" w:eastAsia="ＭＳ ゴシック"/>
          <w:sz w:val="28"/>
        </w:rPr>
        <mc:AlternateContent>
          <mc:Choice Requires="wps">
            <w:drawing>
              <wp:anchor distT="0" distB="0" distL="114300" distR="114300" simplePos="0" relativeHeight="72" behindDoc="0" locked="0" layoutInCell="1" hidden="0" allowOverlap="1">
                <wp:simplePos x="0" y="0"/>
                <wp:positionH relativeFrom="page">
                  <wp:posOffset>2809875</wp:posOffset>
                </wp:positionH>
                <wp:positionV relativeFrom="paragraph">
                  <wp:posOffset>153035</wp:posOffset>
                </wp:positionV>
                <wp:extent cx="3769995" cy="0"/>
                <wp:effectExtent l="635" t="23495" r="52705" b="33655"/>
                <wp:wrapNone/>
                <wp:docPr id="1037" name="直線コネクタ 1202"/>
                <a:graphic xmlns:a="http://schemas.openxmlformats.org/drawingml/2006/main">
                  <a:graphicData uri="http://schemas.microsoft.com/office/word/2010/wordprocessingShape">
                    <wps:wsp>
                      <wps:cNvPr id="1037" name="直線コネクタ 1202"/>
                      <wps:cNvSpPr/>
                      <wps:spPr>
                        <a:xfrm>
                          <a:off x="0" y="0"/>
                          <a:ext cx="376999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72;" o:spid="_x0000_s1037" o:allowincell="t" o:allowoverlap="t" filled="f" stroked="t" strokecolor="#808080 [1612]" strokeweight="0.75pt" o:spt="20" from="221.25pt,12.05pt" to="518.1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（１）国際的な動き</w:t>
      </w:r>
      <w:r>
        <w:rPr>
          <w:rFonts w:hint="eastAsia" w:ascii="ＭＳ ゴシック" w:hAnsi="ＭＳ ゴシック" w:eastAsiaTheme="majorEastAsia"/>
          <w:sz w:val="28"/>
        </w:rPr>
        <w:t>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世界では、国際連合が提唱した昭和</w:t>
      </w:r>
      <w:r>
        <w:rPr>
          <w:rFonts w:hint="eastAsia" w:ascii="UD デジタル 教科書体 N-R" w:hAnsi="UD デジタル 教科書体 N-R" w:eastAsia="UD デジタル 教科書体 N-R"/>
          <w:sz w:val="22"/>
        </w:rPr>
        <w:t>50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1975</w:t>
      </w:r>
      <w:r>
        <w:rPr>
          <w:rFonts w:hint="eastAsia" w:ascii="UD デジタル 教科書体 N-R" w:hAnsi="UD デジタル 教科書体 N-R" w:eastAsia="UD デジタル 教科書体 N-R"/>
          <w:sz w:val="22"/>
        </w:rPr>
        <w:t>）年の国際婦人年に開催された国際婦人年世界会議（メキシコ会議）における「世界行動計画」の採択をはじめ、昭和</w:t>
      </w:r>
      <w:r>
        <w:rPr>
          <w:rFonts w:hint="eastAsia" w:ascii="UD デジタル 教科書体 N-R" w:hAnsi="UD デジタル 教科書体 N-R" w:eastAsia="UD デジタル 教科書体 N-R"/>
          <w:sz w:val="22"/>
        </w:rPr>
        <w:t>51</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1976</w:t>
      </w:r>
      <w:r>
        <w:rPr>
          <w:rFonts w:hint="eastAsia" w:ascii="UD デジタル 教科書体 N-R" w:hAnsi="UD デジタル 教科書体 N-R" w:eastAsia="UD デジタル 教科書体 N-R"/>
          <w:sz w:val="22"/>
        </w:rPr>
        <w:t>）年から始まる「国連婦人の</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年」に続く様々な取り組みが行われてきました。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昭和</w:t>
      </w:r>
      <w:r>
        <w:rPr>
          <w:rFonts w:hint="eastAsia" w:ascii="UD デジタル 教科書体 N-R" w:hAnsi="UD デジタル 教科書体 N-R" w:eastAsia="UD デジタル 教科書体 N-R"/>
          <w:sz w:val="22"/>
        </w:rPr>
        <w:t>54</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1979</w:t>
      </w:r>
      <w:r>
        <w:rPr>
          <w:rFonts w:hint="eastAsia" w:ascii="UD デジタル 教科書体 N-R" w:hAnsi="UD デジタル 教科書体 N-R" w:eastAsia="UD デジタル 教科書体 N-R"/>
          <w:sz w:val="22"/>
        </w:rPr>
        <w:t>）年には、国連総会で「女子に対するあらゆる形態の差別の撤廃に関する条約（女子差別撤廃条約）」を採択し、日本も昭和</w:t>
      </w:r>
      <w:r>
        <w:rPr>
          <w:rFonts w:hint="eastAsia" w:ascii="UD デジタル 教科書体 N-R" w:hAnsi="UD デジタル 教科書体 N-R" w:eastAsia="UD デジタル 教科書体 N-R"/>
          <w:sz w:val="22"/>
        </w:rPr>
        <w:t>60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1985</w:t>
      </w:r>
      <w:r>
        <w:rPr>
          <w:rFonts w:hint="eastAsia" w:ascii="UD デジタル 教科書体 N-R" w:hAnsi="UD デジタル 教科書体 N-R" w:eastAsia="UD デジタル 教科書体 N-R"/>
          <w:sz w:val="22"/>
        </w:rPr>
        <w:t>）年に批准しました。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平成７（</w:t>
      </w:r>
      <w:r>
        <w:rPr>
          <w:rFonts w:hint="eastAsia" w:ascii="UD デジタル 教科書体 N-R" w:hAnsi="UD デジタル 教科書体 N-R" w:eastAsia="UD デジタル 教科書体 N-R"/>
          <w:sz w:val="22"/>
        </w:rPr>
        <w:t>1995</w:t>
      </w:r>
      <w:r>
        <w:rPr>
          <w:rFonts w:hint="eastAsia" w:ascii="UD デジタル 教科書体 N-R" w:hAnsi="UD デジタル 教科書体 N-R" w:eastAsia="UD デジタル 教科書体 N-R"/>
          <w:sz w:val="22"/>
        </w:rPr>
        <w:t>）年に開かれた第４回世界女性会議では「北京宣言及び行動綱領」を採択、</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の重大問題領域を設定し、平成</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2000</w:t>
      </w:r>
      <w:r>
        <w:rPr>
          <w:rFonts w:hint="eastAsia" w:ascii="UD デジタル 教科書体 N-R" w:hAnsi="UD デジタル 教科書体 N-R" w:eastAsia="UD デジタル 教科書体 N-R"/>
          <w:sz w:val="22"/>
        </w:rPr>
        <w:t>）年の国連特別総会（女性</w:t>
      </w:r>
      <w:r>
        <w:rPr>
          <w:rFonts w:hint="eastAsia" w:ascii="UD デジタル 教科書体 N-R" w:hAnsi="UD デジタル 教科書体 N-R" w:eastAsia="UD デジタル 教科書体 N-R"/>
          <w:sz w:val="22"/>
        </w:rPr>
        <w:t>2000</w:t>
      </w:r>
      <w:r>
        <w:rPr>
          <w:rFonts w:hint="eastAsia" w:ascii="UD デジタル 教科書体 N-R" w:hAnsi="UD デジタル 教科書体 N-R" w:eastAsia="UD デジタル 教科書体 N-R"/>
          <w:sz w:val="22"/>
        </w:rPr>
        <w:t>年会議）、平成</w:t>
      </w:r>
      <w:r>
        <w:rPr>
          <w:rFonts w:hint="eastAsia" w:ascii="UD デジタル 教科書体 N-R" w:hAnsi="UD デジタル 教科書体 N-R" w:eastAsia="UD デジタル 教科書体 N-R"/>
          <w:sz w:val="22"/>
        </w:rPr>
        <w:t>27</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2015</w:t>
      </w:r>
      <w:r>
        <w:rPr>
          <w:rFonts w:hint="eastAsia" w:ascii="UD デジタル 教科書体 N-R" w:hAnsi="UD デジタル 教科書体 N-R" w:eastAsia="UD デジタル 教科書体 N-R"/>
          <w:sz w:val="22"/>
        </w:rPr>
        <w:t>）年の第</w:t>
      </w:r>
      <w:r>
        <w:rPr>
          <w:rFonts w:hint="eastAsia" w:ascii="UD デジタル 教科書体 N-R" w:hAnsi="UD デジタル 教科書体 N-R" w:eastAsia="UD デジタル 教科書体 N-R"/>
          <w:sz w:val="22"/>
        </w:rPr>
        <w:t>59</w:t>
      </w:r>
      <w:r>
        <w:rPr>
          <w:rFonts w:hint="eastAsia" w:ascii="UD デジタル 教科書体 N-R" w:hAnsi="UD デジタル 教科書体 N-R" w:eastAsia="UD デジタル 教科書体 N-R"/>
          <w:sz w:val="22"/>
        </w:rPr>
        <w:t>回国連婦人の地位委員会においては、これまでの取り組み状況に関するレビュー、広報・啓発等の活動を行っています。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また、平成</w:t>
      </w:r>
      <w:r>
        <w:rPr>
          <w:rFonts w:hint="eastAsia" w:ascii="UD デジタル 教科書体 N-R" w:hAnsi="UD デジタル 教科書体 N-R" w:eastAsia="UD デジタル 教科書体 N-R"/>
          <w:sz w:val="22"/>
        </w:rPr>
        <w:t>27</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2015</w:t>
      </w:r>
      <w:r>
        <w:rPr>
          <w:rFonts w:hint="eastAsia" w:ascii="UD デジタル 教科書体 N-R" w:hAnsi="UD デジタル 教科書体 N-R" w:eastAsia="UD デジタル 教科書体 N-R"/>
          <w:sz w:val="22"/>
        </w:rPr>
        <w:t>）年には、国連持続可能な開発サミットで「持続可能な開発のための</w:t>
      </w:r>
      <w:r>
        <w:rPr>
          <w:rFonts w:hint="eastAsia" w:ascii="UD デジタル 教科書体 N-R" w:hAnsi="UD デジタル 教科書体 N-R" w:eastAsia="UD デジタル 教科書体 N-R"/>
          <w:sz w:val="22"/>
        </w:rPr>
        <w:t>2030</w:t>
      </w:r>
      <w:r>
        <w:rPr>
          <w:rFonts w:hint="eastAsia" w:ascii="UD デジタル 教科書体 N-R" w:hAnsi="UD デジタル 教科書体 N-R" w:eastAsia="UD デジタル 教科書体 N-R"/>
          <w:sz w:val="22"/>
        </w:rPr>
        <w:t>アジェンダ」が採択され、</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のゴール（目標）と</w:t>
      </w:r>
      <w:r>
        <w:rPr>
          <w:rFonts w:hint="eastAsia" w:ascii="UD デジタル 教科書体 N-R" w:hAnsi="UD デジタル 教科書体 N-R" w:eastAsia="UD デジタル 教科書体 N-R"/>
          <w:sz w:val="22"/>
        </w:rPr>
        <w:t>169</w:t>
      </w:r>
      <w:r>
        <w:rPr>
          <w:rFonts w:hint="eastAsia" w:ascii="UD デジタル 教科書体 N-R" w:hAnsi="UD デジタル 教科書体 N-R" w:eastAsia="UD デジタル 教科書体 N-R"/>
          <w:sz w:val="22"/>
        </w:rPr>
        <w:t>のターゲットから成る「持続可能な開発目標（</w:t>
      </w:r>
      <w:r>
        <w:rPr>
          <w:rFonts w:hint="eastAsia" w:ascii="UD デジタル 教科書体 N-R" w:hAnsi="UD デジタル 教科書体 N-R" w:eastAsia="UD デジタル 教科書体 N-R"/>
          <w:sz w:val="22"/>
        </w:rPr>
        <w:t>SDG</w:t>
      </w:r>
      <w:r>
        <w:rPr>
          <w:rFonts w:hint="eastAsia" w:ascii="UD デジタル 教科書体 N-R" w:hAnsi="UD デジタル 教科書体 N-R" w:eastAsia="UD デジタル 教科書体 N-R"/>
          <w:sz w:val="22"/>
        </w:rPr>
        <w:t>ｓ）」（以下「</w:t>
      </w:r>
      <w:r>
        <w:rPr>
          <w:rFonts w:hint="eastAsia" w:ascii="UD デジタル 教科書体 N-R" w:hAnsi="UD デジタル 教科書体 N-R" w:eastAsia="UD デジタル 教科書体 N-R"/>
          <w:sz w:val="22"/>
        </w:rPr>
        <w:t>SDG</w:t>
      </w:r>
      <w:r>
        <w:rPr>
          <w:rFonts w:hint="eastAsia" w:ascii="UD デジタル 教科書体 N-R" w:hAnsi="UD デジタル 教科書体 N-R" w:eastAsia="UD デジタル 教科書体 N-R"/>
          <w:sz w:val="22"/>
        </w:rPr>
        <w:t>ｓ」という。）が掲げられました。</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SDG</w:t>
      </w:r>
      <w:r>
        <w:rPr>
          <w:rFonts w:hint="eastAsia" w:ascii="UD デジタル 教科書体 N-R" w:hAnsi="UD デジタル 教科書体 N-R" w:eastAsia="UD デジタル 教科書体 N-R"/>
          <w:sz w:val="22"/>
        </w:rPr>
        <w:t>ｓ」は、環境・経済・社会に関わる幅広いゴール、ターゲットを設定していますが、</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のゴールの中には、「ゴール５　ジェンダー平等を実現しよう」等、本計画に関係が深いゴールが盛り込まれています。</w:t>
      </w:r>
    </w:p>
    <w:p>
      <w:pPr>
        <w:pStyle w:val="15"/>
        <w:autoSpaceDE w:val="0"/>
        <w:autoSpaceDN w:val="0"/>
        <w:spacing w:line="400" w:lineRule="exact"/>
        <w:ind w:left="840" w:leftChars="400" w:right="420" w:rightChars="200" w:firstLine="0" w:firstLineChars="0"/>
        <w:rPr>
          <w:rFonts w:hint="default"/>
          <w:sz w:val="22"/>
        </w:rPr>
      </w:pPr>
    </w:p>
    <w:p>
      <w:pPr>
        <w:pStyle w:val="15"/>
        <w:autoSpaceDE w:val="0"/>
        <w:autoSpaceDN w:val="0"/>
        <w:spacing w:line="400" w:lineRule="exact"/>
        <w:ind w:left="840" w:leftChars="400" w:right="420" w:rightChars="200" w:firstLine="0" w:firstLineChars="0"/>
        <w:rPr>
          <w:rFonts w:hint="default"/>
          <w:sz w:val="22"/>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default" w:ascii="ＭＳ ゴシック" w:hAnsi="ＭＳ ゴシック" w:eastAsiaTheme="majorEastAsia"/>
          <w:sz w:val="28"/>
        </w:rPr>
      </w:pPr>
      <w:r>
        <w:rPr>
          <w:rFonts w:hint="default" w:ascii="ＭＳ ゴシック" w:hAnsi="ＭＳ ゴシック" w:eastAsia="ＭＳ ゴシック"/>
          <w:sz w:val="28"/>
        </w:rPr>
        <mc:AlternateContent>
          <mc:Choice Requires="wps">
            <w:drawing>
              <wp:anchor distT="0" distB="0" distL="114300" distR="114300" simplePos="0" relativeHeight="73" behindDoc="0" locked="0" layoutInCell="1" hidden="0" allowOverlap="1">
                <wp:simplePos x="0" y="0"/>
                <wp:positionH relativeFrom="page">
                  <wp:posOffset>2476500</wp:posOffset>
                </wp:positionH>
                <wp:positionV relativeFrom="paragraph">
                  <wp:posOffset>153035</wp:posOffset>
                </wp:positionV>
                <wp:extent cx="4103370" cy="0"/>
                <wp:effectExtent l="635" t="23495" r="52705" b="33655"/>
                <wp:wrapNone/>
                <wp:docPr id="1038" name="直線コネクタ 1202"/>
                <a:graphic xmlns:a="http://schemas.openxmlformats.org/drawingml/2006/main">
                  <a:graphicData uri="http://schemas.microsoft.com/office/word/2010/wordprocessingShape">
                    <wps:wsp>
                      <wps:cNvPr id="1038" name="直線コネクタ 1202"/>
                      <wps:cNvSpPr/>
                      <wps:spPr>
                        <a:xfrm>
                          <a:off x="0" y="0"/>
                          <a:ext cx="410337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73;" o:spid="_x0000_s1038" o:allowincell="t" o:allowoverlap="t" filled="f" stroked="t" strokecolor="#808080 [1612]" strokeweight="0.75pt" o:spt="20" from="195pt,12.05pt" to="518.1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（２）国の動き</w:t>
      </w:r>
      <w:r>
        <w:rPr>
          <w:rFonts w:hint="eastAsia" w:ascii="UD デジタル 教科書体 N-R" w:hAnsi="UD デジタル 教科書体 N-R" w:eastAsia="UD デジタル 教科書体 N-R"/>
          <w:sz w:val="24"/>
        </w:rPr>
        <w:t>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国においては、平成</w:t>
      </w:r>
      <w:r>
        <w:rPr>
          <w:rFonts w:hint="eastAsia" w:ascii="UD デジタル 教科書体 N-R" w:hAnsi="UD デジタル 教科書体 N-R" w:eastAsia="UD デジタル 教科書体 N-R"/>
          <w:sz w:val="22"/>
        </w:rPr>
        <w:t>11</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1999</w:t>
      </w:r>
      <w:r>
        <w:rPr>
          <w:rFonts w:hint="eastAsia" w:ascii="UD デジタル 教科書体 N-R" w:hAnsi="UD デジタル 教科書体 N-R" w:eastAsia="UD デジタル 教科書体 N-R"/>
          <w:sz w:val="22"/>
        </w:rPr>
        <w:t>）年６月に、「男女共同参画社会基本法」が制定され、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が、我が国の社会を決定する最重要課題として位置づけられ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22</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2010</w:t>
      </w:r>
      <w:r>
        <w:rPr>
          <w:rFonts w:hint="eastAsia" w:ascii="UD デジタル 教科書体 N-R" w:hAnsi="UD デジタル 教科書体 N-R" w:eastAsia="UD デジタル 教科書体 N-R"/>
          <w:sz w:val="22"/>
        </w:rPr>
        <w:t>）年に策定された「第３次男女共同参画基本計画」においては、「女性の活躍による経済社会の活性化」、「様々な困難な状況に置かれている人々への対応」、「女性に対するあらゆる暴力の根絶」等の視点が強調され、ポジティブ・アクション（積極的改善措置）をはじめとする様々な取り組みが進められてき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23</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2011</w:t>
      </w:r>
      <w:r>
        <w:rPr>
          <w:rFonts w:hint="eastAsia" w:ascii="UD デジタル 教科書体 N-R" w:hAnsi="UD デジタル 教科書体 N-R" w:eastAsia="UD デジタル 教科書体 N-R"/>
          <w:sz w:val="22"/>
        </w:rPr>
        <w:t>）年３月に発生した東日本大震災においては、避難所運営などにおいて女性のニーズへの配慮や意思決定過程への女性の参画が十分でなかったこと、防災分野や地域・社会全体で男女共同参画が十分に進んでいないことなど、防災分野における男女共同参画の推進について更に取り組みを進める必要性が明らかとなり、「防災基本計画」の修正、「災害対策基本法」の改正、「男女共同参画の視点からの防災・復興の取組指針」の作成などの取り組みが進められてき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2012</w:t>
      </w:r>
      <w:r>
        <w:rPr>
          <w:rFonts w:hint="eastAsia" w:ascii="UD デジタル 教科書体 N-R" w:hAnsi="UD デジタル 教科書体 N-R" w:eastAsia="UD デジタル 教科書体 N-R"/>
          <w:sz w:val="22"/>
        </w:rPr>
        <w:t>）年には、女性の活躍における経済活性化を推進する関係閣僚会議において、「「女性の活躍促進による経済活性化」行動計画～働く「なでしこ」大作戦～」が策定されました。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27</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2015</w:t>
      </w:r>
      <w:r>
        <w:rPr>
          <w:rFonts w:hint="eastAsia" w:ascii="UD デジタル 教科書体 N-R" w:hAnsi="UD デジタル 教科書体 N-R" w:eastAsia="UD デジタル 教科書体 N-R"/>
          <w:sz w:val="22"/>
        </w:rPr>
        <w:t>）年には、女性の採用・登用・能力開発等のための事業主行動計画の策定を事業主に義務づける「女性の職業生活における活躍の推進に関する法律（以下「女性活躍推進法」という。）」が成立し、職業生活における女性の活躍を進めるとともに、職業生活と家庭生活の円滑かつ継続的な両立をめざした取り組みが進められてきました。そして令和元（</w:t>
      </w:r>
      <w:r>
        <w:rPr>
          <w:rFonts w:hint="eastAsia" w:ascii="UD デジタル 教科書体 N-R" w:hAnsi="UD デジタル 教科書体 N-R" w:eastAsia="UD デジタル 教科書体 N-R"/>
          <w:sz w:val="22"/>
        </w:rPr>
        <w:t>2019</w:t>
      </w:r>
      <w:r>
        <w:rPr>
          <w:rFonts w:hint="eastAsia" w:ascii="UD デジタル 教科書体 N-R" w:hAnsi="UD デジタル 教科書体 N-R" w:eastAsia="UD デジタル 教科書体 N-R"/>
          <w:sz w:val="22"/>
        </w:rPr>
        <w:t>）年、女性活躍推進法等の一部改正により、ハラスメントの防止等、取り組みが強化されました。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また、政治分野においては、平成</w:t>
      </w:r>
      <w:r>
        <w:rPr>
          <w:rFonts w:hint="eastAsia" w:ascii="UD デジタル 教科書体 N-R" w:hAnsi="UD デジタル 教科書体 N-R" w:eastAsia="UD デジタル 教科書体 N-R"/>
          <w:sz w:val="22"/>
        </w:rPr>
        <w:t>30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2018</w:t>
      </w:r>
      <w:r>
        <w:rPr>
          <w:rFonts w:hint="eastAsia" w:ascii="UD デジタル 教科書体 N-R" w:hAnsi="UD デジタル 教科書体 N-R" w:eastAsia="UD デジタル 教科書体 N-R"/>
          <w:sz w:val="22"/>
        </w:rPr>
        <w:t>）年に政治分野における男女共同参画推進法が議員立法で成立し、基本原則として議会議員の選挙において男女の候補者の数ができる限り均等となることをめざし、各主体における取り組みが始まったところで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そして、リベンジポルノが若年層を中心に社会問題化しており、平成</w:t>
      </w:r>
      <w:r>
        <w:rPr>
          <w:rFonts w:hint="eastAsia" w:ascii="UD デジタル 教科書体 N-R" w:hAnsi="UD デジタル 教科書体 N-R" w:eastAsia="UD デジタル 教科書体 N-R"/>
          <w:sz w:val="22"/>
        </w:rPr>
        <w:t>26</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2014</w:t>
      </w:r>
      <w:r>
        <w:rPr>
          <w:rFonts w:hint="eastAsia" w:ascii="UD デジタル 教科書体 N-R" w:hAnsi="UD デジタル 教科書体 N-R" w:eastAsia="UD デジタル 教科書体 N-R"/>
          <w:sz w:val="22"/>
        </w:rPr>
        <w:t>）年</w:t>
      </w:r>
      <w:r>
        <w:rPr>
          <w:rFonts w:hint="eastAsia" w:ascii="UD デジタル 教科書体 N-R" w:hAnsi="UD デジタル 教科書体 N-R" w:eastAsia="UD デジタル 教科書体 N-R"/>
          <w:sz w:val="22"/>
        </w:rPr>
        <w:t>11</w:t>
      </w:r>
      <w:r>
        <w:rPr>
          <w:rFonts w:hint="eastAsia" w:ascii="UD デジタル 教科書体 N-R" w:hAnsi="UD デジタル 教科書体 N-R" w:eastAsia="UD デジタル 教科書体 N-R"/>
          <w:sz w:val="22"/>
        </w:rPr>
        <w:t>月に、リベンジポルノに罰則を設ける「私事性的画像記録の提供等による被害の防止に関する法律（リベンジポルノ法）」が成立しました。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こうした中、平成</w:t>
      </w:r>
      <w:r>
        <w:rPr>
          <w:rFonts w:hint="eastAsia" w:ascii="UD デジタル 教科書体 N-R" w:hAnsi="UD デジタル 教科書体 N-R" w:eastAsia="UD デジタル 教科書体 N-R"/>
          <w:sz w:val="22"/>
        </w:rPr>
        <w:t>27</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2015</w:t>
      </w:r>
      <w:r>
        <w:rPr>
          <w:rFonts w:hint="eastAsia" w:ascii="UD デジタル 教科書体 N-R" w:hAnsi="UD デジタル 教科書体 N-R" w:eastAsia="UD デジタル 教科書体 N-R"/>
          <w:sz w:val="22"/>
        </w:rPr>
        <w:t>）年</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月に「第４次男女共同参画基本計画」が策定され、女性活躍推進法を踏まえ、長時間労働等を背景とした男女の仕事と生活を取り巻く状況、いわゆるМ字カーブ問題や働き方の二極化、女性のライフスタイルや世帯構成の変化への対応等、様々な側面からの課題に対する施策が展開されています。</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さらに、令和２（</w:t>
      </w:r>
      <w:r>
        <w:rPr>
          <w:rFonts w:hint="eastAsia" w:ascii="UD デジタル 教科書体 N-R" w:hAnsi="UD デジタル 教科書体 N-R" w:eastAsia="UD デジタル 教科書体 N-R"/>
          <w:sz w:val="22"/>
        </w:rPr>
        <w:t>2020</w:t>
      </w:r>
      <w:r>
        <w:rPr>
          <w:rFonts w:hint="eastAsia" w:ascii="UD デジタル 教科書体 N-R" w:hAnsi="UD デジタル 教科書体 N-R" w:eastAsia="UD デジタル 教科書体 N-R"/>
          <w:sz w:val="22"/>
        </w:rPr>
        <w:t>）年７月には「第５次男女共同参画基本計画策定に当たっての基本的な考え⽅（素案）」が示され、同年</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月に「第５次男女共同参画基本計画～すべての女性が輝く令和の社会へ～」が策定され、めざすべき社会として、「①男女が自らの意思に基づき、個性と能力を十分に発揮できる、公正で多様性に富んだ、活力ある持続可能な社会」、「②男女の人権が尊重され、尊厳を持って個人が生きることのできる社会」、「③仕事と生活の調和が図られ、男女が共に充実した職業生活、その他の社会生活、家庭生活を送ることができる社会」、「④あらゆる分野に男女共同参画・女性活躍の視点を取り込み、</w:t>
      </w:r>
      <w:r>
        <w:rPr>
          <w:rFonts w:hint="eastAsia" w:ascii="UD デジタル 教科書体 N-R" w:hAnsi="UD デジタル 教科書体 N-R" w:eastAsia="UD デジタル 教科書体 N-R"/>
          <w:sz w:val="22"/>
        </w:rPr>
        <w:t>SDGs</w:t>
      </w:r>
      <w:r>
        <w:rPr>
          <w:rFonts w:hint="eastAsia" w:ascii="UD デジタル 教科書体 N-R" w:hAnsi="UD デジタル 教科書体 N-R" w:eastAsia="UD デジタル 教科書体 N-R"/>
          <w:sz w:val="22"/>
        </w:rPr>
        <w:t>で掲げられている包摂的かつ持続可能な世界の実現と軌を一にした取組を行い、国際社会と協調する社会」が示され、その実現を通じて、男女共同参画社会基本法がめざす男女共同参画社会の形成の促進を図っていくとされています。</w:t>
      </w:r>
    </w:p>
    <w:p>
      <w:pPr>
        <w:pStyle w:val="15"/>
        <w:autoSpaceDE w:val="0"/>
        <w:autoSpaceDN w:val="0"/>
        <w:spacing w:line="400" w:lineRule="exact"/>
        <w:ind w:left="0" w:leftChars="0" w:right="420" w:rightChars="200" w:firstLine="0" w:firstLineChars="0"/>
        <w:rPr>
          <w:rFonts w:hint="default"/>
          <w:sz w:val="22"/>
        </w:rPr>
      </w:pPr>
    </w:p>
    <w:p>
      <w:pPr>
        <w:pStyle w:val="15"/>
        <w:autoSpaceDE w:val="0"/>
        <w:autoSpaceDN w:val="0"/>
        <w:spacing w:line="400" w:lineRule="exact"/>
        <w:ind w:left="0" w:leftChars="0" w:right="420" w:rightChars="200" w:firstLine="0" w:firstLineChars="0"/>
        <w:rPr>
          <w:rFonts w:hint="default"/>
          <w:sz w:val="22"/>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74" behindDoc="0" locked="0" layoutInCell="1" hidden="0" allowOverlap="1">
                <wp:simplePos x="0" y="0"/>
                <wp:positionH relativeFrom="page">
                  <wp:posOffset>2819400</wp:posOffset>
                </wp:positionH>
                <wp:positionV relativeFrom="paragraph">
                  <wp:posOffset>146685</wp:posOffset>
                </wp:positionV>
                <wp:extent cx="3760470" cy="0"/>
                <wp:effectExtent l="635" t="23495" r="52705" b="33655"/>
                <wp:wrapNone/>
                <wp:docPr id="1039" name="直線コネクタ 1202"/>
                <a:graphic xmlns:a="http://schemas.openxmlformats.org/drawingml/2006/main">
                  <a:graphicData uri="http://schemas.microsoft.com/office/word/2010/wordprocessingShape">
                    <wps:wsp>
                      <wps:cNvPr id="1039" name="直線コネクタ 1202"/>
                      <wps:cNvSpPr/>
                      <wps:spPr>
                        <a:xfrm>
                          <a:off x="0" y="0"/>
                          <a:ext cx="376047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74;" o:spid="_x0000_s1039" o:allowincell="t" o:allowoverlap="t" filled="f" stroked="t" strokecolor="#808080 [1612]" strokeweight="0.75pt" o:spt="20" from="222pt,11.55pt" to="518.1pt,11.5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（３）大阪府の動き　</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昭和</w:t>
      </w:r>
      <w:r>
        <w:rPr>
          <w:rFonts w:hint="eastAsia" w:ascii="UD デジタル 教科書体 N-R" w:hAnsi="UD デジタル 教科書体 N-R" w:eastAsia="UD デジタル 教科書体 N-R"/>
          <w:sz w:val="22"/>
        </w:rPr>
        <w:t>56</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1981</w:t>
      </w:r>
      <w:r>
        <w:rPr>
          <w:rFonts w:hint="eastAsia" w:ascii="UD デジタル 教科書体 N-R" w:hAnsi="UD デジタル 教科書体 N-R" w:eastAsia="UD デジタル 教科書体 N-R"/>
          <w:sz w:val="22"/>
        </w:rPr>
        <w:t>）年に「女性の自立と参加を進める大阪府行動計画」を、昭和</w:t>
      </w:r>
      <w:r>
        <w:rPr>
          <w:rFonts w:hint="eastAsia" w:ascii="UD デジタル 教科書体 N-R" w:hAnsi="UD デジタル 教科書体 N-R" w:eastAsia="UD デジタル 教科書体 N-R"/>
          <w:sz w:val="22"/>
        </w:rPr>
        <w:t>61</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1986</w:t>
      </w:r>
      <w:r>
        <w:rPr>
          <w:rFonts w:hint="eastAsia" w:ascii="UD デジタル 教科書体 N-R" w:hAnsi="UD デジタル 教科書体 N-R" w:eastAsia="UD デジタル 教科書体 N-R"/>
          <w:sz w:val="22"/>
        </w:rPr>
        <w:t>）年に「女性の地位向上のための大阪府第２期行動計画</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ー</w:t>
      </w:r>
      <w:r>
        <w:rPr>
          <w:rFonts w:hint="eastAsia" w:ascii="UD デジタル 教科書体 N-R" w:hAnsi="UD デジタル 教科書体 N-R" w:eastAsia="UD デジタル 教科書体 N-R"/>
          <w:sz w:val="22"/>
        </w:rPr>
        <w:t>21</w:t>
      </w:r>
      <w:r>
        <w:rPr>
          <w:rFonts w:hint="eastAsia" w:ascii="UD デジタル 教科書体 N-R" w:hAnsi="UD デジタル 教科書体 N-R" w:eastAsia="UD デジタル 教科書体 N-R"/>
          <w:sz w:val="22"/>
        </w:rPr>
        <w:t>世紀をめざす大阪府女性プラン」を、平成３（</w:t>
      </w:r>
      <w:r>
        <w:rPr>
          <w:rFonts w:hint="eastAsia" w:ascii="UD デジタル 教科書体 N-R" w:hAnsi="UD デジタル 教科書体 N-R" w:eastAsia="UD デジタル 教科書体 N-R"/>
          <w:sz w:val="22"/>
        </w:rPr>
        <w:t>1991</w:t>
      </w:r>
      <w:r>
        <w:rPr>
          <w:rFonts w:hint="eastAsia" w:ascii="UD デジタル 教科書体 N-R" w:hAnsi="UD デジタル 教科書体 N-R" w:eastAsia="UD デジタル 教科書体 N-R"/>
          <w:sz w:val="22"/>
        </w:rPr>
        <w:t>）年に「男女協働社会の実現をめざす大阪府第３期行動計画</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ー女と男のジャンプ･プラン」を、さらに平成９（</w:t>
      </w:r>
      <w:r>
        <w:rPr>
          <w:rFonts w:hint="eastAsia" w:ascii="UD デジタル 教科書体 N-R" w:hAnsi="UD デジタル 教科書体 N-R" w:eastAsia="UD デジタル 教科書体 N-R"/>
          <w:sz w:val="22"/>
        </w:rPr>
        <w:t>1997</w:t>
      </w:r>
      <w:r>
        <w:rPr>
          <w:rFonts w:hint="eastAsia" w:ascii="UD デジタル 教科書体 N-R" w:hAnsi="UD デジタル 教科書体 N-R" w:eastAsia="UD デジタル 教科書体 N-R"/>
          <w:sz w:val="22"/>
        </w:rPr>
        <w:t>）年には、北京行動綱領等を踏まえ、「新</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女と男のジャンプ･プラン」を策定して施策の推進に取り組んできました。</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1998</w:t>
      </w:r>
      <w:r>
        <w:rPr>
          <w:rFonts w:hint="eastAsia" w:ascii="UD デジタル 教科書体 N-R" w:hAnsi="UD デジタル 教科書体 N-R" w:eastAsia="UD デジタル 教科書体 N-R"/>
          <w:sz w:val="22"/>
        </w:rPr>
        <w:t>）年には、大阪府附属機関条例に基づく「大阪府男女協働社会づくり審議会」（平成</w:t>
      </w:r>
      <w:r>
        <w:rPr>
          <w:rFonts w:hint="eastAsia" w:ascii="UD デジタル 教科書体 N-R" w:hAnsi="UD デジタル 教科書体 N-R" w:eastAsia="UD デジタル 教科書体 N-R"/>
          <w:sz w:val="22"/>
        </w:rPr>
        <w:t>14</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2002</w:t>
      </w:r>
      <w:r>
        <w:rPr>
          <w:rFonts w:hint="eastAsia" w:ascii="UD デジタル 教科書体 N-R" w:hAnsi="UD デジタル 教科書体 N-R" w:eastAsia="UD デジタル 教科書体 N-R"/>
          <w:sz w:val="22"/>
        </w:rPr>
        <w:t>）年４月｢大阪府男女共同参画審議会｣に改称）を設置し、男女共同参画をめぐる様々な課題に的確に対応していくために、平成</w:t>
      </w:r>
      <w:r>
        <w:rPr>
          <w:rFonts w:hint="eastAsia" w:ascii="UD デジタル 教科書体 N-R" w:hAnsi="UD デジタル 教科書体 N-R" w:eastAsia="UD デジタル 教科書体 N-R"/>
          <w:sz w:val="22"/>
        </w:rPr>
        <w:t>13</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2001</w:t>
      </w:r>
      <w:r>
        <w:rPr>
          <w:rFonts w:hint="eastAsia" w:ascii="UD デジタル 教科書体 N-R" w:hAnsi="UD デジタル 教科書体 N-R" w:eastAsia="UD デジタル 教科書体 N-R"/>
          <w:sz w:val="22"/>
        </w:rPr>
        <w:t>）年７月、男女共同参画社会基本法に基づき、平成</w:t>
      </w:r>
      <w:r>
        <w:rPr>
          <w:rFonts w:hint="eastAsia" w:ascii="UD デジタル 教科書体 N-R" w:hAnsi="UD デジタル 教科書体 N-R" w:eastAsia="UD デジタル 教科書体 N-R"/>
          <w:sz w:val="22"/>
        </w:rPr>
        <w:t>22</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2010</w:t>
      </w:r>
      <w:r>
        <w:rPr>
          <w:rFonts w:hint="eastAsia" w:ascii="UD デジタル 教科書体 N-R" w:hAnsi="UD デジタル 教科書体 N-R" w:eastAsia="UD デジタル 教科書体 N-R"/>
          <w:sz w:val="22"/>
        </w:rPr>
        <w:t>）年度を目標年度とした「おおさか男女共同参画プラン（大阪府男女共同参画計画）」（平成</w:t>
      </w:r>
      <w:r>
        <w:rPr>
          <w:rFonts w:hint="eastAsia" w:ascii="UD デジタル 教科書体 N-R" w:hAnsi="UD デジタル 教科書体 N-R" w:eastAsia="UD デジタル 教科書体 N-R"/>
          <w:sz w:val="22"/>
        </w:rPr>
        <w:t>18</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2006</w:t>
      </w:r>
      <w:r>
        <w:rPr>
          <w:rFonts w:hint="eastAsia" w:ascii="UD デジタル 教科書体 N-R" w:hAnsi="UD デジタル 教科書体 N-R" w:eastAsia="UD デジタル 教科書体 N-R"/>
          <w:sz w:val="22"/>
        </w:rPr>
        <w:t>）年改訂）を策定するとともに、平成</w:t>
      </w:r>
      <w:r>
        <w:rPr>
          <w:rFonts w:hint="eastAsia" w:ascii="UD デジタル 教科書体 N-R" w:hAnsi="UD デジタル 教科書体 N-R" w:eastAsia="UD デジタル 教科書体 N-R"/>
          <w:sz w:val="22"/>
        </w:rPr>
        <w:t>14</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2002</w:t>
      </w:r>
      <w:r>
        <w:rPr>
          <w:rFonts w:hint="eastAsia" w:ascii="UD デジタル 教科書体 N-R" w:hAnsi="UD デジタル 教科書体 N-R" w:eastAsia="UD デジタル 教科書体 N-R"/>
          <w:sz w:val="22"/>
        </w:rPr>
        <w:t>）年４月に府民や事業者とともに男女共同参画社会の実現をめざす指針となる「大阪府男女共同参画推進条例」を施行しました。そして、平成</w:t>
      </w:r>
      <w:r>
        <w:rPr>
          <w:rFonts w:hint="eastAsia" w:ascii="UD デジタル 教科書体 N-R" w:hAnsi="UD デジタル 教科書体 N-R" w:eastAsia="UD デジタル 教科書体 N-R"/>
          <w:sz w:val="22"/>
        </w:rPr>
        <w:t>23</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2011</w:t>
      </w:r>
      <w:r>
        <w:rPr>
          <w:rFonts w:hint="eastAsia" w:ascii="UD デジタル 教科書体 N-R" w:hAnsi="UD デジタル 教科書体 N-R" w:eastAsia="UD デジタル 教科書体 N-R"/>
          <w:sz w:val="22"/>
        </w:rPr>
        <w:t>）年度に「おおさか男女共同参画プラン（</w:t>
      </w:r>
      <w:r>
        <w:rPr>
          <w:rFonts w:hint="eastAsia" w:ascii="UD デジタル 教科書体 N-R" w:hAnsi="UD デジタル 教科書体 N-R" w:eastAsia="UD デジタル 教科書体 N-R"/>
          <w:sz w:val="22"/>
        </w:rPr>
        <w:t>2011</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2015</w:t>
      </w:r>
      <w:r>
        <w:rPr>
          <w:rFonts w:hint="eastAsia" w:ascii="UD デジタル 教科書体 N-R" w:hAnsi="UD デジタル 教科書体 N-R" w:eastAsia="UD デジタル 教科書体 N-R"/>
          <w:sz w:val="22"/>
        </w:rPr>
        <w:t>）」を、平成</w:t>
      </w:r>
      <w:r>
        <w:rPr>
          <w:rFonts w:hint="eastAsia" w:ascii="UD デジタル 教科書体 N-R" w:hAnsi="UD デジタル 教科書体 N-R" w:eastAsia="UD デジタル 教科書体 N-R"/>
          <w:sz w:val="22"/>
        </w:rPr>
        <w:t>28</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2016</w:t>
      </w:r>
      <w:r>
        <w:rPr>
          <w:rFonts w:hint="eastAsia" w:ascii="UD デジタル 教科書体 N-R" w:hAnsi="UD デジタル 教科書体 N-R" w:eastAsia="UD デジタル 教科書体 N-R"/>
          <w:sz w:val="22"/>
        </w:rPr>
        <w:t>）年度には「おおさか男女共同参画プラン（</w:t>
      </w:r>
      <w:r>
        <w:rPr>
          <w:rFonts w:hint="eastAsia" w:ascii="UD デジタル 教科書体 N-R" w:hAnsi="UD デジタル 教科書体 N-R" w:eastAsia="UD デジタル 教科書体 N-R"/>
          <w:sz w:val="22"/>
        </w:rPr>
        <w:t>2016</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2020</w:t>
      </w:r>
      <w:r>
        <w:rPr>
          <w:rFonts w:hint="eastAsia" w:ascii="UD デジタル 教科書体 N-R" w:hAnsi="UD デジタル 教科書体 N-R" w:eastAsia="UD デジタル 教科書体 N-R"/>
          <w:sz w:val="22"/>
        </w:rPr>
        <w:t>）」を、令和３（</w:t>
      </w:r>
      <w:r>
        <w:rPr>
          <w:rFonts w:hint="eastAsia" w:ascii="UD デジタル 教科書体 N-R" w:hAnsi="UD デジタル 教科書体 N-R" w:eastAsia="UD デジタル 教科書体 N-R"/>
          <w:sz w:val="22"/>
        </w:rPr>
        <w:t>2021</w:t>
      </w:r>
      <w:r>
        <w:rPr>
          <w:rFonts w:hint="eastAsia" w:ascii="UD デジタル 教科書体 N-R" w:hAnsi="UD デジタル 教科書体 N-R" w:eastAsia="UD デジタル 教科書体 N-R"/>
          <w:sz w:val="22"/>
        </w:rPr>
        <w:t>）年度には「おおさか男女共同参画プラン（</w:t>
      </w:r>
      <w:r>
        <w:rPr>
          <w:rFonts w:hint="eastAsia" w:ascii="UD デジタル 教科書体 N-R" w:hAnsi="UD デジタル 教科書体 N-R" w:eastAsia="UD デジタル 教科書体 N-R"/>
          <w:sz w:val="22"/>
        </w:rPr>
        <w:t>2021</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2025</w:t>
      </w:r>
      <w:r>
        <w:rPr>
          <w:rFonts w:hint="eastAsia" w:ascii="UD デジタル 教科書体 N-R" w:hAnsi="UD デジタル 教科書体 N-R" w:eastAsia="UD デジタル 教科書体 N-R"/>
          <w:sz w:val="22"/>
        </w:rPr>
        <w:t>）」を策定し、当該プランに基づき大阪府における男女共同参画施策を総合的、計画的に進めています。</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17" behindDoc="0" locked="0" layoutInCell="1" hidden="0" allowOverlap="1">
                <wp:simplePos x="0" y="0"/>
                <wp:positionH relativeFrom="page">
                  <wp:posOffset>2647950</wp:posOffset>
                </wp:positionH>
                <wp:positionV relativeFrom="paragraph">
                  <wp:posOffset>146685</wp:posOffset>
                </wp:positionV>
                <wp:extent cx="3931920" cy="0"/>
                <wp:effectExtent l="635" t="23495" r="52705" b="33655"/>
                <wp:wrapNone/>
                <wp:docPr id="1040" name="直線コネクタ 1202"/>
                <a:graphic xmlns:a="http://schemas.openxmlformats.org/drawingml/2006/main">
                  <a:graphicData uri="http://schemas.microsoft.com/office/word/2010/wordprocessingShape">
                    <wps:wsp>
                      <wps:cNvPr id="1040" name="直線コネクタ 1202"/>
                      <wps:cNvSpPr/>
                      <wps:spPr>
                        <a:xfrm>
                          <a:off x="0" y="0"/>
                          <a:ext cx="393192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17;" o:spid="_x0000_s1040" o:allowincell="t" o:allowoverlap="t" filled="f" stroked="t" strokecolor="#808080 [1612]" strokeweight="0.75pt" o:spt="20" from="208.5pt,11.55pt" to="518.1pt,11.5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（４）本町の動き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本町においては、男女共同参画社会基本法の制定を受け、平成</w:t>
      </w:r>
      <w:r>
        <w:rPr>
          <w:rFonts w:hint="eastAsia" w:ascii="UD デジタル 教科書体 N-R" w:hAnsi="UD デジタル 教科書体 N-R" w:eastAsia="UD デジタル 教科書体 N-R"/>
          <w:sz w:val="22"/>
        </w:rPr>
        <w:t>15</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2003</w:t>
      </w:r>
      <w:r>
        <w:rPr>
          <w:rFonts w:hint="eastAsia" w:ascii="UD デジタル 教科書体 N-R" w:hAnsi="UD デジタル 教科書体 N-R" w:eastAsia="UD デジタル 教科書体 N-R"/>
          <w:sz w:val="22"/>
        </w:rPr>
        <w:t>）年に策定した「岬町男女共同参画プラン」により、様々な施策を推進してきました。</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その後、社会のあらゆる分野において性別による固定的役割分担や社会慣行は依然として根強く残っており、仕事と家庭の両立、女性に対する暴力の防止など男女共同参画社会の実現のためには、なお一層の努力が必要とされていることから、岬町男女共同参画推進条例（以下「条例」という。）を平成</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2013</w:t>
      </w:r>
      <w:r>
        <w:rPr>
          <w:rFonts w:hint="eastAsia" w:ascii="UD デジタル 教科書体 N-R" w:hAnsi="UD デジタル 教科書体 N-R" w:eastAsia="UD デジタル 教科書体 N-R"/>
          <w:sz w:val="22"/>
        </w:rPr>
        <w:t>）年４月１日から施行しました。条例では、町、町民、事業者など町を支えるすべての人々が一体となって男女共同参画社会の形成に積極的に取り組むことを決意し、条例第</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条では、「町長は、推進施策を総合的かつ計画的に推進するため、岬町男女共同参画プランを定めなければならない。」と定めており、計画に基づいた様々な取り組みを行うこととし、「第２次岬町男女共同参画プラン」（以下「前計画」という。）を策定しました。</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前計画の計画期間の満了にあたり、これまでの取組を継承しつつ、社会情勢の変化等による新たな課題に対応するため、「第３次岬町男女共同参画プラン」（以下「本計画」という。）を策定しました。</w:t>
      </w:r>
    </w:p>
    <w:p>
      <w:pPr>
        <w:pStyle w:val="0"/>
        <w:autoSpaceDE w:val="0"/>
        <w:autoSpaceDN w:val="0"/>
        <w:spacing w:line="400" w:lineRule="exact"/>
        <w:ind w:left="840" w:leftChars="400" w:right="420" w:rightChars="200" w:firstLine="220"/>
        <w:rPr>
          <w:rFonts w:hint="default"/>
          <w:sz w:val="22"/>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75"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41"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42"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43"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05;" coordsize="6012611,319405" coordorigin="0,0" o:spid="_x0000_s1041" o:allowincell="t" o:allowoverlap="t">
                <v:roundrect id="AutoShape 3" style="height:308610;width:6012611;top:0;left:0;position:absolute;" o:spid="_x0000_s1042"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43"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４　計画の位置付け</w:t>
      </w:r>
    </w:p>
    <w:p>
      <w:pPr>
        <w:pStyle w:val="15"/>
        <w:autoSpaceDE w:val="0"/>
        <w:autoSpaceDN w:val="0"/>
        <w:spacing w:line="400" w:lineRule="exact"/>
        <w:ind w:left="1060" w:leftChars="400" w:right="420" w:rightChars="200" w:hanging="220" w:hangingChars="1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①　男女共同参画社会基本法第</w:t>
      </w:r>
      <w:r>
        <w:rPr>
          <w:rFonts w:hint="eastAsia" w:ascii="UD デジタル 教科書体 N-R" w:hAnsi="UD デジタル 教科書体 N-R" w:eastAsia="UD デジタル 教科書体 N-R"/>
          <w:color w:val="000000" w:themeColor="text1"/>
          <w:sz w:val="22"/>
        </w:rPr>
        <w:t>14</w:t>
      </w:r>
      <w:r>
        <w:rPr>
          <w:rFonts w:hint="eastAsia" w:ascii="UD デジタル 教科書体 N-R" w:hAnsi="UD デジタル 教科書体 N-R" w:eastAsia="UD デジタル 教科書体 N-R"/>
          <w:color w:val="000000" w:themeColor="text1"/>
          <w:sz w:val="22"/>
        </w:rPr>
        <w:t>条第３項及び条例第</w:t>
      </w:r>
      <w:r>
        <w:rPr>
          <w:rFonts w:hint="eastAsia" w:ascii="UD デジタル 教科書体 N-R" w:hAnsi="UD デジタル 教科書体 N-R" w:eastAsia="UD デジタル 教科書体 N-R"/>
          <w:color w:val="000000" w:themeColor="text1"/>
          <w:sz w:val="22"/>
        </w:rPr>
        <w:t>12</w:t>
      </w:r>
      <w:r>
        <w:rPr>
          <w:rFonts w:hint="eastAsia" w:ascii="UD デジタル 教科書体 N-R" w:hAnsi="UD デジタル 教科書体 N-R" w:eastAsia="UD デジタル 教科書体 N-R"/>
          <w:color w:val="000000" w:themeColor="text1"/>
          <w:sz w:val="22"/>
        </w:rPr>
        <w:t>条に規定する男女共同参画推進施策を総合的かつ計画的に推進するための基本的な計画です。</w:t>
      </w:r>
    </w:p>
    <w:p>
      <w:pPr>
        <w:pStyle w:val="15"/>
        <w:autoSpaceDE w:val="0"/>
        <w:autoSpaceDN w:val="0"/>
        <w:spacing w:line="400" w:lineRule="exact"/>
        <w:ind w:left="1060" w:leftChars="400" w:right="420" w:rightChars="200" w:hanging="220" w:hangingChars="1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②　国の第５次男女共同参画基本計画及びおおさか男女共同参画プラン（</w:t>
      </w:r>
      <w:r>
        <w:rPr>
          <w:rFonts w:hint="eastAsia" w:ascii="UD デジタル 教科書体 N-R" w:hAnsi="UD デジタル 教科書体 N-R" w:eastAsia="UD デジタル 教科書体 N-R"/>
          <w:color w:val="000000" w:themeColor="text1"/>
          <w:sz w:val="22"/>
        </w:rPr>
        <w:t>2021</w:t>
      </w:r>
      <w:r>
        <w:rPr>
          <w:rFonts w:hint="eastAsia" w:ascii="UD デジタル 教科書体 N-R" w:hAnsi="UD デジタル 教科書体 N-R" w:eastAsia="UD デジタル 教科書体 N-R"/>
          <w:color w:val="000000" w:themeColor="text1"/>
          <w:sz w:val="22"/>
        </w:rPr>
        <w:t>－</w:t>
      </w:r>
      <w:r>
        <w:rPr>
          <w:rFonts w:hint="eastAsia" w:ascii="UD デジタル 教科書体 N-R" w:hAnsi="UD デジタル 教科書体 N-R" w:eastAsia="UD デジタル 教科書体 N-R"/>
          <w:color w:val="000000" w:themeColor="text1"/>
          <w:sz w:val="22"/>
        </w:rPr>
        <w:t>2025</w:t>
      </w:r>
      <w:r>
        <w:rPr>
          <w:rFonts w:hint="eastAsia" w:ascii="UD デジタル 教科書体 N-R" w:hAnsi="UD デジタル 教科書体 N-R" w:eastAsia="UD デジタル 教科書体 N-R"/>
          <w:color w:val="000000" w:themeColor="text1"/>
          <w:sz w:val="22"/>
        </w:rPr>
        <w:t>）、大阪府配偶者等からの暴力の防止及び被害者の保護等に関する基本計画（</w:t>
      </w:r>
      <w:r>
        <w:rPr>
          <w:rFonts w:hint="eastAsia" w:ascii="UD デジタル 教科書体 N-R" w:hAnsi="UD デジタル 教科書体 N-R" w:eastAsia="UD デジタル 教科書体 N-R"/>
          <w:color w:val="000000" w:themeColor="text1"/>
          <w:sz w:val="22"/>
        </w:rPr>
        <w:t>2022</w:t>
      </w:r>
      <w:r>
        <w:rPr>
          <w:rFonts w:hint="eastAsia" w:ascii="UD デジタル 教科書体 N-R" w:hAnsi="UD デジタル 教科書体 N-R" w:eastAsia="UD デジタル 教科書体 N-R"/>
          <w:color w:val="000000" w:themeColor="text1"/>
          <w:sz w:val="22"/>
        </w:rPr>
        <w:t>－</w:t>
      </w:r>
      <w:r>
        <w:rPr>
          <w:rFonts w:hint="eastAsia" w:ascii="UD デジタル 教科書体 N-R" w:hAnsi="UD デジタル 教科書体 N-R" w:eastAsia="UD デジタル 教科書体 N-R"/>
          <w:color w:val="000000" w:themeColor="text1"/>
          <w:sz w:val="22"/>
        </w:rPr>
        <w:t>2026</w:t>
      </w:r>
      <w:r>
        <w:rPr>
          <w:rFonts w:hint="eastAsia" w:ascii="UD デジタル 教科書体 N-R" w:hAnsi="UD デジタル 教科書体 N-R" w:eastAsia="UD デジタル 教科書体 N-R"/>
          <w:color w:val="000000" w:themeColor="text1"/>
          <w:sz w:val="22"/>
        </w:rPr>
        <w:t>）との整合を図り、第５次岬町総合計画をはじめとした関連計画との調和を持たせた計画です。</w:t>
      </w:r>
    </w:p>
    <w:p>
      <w:pPr>
        <w:pStyle w:val="15"/>
        <w:autoSpaceDE w:val="0"/>
        <w:autoSpaceDN w:val="0"/>
        <w:spacing w:line="400" w:lineRule="exact"/>
        <w:ind w:left="1060" w:leftChars="400" w:right="420" w:rightChars="200" w:hanging="220" w:hangingChars="1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③　女性活躍推進法第６条第２項に規定する岬町女性活躍推進計画を包含する計画です。</w:t>
      </w:r>
    </w:p>
    <w:p>
      <w:pPr>
        <w:pStyle w:val="15"/>
        <w:autoSpaceDE w:val="0"/>
        <w:autoSpaceDN w:val="0"/>
        <w:spacing w:line="400" w:lineRule="exact"/>
        <w:ind w:left="1060" w:leftChars="400" w:right="420" w:rightChars="200" w:hanging="220" w:hangingChars="1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④　ＤＶ防止法第２条の３第３項に規定する岬町ＤＶ防止計画を包含する計画です。</w:t>
      </w:r>
    </w:p>
    <w:p>
      <w:pPr>
        <w:pStyle w:val="15"/>
        <w:autoSpaceDE w:val="0"/>
        <w:autoSpaceDN w:val="0"/>
        <w:spacing w:line="400" w:lineRule="exact"/>
        <w:ind w:left="1060" w:leftChars="400" w:right="420" w:rightChars="200" w:hanging="220" w:hangingChars="100"/>
        <w:rPr>
          <w:rFonts w:hint="eastAsia" w:ascii="UD デジタル 教科書体 N-R" w:hAnsi="UD デジタル 教科書体 N-R" w:eastAsia="UD デジタル 教科書体 N-R"/>
          <w:color w:val="000000" w:themeColor="text1"/>
          <w:sz w:val="22"/>
        </w:rPr>
      </w:pPr>
    </w:p>
    <w:p>
      <w:pPr>
        <w:pStyle w:val="0"/>
        <w:rPr>
          <w:rFonts w:hint="default"/>
        </w:rPr>
      </w:pPr>
    </w:p>
    <w:p>
      <w:pPr>
        <w:pStyle w:val="15"/>
        <w:autoSpaceDE w:val="0"/>
        <w:autoSpaceDN w:val="0"/>
        <w:spacing w:line="400" w:lineRule="exact"/>
        <w:ind w:left="1080" w:leftChars="400" w:right="420" w:rightChars="200" w:hanging="240" w:hangingChars="100"/>
        <w:rPr>
          <w:rFonts w:hint="default"/>
        </w:rPr>
      </w:pPr>
      <w:r>
        <w:rPr>
          <w:rFonts w:hint="default"/>
        </w:rPr>
        <mc:AlternateContent>
          <mc:Choice Requires="wpg">
            <w:drawing>
              <wp:anchor distT="0" distB="0" distL="114300" distR="114300" simplePos="0" relativeHeight="78" behindDoc="0" locked="0" layoutInCell="1" hidden="0" allowOverlap="1">
                <wp:simplePos x="0" y="0"/>
                <wp:positionH relativeFrom="column">
                  <wp:posOffset>99060</wp:posOffset>
                </wp:positionH>
                <wp:positionV relativeFrom="paragraph">
                  <wp:posOffset>22860</wp:posOffset>
                </wp:positionV>
                <wp:extent cx="6092825" cy="5528310"/>
                <wp:effectExtent l="635" t="635" r="635" b="10795"/>
                <wp:wrapNone/>
                <wp:docPr id="1044" name="グループ化 3592"/>
                <a:graphic xmlns:a="http://schemas.openxmlformats.org/drawingml/2006/main">
                  <a:graphicData uri="http://schemas.microsoft.com/office/word/2010/wordprocessingGroup">
                    <wpg:wgp>
                      <wpg:cNvGrpSpPr/>
                      <wpg:grpSpPr>
                        <a:xfrm>
                          <a:off x="0" y="0"/>
                          <a:ext cx="6092825" cy="5528310"/>
                          <a:chOff x="0" y="0"/>
                          <a:chExt cx="6092825" cy="5124451"/>
                        </a:xfrm>
                      </wpg:grpSpPr>
                      <wps:wsp>
                        <wps:cNvPr id="1045" name="AutoShape 75"/>
                        <wps:cNvSpPr>
                          <a:spLocks noChangeArrowheads="1"/>
                        </wps:cNvSpPr>
                        <wps:spPr>
                          <a:xfrm>
                            <a:off x="3027680" y="257152"/>
                            <a:ext cx="3065145" cy="4867228"/>
                          </a:xfrm>
                          <a:prstGeom prst="roundRect">
                            <a:avLst>
                              <a:gd name="adj" fmla="val 1057"/>
                            </a:avLst>
                          </a:prstGeom>
                          <a:solidFill>
                            <a:schemeClr val="bg1">
                              <a:lumMod val="85000"/>
                            </a:schemeClr>
                          </a:solidFill>
                          <a:ln>
                            <a:noFill/>
                          </a:ln>
                        </wps:spPr>
                        <wps:txbx>
                          <w:txbxContent>
                            <w:p>
                              <w:pPr>
                                <w:pStyle w:val="0"/>
                                <w:snapToGrid w:val="0"/>
                                <w:jc w:val="center"/>
                                <w:rPr>
                                  <w:rFonts w:hint="default" w:ascii="HG丸ｺﾞｼｯｸM-PRO" w:hAnsi="HG丸ｺﾞｼｯｸM-PRO" w:eastAsia="HG丸ｺﾞｼｯｸM-PRO"/>
                                  <w:b w:val="1"/>
                                  <w:color w:val="FF0000"/>
                                  <w:sz w:val="14"/>
                                </w:rPr>
                              </w:pPr>
                            </w:p>
                            <w:p>
                              <w:pPr>
                                <w:pStyle w:val="0"/>
                                <w:snapToGrid w:val="0"/>
                                <w:jc w:val="center"/>
                                <w:rPr>
                                  <w:rFonts w:hint="default" w:ascii="HG丸ｺﾞｼｯｸM-PRO" w:hAnsi="HG丸ｺﾞｼｯｸM-PRO" w:eastAsia="HG丸ｺﾞｼｯｸM-PRO"/>
                                  <w:color w:val="FF0000"/>
                                  <w:sz w:val="24"/>
                                </w:rPr>
                              </w:pPr>
                            </w:p>
                          </w:txbxContent>
                        </wps:txbx>
                        <wps:bodyPr rot="0" vertOverflow="overflow" horzOverflow="overflow" wrap="square" anchor="t" anchorCtr="0" upright="1"/>
                      </wps:wsp>
                      <wps:wsp>
                        <wps:cNvPr id="1046" name="AutoShape 75"/>
                        <wps:cNvSpPr>
                          <a:spLocks noChangeArrowheads="1"/>
                        </wps:cNvSpPr>
                        <wps:spPr>
                          <a:xfrm>
                            <a:off x="3128645" y="635554"/>
                            <a:ext cx="2863850" cy="3487523"/>
                          </a:xfrm>
                          <a:prstGeom prst="roundRect">
                            <a:avLst>
                              <a:gd name="adj" fmla="val 1057"/>
                            </a:avLst>
                          </a:prstGeom>
                          <a:solidFill>
                            <a:srgbClr val="F2F2F2"/>
                          </a:solidFill>
                          <a:ln>
                            <a:noFill/>
                          </a:ln>
                        </wps:spPr>
                        <wps:txbx>
                          <w:txbxContent>
                            <w:p>
                              <w:pPr>
                                <w:pStyle w:val="0"/>
                                <w:snapToGrid w:val="0"/>
                                <w:jc w:val="center"/>
                                <w:rPr>
                                  <w:rFonts w:hint="default" w:ascii="HG丸ｺﾞｼｯｸM-PRO" w:hAnsi="HG丸ｺﾞｼｯｸM-PRO" w:eastAsia="HG丸ｺﾞｼｯｸM-PRO"/>
                                  <w:b w:val="1"/>
                                  <w:color w:val="FF0000"/>
                                  <w:sz w:val="14"/>
                                </w:rPr>
                              </w:pPr>
                            </w:p>
                            <w:p>
                              <w:pPr>
                                <w:pStyle w:val="0"/>
                                <w:snapToGrid w:val="0"/>
                                <w:jc w:val="center"/>
                                <w:rPr>
                                  <w:rFonts w:hint="default" w:ascii="HG丸ｺﾞｼｯｸM-PRO" w:hAnsi="HG丸ｺﾞｼｯｸM-PRO" w:eastAsia="HG丸ｺﾞｼｯｸM-PRO"/>
                                  <w:color w:val="FF0000"/>
                                  <w:sz w:val="24"/>
                                </w:rPr>
                              </w:pPr>
                            </w:p>
                          </w:txbxContent>
                        </wps:txbx>
                        <wps:bodyPr rot="0" vertOverflow="overflow" horzOverflow="overflow" wrap="square" anchor="t" anchorCtr="0" upright="1"/>
                      </wps:wsp>
                      <wps:wsp>
                        <wps:cNvPr id="1047" name="AutoShape 89"/>
                        <wps:cNvSpPr>
                          <a:spLocks noChangeArrowheads="1"/>
                        </wps:cNvSpPr>
                        <wps:spPr>
                          <a:xfrm>
                            <a:off x="3362325" y="0"/>
                            <a:ext cx="2327275" cy="432041"/>
                          </a:xfrm>
                          <a:prstGeom prst="roundRect">
                            <a:avLst>
                              <a:gd name="adj" fmla="val 12382"/>
                            </a:avLst>
                          </a:prstGeom>
                          <a:solidFill>
                            <a:schemeClr val="bg1">
                              <a:lumMod val="50000"/>
                            </a:schemeClr>
                          </a:solidFill>
                          <a:ln w="19050" cmpd="thickThin">
                            <a:noFill/>
                            <a:round/>
                            <a:headEnd/>
                            <a:tailEnd/>
                          </a:ln>
                        </wps:spPr>
                        <wps:txbx>
                          <w:txbxContent>
                            <w:p>
                              <w:pPr>
                                <w:pStyle w:val="0"/>
                                <w:snapToGrid w:val="0"/>
                                <w:jc w:val="center"/>
                                <w:rPr>
                                  <w:rFonts w:hint="default" w:ascii="ＭＳ ゴシック" w:hAnsi="ＭＳ ゴシック" w:eastAsia="ＭＳ ゴシック"/>
                                  <w:color w:val="FFFFFF" w:themeColor="background1"/>
                                  <w:w w:val="90"/>
                                  <w:sz w:val="28"/>
                                </w:rPr>
                              </w:pPr>
                              <w:r>
                                <w:rPr>
                                  <w:rFonts w:hint="eastAsia" w:ascii="UD デジタル 教科書体 N-R" w:hAnsi="UD デジタル 教科書体 N-R" w:eastAsia="UD デジタル 教科書体 N-R"/>
                                  <w:color w:val="FFFFFF" w:themeColor="background1"/>
                                  <w:w w:val="90"/>
                                  <w:sz w:val="28"/>
                                </w:rPr>
                                <w:t>岬　町</w:t>
                              </w:r>
                            </w:p>
                          </w:txbxContent>
                        </wps:txbx>
                        <wps:bodyPr rot="0" vertOverflow="overflow" horzOverflow="overflow" wrap="square" tIns="9720" bIns="9720" anchor="ctr" anchorCtr="0" upright="1"/>
                      </wps:wsp>
                      <wps:wsp>
                        <wps:cNvPr id="1048" name="Text Box 88"/>
                        <wps:cNvSpPr txBox="1">
                          <a:spLocks noChangeArrowheads="1"/>
                        </wps:cNvSpPr>
                        <wps:spPr>
                          <a:xfrm>
                            <a:off x="1695450" y="971550"/>
                            <a:ext cx="475615" cy="242508"/>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p>
                          </w:txbxContent>
                        </wps:txbx>
                        <wps:bodyPr rot="0" vertOverflow="overflow" horzOverflow="overflow" wrap="square" lIns="0" tIns="0" rIns="0" bIns="0" anchor="ctr" anchorCtr="0" upright="1"/>
                      </wps:wsp>
                      <wps:wsp>
                        <wps:cNvPr id="1049" name="AutoShape 75"/>
                        <wps:cNvSpPr>
                          <a:spLocks noChangeArrowheads="1"/>
                        </wps:cNvSpPr>
                        <wps:spPr>
                          <a:xfrm>
                            <a:off x="3190875" y="2862221"/>
                            <a:ext cx="2752090" cy="1216660"/>
                          </a:xfrm>
                          <a:prstGeom prst="roundRect">
                            <a:avLst>
                              <a:gd name="adj" fmla="val 6109"/>
                            </a:avLst>
                          </a:prstGeom>
                          <a:solidFill>
                            <a:schemeClr val="bg1"/>
                          </a:solidFill>
                          <a:ln>
                            <a:noFill/>
                          </a:ln>
                        </wps:spPr>
                        <wps:txbx>
                          <w:txbxContent>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Theme="majorEastAsia" w:hAnsiTheme="majorEastAsia" w:eastAsiaTheme="majorEastAsia"/>
                                  <w:color w:val="808080" w:themeColor="text1" w:themeTint="80"/>
                                  <w:sz w:val="18"/>
                                </w:rPr>
                                <w:t>●</w:t>
                              </w:r>
                              <w:r>
                                <w:rPr>
                                  <w:rFonts w:hint="eastAsia" w:ascii="UD デジタル 教科書体 N-R" w:hAnsi="UD デジタル 教科書体 N-R" w:eastAsia="UD デジタル 教科書体 N-R"/>
                                  <w:color w:val="000000" w:themeColor="text1"/>
                                  <w:sz w:val="18"/>
                                </w:rPr>
                                <w:t>地域福祉計画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高齢者保健福祉計画及び介護保険事業計画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障害者計画・障害福祉計画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みさき子どもとおとなも輝くプラン</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健康増進計画・食育推進計画</w:t>
                              </w:r>
                            </w:p>
                            <w:p>
                              <w:pPr>
                                <w:pStyle w:val="0"/>
                                <w:snapToGrid w:val="0"/>
                                <w:jc w:val="both"/>
                                <w:rPr>
                                  <w:rFonts w:hint="default" w:asciiTheme="majorEastAsia" w:hAnsiTheme="majorEastAsia" w:eastAsiaTheme="majorEastAsia"/>
                                  <w:color w:val="000000" w:themeColor="text1"/>
                                  <w:sz w:val="18"/>
                                </w:rPr>
                              </w:pPr>
                              <w:r>
                                <w:rPr>
                                  <w:rFonts w:hint="eastAsia" w:ascii="UD デジタル 教科書体 N-R" w:hAnsi="UD デジタル 教科書体 N-R" w:eastAsia="UD デジタル 教科書体 N-R"/>
                                  <w:color w:val="000000" w:themeColor="text1"/>
                                  <w:sz w:val="18"/>
                                </w:rPr>
                                <w:t>　　　　　　　　　　　　　　等の関連計画</w:t>
                              </w:r>
                            </w:p>
                          </w:txbxContent>
                        </wps:txbx>
                        <wps:bodyPr rot="0" vertOverflow="overflow" horzOverflow="overflow" wrap="square" anchor="ctr" anchorCtr="0" upright="1"/>
                      </wps:wsp>
                      <wps:wsp>
                        <wps:cNvPr id="1050" name="AutoShape 89"/>
                        <wps:cNvSpPr>
                          <a:spLocks noChangeArrowheads="1"/>
                        </wps:cNvSpPr>
                        <wps:spPr>
                          <a:xfrm>
                            <a:off x="3228975" y="1647343"/>
                            <a:ext cx="2663825" cy="928829"/>
                          </a:xfrm>
                          <a:prstGeom prst="roundRect">
                            <a:avLst>
                              <a:gd name="adj" fmla="val 12190"/>
                            </a:avLst>
                          </a:prstGeom>
                          <a:solidFill>
                            <a:schemeClr val="bg1"/>
                          </a:solidFill>
                          <a:ln w="9525">
                            <a:solidFill>
                              <a:schemeClr val="bg1">
                                <a:lumMod val="50000"/>
                              </a:schemeClr>
                            </a:solidFill>
                            <a:round/>
                            <a:headEnd/>
                            <a:tailEnd/>
                          </a:ln>
                        </wps:spPr>
                        <wps:txbx>
                          <w:txbxContent>
                            <w:p>
                              <w:pPr>
                                <w:pStyle w:val="0"/>
                                <w:snapToGrid w:val="0"/>
                                <w:spacing w:line="280" w:lineRule="exact"/>
                                <w:rPr>
                                  <w:rFonts w:hint="eastAsia" w:ascii="UD デジタル 教科書体 N-R" w:hAnsi="UD デジタル 教科書体 N-R" w:eastAsia="UD デジタル 教科書体 N-R"/>
                                  <w:b w:val="1"/>
                                  <w:kern w:val="0"/>
                                  <w:sz w:val="22"/>
                                  <w:u w:val="single" w:color="auto"/>
                                </w:rPr>
                              </w:pPr>
                              <w:r>
                                <w:rPr>
                                  <w:rFonts w:hint="eastAsia" w:ascii="UD デジタル 教科書体 N-R" w:hAnsi="UD デジタル 教科書体 N-R" w:eastAsia="UD デジタル 教科書体 N-R"/>
                                  <w:b w:val="0"/>
                                  <w:kern w:val="0"/>
                                  <w:sz w:val="22"/>
                                  <w:u w:val="single" w:color="auto"/>
                                </w:rPr>
                                <w:t>第３次岬町男女共同参画プラン</w:t>
                              </w:r>
                            </w:p>
                            <w:p>
                              <w:pPr>
                                <w:pStyle w:val="0"/>
                                <w:snapToGrid w:val="0"/>
                                <w:spacing w:line="280" w:lineRule="exact"/>
                                <w:rPr>
                                  <w:rFonts w:hint="default" w:ascii="HG丸ｺﾞｼｯｸM-PRO" w:hAnsi="HG丸ｺﾞｼｯｸM-PRO" w:eastAsia="HG丸ｺﾞｼｯｸM-PRO"/>
                                  <w:sz w:val="18"/>
                                </w:rPr>
                              </w:pPr>
                              <w:r>
                                <w:rPr>
                                  <w:rFonts w:hint="eastAsia" w:ascii="UD デジタル 教科書体 N-R" w:hAnsi="UD デジタル 教科書体 N-R" w:eastAsia="UD デジタル 教科書体 N-R"/>
                                  <w:b w:val="0"/>
                                  <w:color w:val="808080" w:themeColor="text1" w:themeTint="80"/>
                                  <w:sz w:val="18"/>
                                </w:rPr>
                                <w:t>●</w:t>
                              </w:r>
                              <w:r>
                                <w:rPr>
                                  <w:rFonts w:hint="eastAsia" w:ascii="UD デジタル 教科書体 N-R" w:hAnsi="UD デジタル 教科書体 N-R" w:eastAsia="UD デジタル 教科書体 N-R"/>
                                  <w:b w:val="0"/>
                                  <w:kern w:val="0"/>
                                  <w:sz w:val="18"/>
                                </w:rPr>
                                <w:t>岬町女性活躍推進計画</w:t>
                              </w:r>
                              <w:r>
                                <w:rPr>
                                  <w:rFonts w:hint="eastAsia" w:ascii="UD デジタル 教科書体 N-R" w:hAnsi="UD デジタル 教科書体 N-R" w:eastAsia="UD デジタル 教科書体 N-R"/>
                                  <w:b w:val="0"/>
                                  <w:sz w:val="18"/>
                                </w:rPr>
                                <w:br w:type="textWrapping" w:clear="none"/>
                              </w:r>
                              <w:r>
                                <w:rPr>
                                  <w:rFonts w:hint="eastAsia" w:ascii="UD デジタル 教科書体 N-R" w:hAnsi="UD デジタル 教科書体 N-R" w:eastAsia="UD デジタル 教科書体 N-R"/>
                                  <w:b w:val="0"/>
                                  <w:color w:val="808080" w:themeColor="text1" w:themeTint="80"/>
                                  <w:sz w:val="18"/>
                                </w:rPr>
                                <w:t>●</w:t>
                              </w:r>
                              <w:r>
                                <w:rPr>
                                  <w:rFonts w:hint="eastAsia" w:ascii="UD デジタル 教科書体 N-R" w:hAnsi="UD デジタル 教科書体 N-R" w:eastAsia="UD デジタル 教科書体 N-R"/>
                                  <w:b w:val="0"/>
                                  <w:kern w:val="0"/>
                                  <w:sz w:val="18"/>
                                </w:rPr>
                                <w:t>岬町ＤＶ防止計画</w:t>
                              </w:r>
                            </w:p>
                          </w:txbxContent>
                        </wps:txbx>
                        <wps:bodyPr rot="0" vertOverflow="overflow" horzOverflow="overflow" wrap="square" tIns="9720" rIns="36000" bIns="9720" anchor="ctr" anchorCtr="0" upright="1"/>
                      </wps:wsp>
                      <wpg:grpSp>
                        <wpg:cNvGrpSpPr/>
                        <wpg:grpSpPr>
                          <a:xfrm>
                            <a:off x="4482059" y="2514653"/>
                            <a:ext cx="1054100" cy="405134"/>
                            <a:chOff x="367409" y="1116154"/>
                            <a:chExt cx="1054539" cy="405739"/>
                          </a:xfrm>
                        </wpg:grpSpPr>
                        <wps:wsp>
                          <wps:cNvPr id="1052" name="Text Box 88"/>
                          <wps:cNvSpPr txBox="1">
                            <a:spLocks noChangeArrowheads="1"/>
                          </wps:cNvSpPr>
                          <wps:spPr>
                            <a:xfrm>
                              <a:off x="367409" y="1116154"/>
                              <a:ext cx="1054539" cy="405739"/>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整合・連携</w:t>
                                </w:r>
                              </w:p>
                            </w:txbxContent>
                          </wps:txbx>
                          <wps:bodyPr rot="0" vertOverflow="overflow" horzOverflow="overflow" wrap="square" lIns="0" tIns="0" rIns="0" bIns="0" anchor="ctr" anchorCtr="0" upright="1"/>
                        </wps:wsp>
                        <wps:wsp>
                          <wps:cNvPr id="1053" name="矢印: 上下 11"/>
                          <wps:cNvSpPr/>
                          <wps:spPr>
                            <a:xfrm>
                              <a:off x="374919" y="1209318"/>
                              <a:ext cx="165255" cy="229988"/>
                            </a:xfrm>
                            <a:prstGeom prst="up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0" y="114300"/>
                            <a:ext cx="5246534" cy="5010151"/>
                            <a:chOff x="-1521791" y="-195952"/>
                            <a:chExt cx="5247361" cy="4504592"/>
                          </a:xfrm>
                        </wpg:grpSpPr>
                        <wps:wsp>
                          <wps:cNvPr id="1055" name="AutoShape 84"/>
                          <wps:cNvSpPr>
                            <a:spLocks noChangeArrowheads="1"/>
                          </wps:cNvSpPr>
                          <wps:spPr>
                            <a:xfrm>
                              <a:off x="-813" y="2170755"/>
                              <a:ext cx="1295645" cy="256135"/>
                            </a:xfrm>
                            <a:prstGeom prst="roundRect">
                              <a:avLst>
                                <a:gd name="adj" fmla="val 0"/>
                              </a:avLst>
                            </a:prstGeom>
                            <a:noFill/>
                            <a:ln w="9525">
                              <a:noFill/>
                              <a:round/>
                              <a:headEnd/>
                              <a:tailEnd/>
                            </a:ln>
                          </wps:spPr>
                          <wps:txbx>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府</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wps:txbx>
                          <wps:bodyPr rot="0" vertOverflow="overflow" horzOverflow="overflow" wrap="square" tIns="36000" anchor="t" anchorCtr="0" upright="1"/>
                        </wps:wsp>
                        <wpg:grpSp>
                          <wpg:cNvGrpSpPr/>
                          <wpg:grpSpPr>
                            <a:xfrm>
                              <a:off x="566382" y="1904264"/>
                              <a:ext cx="3159188" cy="1810613"/>
                              <a:chOff x="0" y="862220"/>
                              <a:chExt cx="3162364" cy="1814837"/>
                            </a:xfrm>
                          </wpg:grpSpPr>
                          <wps:wsp>
                            <wps:cNvPr id="1057" name="Text Box 88"/>
                            <wps:cNvSpPr txBox="1">
                              <a:spLocks noChangeArrowheads="1"/>
                            </wps:cNvSpPr>
                            <wps:spPr>
                              <a:xfrm>
                                <a:off x="566314" y="862220"/>
                                <a:ext cx="475563" cy="242969"/>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wps:txbx>
                            <wps:bodyPr rot="0" vertOverflow="overflow" horzOverflow="overflow" wrap="square" lIns="0" tIns="0" rIns="0" bIns="0" anchor="ctr" anchorCtr="0" upright="1"/>
                          </wps:wsp>
                          <wps:wsp>
                            <wps:cNvPr id="1058" name="矢印: 下 14"/>
                            <wps:cNvSpPr/>
                            <wps:spPr>
                              <a:xfrm>
                                <a:off x="0" y="955571"/>
                                <a:ext cx="172720" cy="173760"/>
                              </a:xfrm>
                              <a:prstGeom prst="down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9" name="矢印: 下 14"/>
                            <wps:cNvSpPr/>
                            <wps:spPr>
                              <a:xfrm>
                                <a:off x="1756072" y="2396301"/>
                                <a:ext cx="1406292" cy="280756"/>
                              </a:xfrm>
                              <a:prstGeom prst="downArrow">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GrpSpPr/>
                          <wpg:grpSpPr>
                            <a:xfrm>
                              <a:off x="-1521791" y="-195952"/>
                              <a:ext cx="3028159" cy="4504592"/>
                              <a:chOff x="-1521791" y="-195952"/>
                              <a:chExt cx="3028159" cy="4504592"/>
                            </a:xfrm>
                          </wpg:grpSpPr>
                          <wpg:grpSp>
                            <wpg:cNvGrpSpPr/>
                            <wpg:grpSpPr>
                              <a:xfrm>
                                <a:off x="-1521791" y="-195952"/>
                                <a:ext cx="2858590" cy="4504592"/>
                                <a:chOff x="-1521791" y="-195952"/>
                                <a:chExt cx="2858590" cy="4504592"/>
                              </a:xfrm>
                            </wpg:grpSpPr>
                            <wps:wsp>
                              <wps:cNvPr id="1062" name="AutoShape 84"/>
                              <wps:cNvSpPr>
                                <a:spLocks noChangeArrowheads="1"/>
                              </wps:cNvSpPr>
                              <wps:spPr>
                                <a:xfrm>
                                  <a:off x="0" y="-195952"/>
                                  <a:ext cx="1295606" cy="341337"/>
                                </a:xfrm>
                                <a:prstGeom prst="roundRect">
                                  <a:avLst>
                                    <a:gd name="adj" fmla="val 0"/>
                                  </a:avLst>
                                </a:prstGeom>
                                <a:noFill/>
                                <a:ln w="9525">
                                  <a:noFill/>
                                  <a:round/>
                                  <a:headEnd/>
                                  <a:tailEnd/>
                                </a:ln>
                              </wps:spPr>
                              <wps:txbx>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国</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wps:txbx>
                              <wps:bodyPr rot="0" vertOverflow="overflow" horzOverflow="overflow" wrap="square" tIns="36000" anchor="t" anchorCtr="0" upright="1"/>
                            </wps:wsp>
                            <wps:wsp>
                              <wps:cNvPr id="1063" name="AutoShape 89"/>
                              <wps:cNvSpPr>
                                <a:spLocks noChangeArrowheads="1"/>
                              </wps:cNvSpPr>
                              <wps:spPr>
                                <a:xfrm>
                                  <a:off x="-813" y="51032"/>
                                  <a:ext cx="1337523" cy="1865447"/>
                                </a:xfrm>
                                <a:prstGeom prst="roundRect">
                                  <a:avLst>
                                    <a:gd name="adj" fmla="val 4170"/>
                                  </a:avLst>
                                </a:prstGeom>
                                <a:solidFill>
                                  <a:schemeClr val="bg1"/>
                                </a:solidFill>
                                <a:ln w="9525">
                                  <a:solidFill>
                                    <a:schemeClr val="bg1">
                                      <a:lumMod val="50000"/>
                                    </a:schemeClr>
                                  </a:solidFill>
                                  <a:round/>
                                  <a:headEnd/>
                                  <a:tailEnd/>
                                </a:ln>
                              </wps:spPr>
                              <wps:txbx>
                                <w:txbxContent>
                                  <w:p>
                                    <w:pPr>
                                      <w:pStyle w:val="0"/>
                                      <w:snapToGrid w:val="0"/>
                                      <w:ind w:left="180" w:hanging="180" w:hangingChars="100"/>
                                      <w:rPr>
                                        <w:rFonts w:hint="default" w:ascii="ＭＳ ゴシック" w:hAnsi="ＭＳ ゴシック" w:eastAsia="ＭＳ ゴシック"/>
                                      </w:rPr>
                                    </w:pPr>
                                    <w:bookmarkStart w:id="3" w:name="_Hlk116639614"/>
                                    <w:r>
                                      <w:rPr>
                                        <w:rFonts w:hint="eastAsia" w:ascii="ＭＳ ゴシック" w:hAnsi="ＭＳ ゴシック" w:eastAsia="ＭＳ ゴシック"/>
                                        <w:color w:val="808080" w:themeColor="text1" w:themeTint="80"/>
                                        <w:sz w:val="18"/>
                                      </w:rPr>
                                      <w:t>●</w:t>
                                    </w:r>
                                    <w:bookmarkEnd w:id="3"/>
                                    <w:r>
                                      <w:rPr>
                                        <w:rFonts w:hint="eastAsia" w:ascii="UD デジタル 教科書体 N-R" w:hAnsi="UD デジタル 教科書体 N-R" w:eastAsia="UD デジタル 教科書体 N-R"/>
                                      </w:rPr>
                                      <w:t>第５次男女共同</w:t>
                                    </w:r>
                                    <w:r>
                                      <w:rPr>
                                        <w:rFonts w:hint="eastAsia" w:ascii="UD デジタル 教科書体 N-R" w:hAnsi="UD デジタル 教科書体 N-R" w:eastAsia="UD デジタル 教科書体 N-R"/>
                                      </w:rPr>
                                      <w:br w:type="textWrapping" w:clear="none"/>
                                    </w:r>
                                    <w:r>
                                      <w:rPr>
                                        <w:rFonts w:hint="eastAsia" w:ascii="UD デジタル 教科書体 N-R" w:hAnsi="UD デジタル 教科書体 N-R" w:eastAsia="UD デジタル 教科書体 N-R"/>
                                      </w:rPr>
                                      <w:t>参画基本計画</w:t>
                                    </w:r>
                                  </w:p>
                                </w:txbxContent>
                              </wps:txbx>
                              <wps:bodyPr rot="0" vertOverflow="overflow" horzOverflow="overflow" wrap="square" tIns="9720" bIns="9720" anchor="ctr" anchorCtr="0" upright="1"/>
                            </wps:wsp>
                            <wps:wsp>
                              <wps:cNvPr id="1064" name="AutoShape 89"/>
                              <wps:cNvSpPr>
                                <a:spLocks noChangeArrowheads="1"/>
                              </wps:cNvSpPr>
                              <wps:spPr>
                                <a:xfrm>
                                  <a:off x="-1521791" y="51032"/>
                                  <a:ext cx="1323551" cy="4257453"/>
                                </a:xfrm>
                                <a:prstGeom prst="roundRect">
                                  <a:avLst>
                                    <a:gd name="adj" fmla="val 4170"/>
                                  </a:avLst>
                                </a:prstGeom>
                                <a:solidFill>
                                  <a:schemeClr val="bg1"/>
                                </a:solidFill>
                                <a:ln w="9525">
                                  <a:solidFill>
                                    <a:schemeClr val="bg1">
                                      <a:lumMod val="50000"/>
                                    </a:schemeClr>
                                  </a:solidFill>
                                  <a:round/>
                                  <a:headEnd/>
                                  <a:tailEnd/>
                                </a:ln>
                              </wps:spPr>
                              <wps:txbx>
                                <w:txbxContent>
                                  <w:p>
                                    <w:pPr>
                                      <w:pStyle w:val="0"/>
                                      <w:snapToGrid w:val="0"/>
                                      <w:rPr>
                                        <w:rFonts w:hint="eastAsia" w:ascii="UD デジタル 教科書体 N-R" w:hAnsi="UD デジタル 教科書体 N-R" w:eastAsia="UD デジタル 教科書体 N-R"/>
                                      </w:rPr>
                                    </w:pPr>
                                    <w:r>
                                      <w:rPr>
                                        <w:rFonts w:hint="eastAsia" w:ascii="ＭＳ ゴシック" w:hAnsi="ＭＳ ゴシック" w:eastAsia="ＭＳ ゴシック"/>
                                        <w:color w:val="808080" w:themeColor="text1" w:themeTint="80"/>
                                        <w:sz w:val="18"/>
                                      </w:rPr>
                                      <w:t>●</w:t>
                                    </w:r>
                                    <w:r>
                                      <w:rPr>
                                        <w:rFonts w:hint="eastAsia" w:ascii="UD デジタル 教科書体 N-R" w:hAnsi="UD デジタル 教科書体 N-R" w:eastAsia="UD デジタル 教科書体 N-R"/>
                                      </w:rPr>
                                      <w:t>男女共同参画</w:t>
                                    </w:r>
                                  </w:p>
                                  <w:p>
                                    <w:pPr>
                                      <w:pStyle w:val="0"/>
                                      <w:snapToGrid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社会基本法</w:t>
                                    </w:r>
                                  </w:p>
                                  <w:p>
                                    <w:pPr>
                                      <w:pStyle w:val="0"/>
                                      <w:snapToGrid w:val="0"/>
                                      <w:rPr>
                                        <w:rFonts w:hint="eastAsia" w:ascii="UD デジタル 教科書体 N-R" w:hAnsi="UD デジタル 教科書体 N-R" w:eastAsia="UD デジタル 教科書体 N-R"/>
                                      </w:rPr>
                                    </w:pPr>
                                  </w:p>
                                  <w:p>
                                    <w:pPr>
                                      <w:pStyle w:val="0"/>
                                      <w:snapToGrid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rPr>
                                      <w:t>女</w:t>
                                    </w:r>
                                    <w:r>
                                      <w:rPr>
                                        <w:rFonts w:hint="eastAsia" w:ascii="UD デジタル 教科書体 N-R" w:hAnsi="UD デジタル 教科書体 N-R" w:eastAsia="UD デジタル 教科書体 N-R"/>
                                        <w:color w:val="000000" w:themeColor="text1"/>
                                      </w:rPr>
                                      <w:t>性活躍推進法</w:t>
                                    </w:r>
                                  </w:p>
                                  <w:p>
                                    <w:pPr>
                                      <w:pStyle w:val="0"/>
                                      <w:snapToGrid w:val="0"/>
                                      <w:rPr>
                                        <w:rFonts w:hint="eastAsia" w:ascii="UD デジタル 教科書体 N-R" w:hAnsi="UD デジタル 教科書体 N-R" w:eastAsia="UD デジタル 教科書体 N-R"/>
                                        <w:color w:val="000000" w:themeColor="text1"/>
                                      </w:rPr>
                                    </w:pPr>
                                  </w:p>
                                  <w:p>
                                    <w:pPr>
                                      <w:pStyle w:val="0"/>
                                      <w:snapToGrid w:val="0"/>
                                      <w:ind w:left="180" w:hanging="180" w:hangingChars="10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rPr>
                                      <w:t>ＤＶ防止法</w:t>
                                    </w:r>
                                  </w:p>
                                  <w:p>
                                    <w:pPr>
                                      <w:pStyle w:val="0"/>
                                      <w:snapToGrid w:val="0"/>
                                      <w:rPr>
                                        <w:rFonts w:hint="default" w:ascii="ＭＳ ゴシック" w:hAnsi="ＭＳ ゴシック" w:eastAsia="ＭＳ ゴシック"/>
                                        <w:color w:val="000000" w:themeColor="text1"/>
                                      </w:rPr>
                                    </w:pPr>
                                  </w:p>
                                </w:txbxContent>
                              </wps:txbx>
                              <wps:bodyPr rot="0" vertOverflow="overflow" horzOverflow="overflow" wrap="square" tIns="9720" bIns="9720" anchor="ctr" anchorCtr="0" upright="1"/>
                            </wps:wsp>
                            <wps:wsp>
                              <wps:cNvPr id="1065" name="AutoShape 84"/>
                              <wps:cNvSpPr>
                                <a:spLocks noChangeArrowheads="1"/>
                              </wps:cNvSpPr>
                              <wps:spPr>
                                <a:xfrm>
                                  <a:off x="-1512605" y="-195952"/>
                                  <a:ext cx="1295606" cy="341337"/>
                                </a:xfrm>
                                <a:prstGeom prst="roundRect">
                                  <a:avLst>
                                    <a:gd name="adj" fmla="val 0"/>
                                  </a:avLst>
                                </a:prstGeom>
                                <a:noFill/>
                                <a:ln w="9525">
                                  <a:noFill/>
                                  <a:round/>
                                  <a:headEnd/>
                                  <a:tailEnd/>
                                </a:ln>
                              </wps:spPr>
                              <wps:txbx>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法律</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wps:txbx>
                              <wps:bodyPr rot="0" vertOverflow="overflow" horzOverflow="overflow" wrap="square" tIns="36000" anchor="t" anchorCtr="0" upright="1"/>
                            </wps:wsp>
                          </wpg:grpSp>
                          <wpg:grpSp>
                            <wpg:cNvGrpSpPr/>
                            <wpg:grpSpPr>
                              <a:xfrm>
                                <a:off x="649619" y="1933964"/>
                                <a:ext cx="856749" cy="341109"/>
                                <a:chOff x="-636570" y="878887"/>
                                <a:chExt cx="856749" cy="341109"/>
                              </a:xfrm>
                            </wpg:grpSpPr>
                            <wps:wsp>
                              <wps:cNvPr id="1067" name="Text Box 88"/>
                              <wps:cNvSpPr txBox="1">
                                <a:spLocks noChangeArrowheads="1"/>
                              </wps:cNvSpPr>
                              <wps:spPr>
                                <a:xfrm>
                                  <a:off x="-636570" y="878887"/>
                                  <a:ext cx="475689" cy="243272"/>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wps:txbx>
                              <wps:bodyPr rot="0" vertOverflow="overflow" horzOverflow="overflow" wrap="square" lIns="0" tIns="0" rIns="0" bIns="0" anchor="ctr" anchorCtr="0" upright="1"/>
                            </wps:wsp>
                            <wps:wsp>
                              <wps:cNvPr id="1068" name="矢印: 上下 11"/>
                              <wps:cNvSpPr/>
                              <wps:spPr>
                                <a:xfrm rot="5400000">
                                  <a:off x="22542" y="1022361"/>
                                  <a:ext cx="165272" cy="230003"/>
                                </a:xfrm>
                                <a:prstGeom prst="upDown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069" name="AutoShape 89"/>
                            <wps:cNvSpPr>
                              <a:spLocks noChangeArrowheads="1"/>
                            </wps:cNvSpPr>
                            <wps:spPr>
                              <a:xfrm>
                                <a:off x="0" y="2409176"/>
                                <a:ext cx="1337522" cy="1899316"/>
                              </a:xfrm>
                              <a:prstGeom prst="roundRect">
                                <a:avLst>
                                  <a:gd name="adj" fmla="val 4170"/>
                                </a:avLst>
                              </a:prstGeom>
                              <a:solidFill>
                                <a:schemeClr val="bg1"/>
                              </a:solidFill>
                              <a:ln w="9525">
                                <a:solidFill>
                                  <a:schemeClr val="bg1">
                                    <a:lumMod val="50000"/>
                                  </a:schemeClr>
                                </a:solidFill>
                                <a:round/>
                                <a:headEnd/>
                                <a:tailEnd/>
                              </a:ln>
                            </wps:spPr>
                            <wps:txbx>
                              <w:txbxContent>
                                <w:p>
                                  <w:pPr>
                                    <w:pStyle w:val="0"/>
                                    <w:snapToGrid w:val="0"/>
                                    <w:ind w:left="180" w:hanging="180" w:hangingChars="100"/>
                                    <w:rPr>
                                      <w:rFonts w:hint="eastAsia" w:ascii="UD デジタル 教科書体 N-R" w:hAnsi="UD デジタル 教科書体 N-R" w:eastAsia="UD デジタル 教科書体 N-R"/>
                                    </w:rPr>
                                  </w:pPr>
                                  <w:r>
                                    <w:rPr>
                                      <w:rFonts w:hint="eastAsia" w:ascii="ＭＳ ゴシック" w:hAnsi="ＭＳ ゴシック" w:eastAsia="ＭＳ ゴシック"/>
                                      <w:color w:val="808080" w:themeColor="text1" w:themeTint="80"/>
                                      <w:sz w:val="18"/>
                                    </w:rPr>
                                    <w:t>●</w:t>
                                  </w:r>
                                  <w:r>
                                    <w:rPr>
                                      <w:rFonts w:hint="eastAsia" w:ascii="UD デジタル 教科書体 N-R" w:hAnsi="UD デジタル 教科書体 N-R" w:eastAsia="UD デジタル 教科書体 N-R"/>
                                    </w:rPr>
                                    <w:t>おおさか男女共同参画プラン（</w:t>
                                  </w:r>
                                  <w:r>
                                    <w:rPr>
                                      <w:rFonts w:hint="eastAsia" w:ascii="UD デジタル 教科書体 N-R" w:hAnsi="UD デジタル 教科書体 N-R" w:eastAsia="UD デジタル 教科書体 N-R"/>
                                    </w:rPr>
                                    <w:t>2021</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2025</w:t>
                                  </w:r>
                                  <w:r>
                                    <w:rPr>
                                      <w:rFonts w:hint="eastAsia" w:ascii="UD デジタル 教科書体 N-R" w:hAnsi="UD デジタル 教科書体 N-R" w:eastAsia="UD デジタル 教科書体 N-R"/>
                                    </w:rPr>
                                    <w:t>）</w:t>
                                  </w:r>
                                </w:p>
                                <w:p>
                                  <w:pPr>
                                    <w:pStyle w:val="0"/>
                                    <w:snapToGrid w:val="0"/>
                                    <w:ind w:left="210" w:hanging="210" w:hangingChars="100"/>
                                    <w:rPr>
                                      <w:rFonts w:hint="eastAsia" w:ascii="UD デジタル 教科書体 N-R" w:hAnsi="UD デジタル 教科書体 N-R" w:eastAsia="UD デジタル 教科書体 N-R"/>
                                    </w:rPr>
                                  </w:pPr>
                                </w:p>
                                <w:p>
                                  <w:pPr>
                                    <w:pStyle w:val="0"/>
                                    <w:snapToGrid w:val="0"/>
                                    <w:ind w:left="180" w:hanging="180" w:hangingChars="100"/>
                                    <w:rPr>
                                      <w:rFonts w:hint="eastAsia" w:ascii="UD デジタル 教科書体 N-R" w:hAnsi="UD デジタル 教科書体 N-R" w:eastAsia="UD デジタル 教科書体 N-R"/>
                                      <w:color w:val="FF0000"/>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rPr>
                                    <w:t>大阪府配偶者等からの暴力の防止及び被害者の保護等に関する基本計画</w:t>
                                  </w:r>
                                  <w:r>
                                    <w:rPr>
                                      <w:rFonts w:hint="eastAsia" w:ascii="UD デジタル 教科書体 N-R" w:hAnsi="UD デジタル 教科書体 N-R" w:eastAsia="UD デジタル 教科書体 N-R"/>
                                    </w:rPr>
                                    <w:t>(2022-2026)</w:t>
                                  </w:r>
                                </w:p>
                              </w:txbxContent>
                            </wps:txbx>
                            <wps:bodyPr rot="0" vertOverflow="overflow" horzOverflow="overflow" wrap="square" tIns="9720" bIns="9720" anchor="ctr" anchorCtr="0" upright="1"/>
                          </wps:wsp>
                        </wpg:grpSp>
                      </wpg:grpSp>
                      <wpg:grpSp>
                        <wpg:cNvGrpSpPr/>
                        <wpg:grpSpPr>
                          <a:xfrm>
                            <a:off x="1333500" y="1276350"/>
                            <a:ext cx="188050" cy="2827020"/>
                            <a:chOff x="17252" y="0"/>
                            <a:chExt cx="188137" cy="2542537"/>
                          </a:xfrm>
                        </wpg:grpSpPr>
                        <wps:wsp>
                          <wps:cNvPr id="1071" name="矢印: 下 14"/>
                          <wps:cNvSpPr/>
                          <wps:spPr>
                            <a:xfrm rot="16200000">
                              <a:off x="17612" y="-360"/>
                              <a:ext cx="172080" cy="172800"/>
                            </a:xfrm>
                            <a:prstGeom prst="down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72" name="矢印: 下 14"/>
                          <wps:cNvSpPr/>
                          <wps:spPr>
                            <a:xfrm rot="16200000">
                              <a:off x="32949" y="2370097"/>
                              <a:ext cx="172080" cy="172800"/>
                            </a:xfrm>
                            <a:prstGeom prst="down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073" name="AutoShape 89"/>
                        <wps:cNvSpPr>
                          <a:spLocks noChangeArrowheads="1"/>
                        </wps:cNvSpPr>
                        <wps:spPr>
                          <a:xfrm>
                            <a:off x="3228975" y="509547"/>
                            <a:ext cx="2663825" cy="301369"/>
                          </a:xfrm>
                          <a:prstGeom prst="roundRect">
                            <a:avLst>
                              <a:gd name="adj" fmla="val 12190"/>
                            </a:avLst>
                          </a:prstGeom>
                          <a:solidFill>
                            <a:schemeClr val="bg1"/>
                          </a:solidFill>
                          <a:ln w="9525">
                            <a:solidFill>
                              <a:schemeClr val="bg1">
                                <a:lumMod val="50000"/>
                              </a:schemeClr>
                            </a:solidFill>
                            <a:round/>
                            <a:headEnd/>
                            <a:tailEnd/>
                          </a:ln>
                        </wps:spPr>
                        <wps:txbx>
                          <w:txbxContent>
                            <w:p>
                              <w:pPr>
                                <w:pStyle w:val="0"/>
                                <w:snapToGrid w:val="0"/>
                                <w:spacing w:line="280" w:lineRule="exact"/>
                                <w:jc w:val="center"/>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color w:val="000000" w:themeColor="text1"/>
                                  <w:sz w:val="22"/>
                                </w:rPr>
                                <w:t>第５次岬町総合計画</w:t>
                              </w:r>
                            </w:p>
                          </w:txbxContent>
                        </wps:txbx>
                        <wps:bodyPr rot="0" vertOverflow="overflow" horzOverflow="overflow" wrap="square" tIns="9720" bIns="9720" anchor="ctr" anchorCtr="0" upright="1"/>
                      </wps:wsp>
                      <wps:wsp>
                        <wps:cNvPr id="1074" name="矢印: 上下 11"/>
                        <wps:cNvSpPr/>
                        <wps:spPr>
                          <a:xfrm>
                            <a:off x="4489652" y="830416"/>
                            <a:ext cx="165100" cy="229235"/>
                          </a:xfrm>
                          <a:prstGeom prst="up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75" name="AutoShape 89"/>
                        <wps:cNvSpPr>
                          <a:spLocks noChangeArrowheads="1"/>
                        </wps:cNvSpPr>
                        <wps:spPr>
                          <a:xfrm>
                            <a:off x="3228975" y="4520190"/>
                            <a:ext cx="2663825" cy="476775"/>
                          </a:xfrm>
                          <a:prstGeom prst="roundRect">
                            <a:avLst>
                              <a:gd name="adj" fmla="val 12190"/>
                            </a:avLst>
                          </a:prstGeom>
                          <a:solidFill>
                            <a:schemeClr val="bg1"/>
                          </a:solidFill>
                          <a:ln w="9525">
                            <a:solidFill>
                              <a:schemeClr val="bg1">
                                <a:lumMod val="50000"/>
                              </a:schemeClr>
                            </a:solidFill>
                            <a:round/>
                            <a:headEnd/>
                            <a:tailEnd/>
                          </a:ln>
                        </wps:spPr>
                        <wps:txbx>
                          <w:txbxContent>
                            <w:p>
                              <w:pPr>
                                <w:pStyle w:val="0"/>
                                <w:snapToGrid w:val="0"/>
                                <w:spacing w:line="280" w:lineRule="exact"/>
                                <w:jc w:val="center"/>
                                <w:rPr>
                                  <w:rFonts w:hint="default" w:ascii="ＭＳ ゴシック" w:hAnsi="ＭＳ ゴシック" w:eastAsia="ＭＳ ゴシック"/>
                                  <w:b w:val="1"/>
                                  <w:sz w:val="22"/>
                                </w:rPr>
                              </w:pPr>
                              <w:r>
                                <w:rPr>
                                  <w:rFonts w:hint="eastAsia" w:ascii="UD デジタル 教科書体 N-R" w:hAnsi="UD デジタル 教科書体 N-R" w:eastAsia="UD デジタル 教科書体 N-R"/>
                                  <w:b w:val="0"/>
                                  <w:sz w:val="22"/>
                                </w:rPr>
                                <w:t>各種事業</w:t>
                              </w:r>
                            </w:p>
                          </w:txbxContent>
                        </wps:txbx>
                        <wps:bodyPr rot="0" vertOverflow="overflow" horzOverflow="overflow" wrap="square" tIns="9720" bIns="9720" anchor="ctr" anchorCtr="0" upright="1"/>
                      </wps:wsp>
                      <wps:wsp>
                        <wps:cNvPr id="1076" name="AutoShape 89"/>
                        <wps:cNvSpPr>
                          <a:spLocks noChangeArrowheads="1"/>
                        </wps:cNvSpPr>
                        <wps:spPr>
                          <a:xfrm>
                            <a:off x="3228975" y="1075352"/>
                            <a:ext cx="2663825" cy="324914"/>
                          </a:xfrm>
                          <a:prstGeom prst="roundRect">
                            <a:avLst>
                              <a:gd name="adj" fmla="val 12190"/>
                            </a:avLst>
                          </a:prstGeom>
                          <a:solidFill>
                            <a:schemeClr val="bg1"/>
                          </a:solidFill>
                          <a:ln w="9525">
                            <a:solidFill>
                              <a:schemeClr val="bg1">
                                <a:lumMod val="50000"/>
                              </a:schemeClr>
                            </a:solidFill>
                            <a:round/>
                            <a:headEnd/>
                            <a:tailEnd/>
                          </a:ln>
                        </wps:spPr>
                        <wps:txbx>
                          <w:txbxContent>
                            <w:p>
                              <w:pPr>
                                <w:pStyle w:val="0"/>
                                <w:snapToGrid w:val="0"/>
                                <w:spacing w:line="280" w:lineRule="exact"/>
                                <w:jc w:val="center"/>
                                <w:rPr>
                                  <w:rFonts w:hint="default" w:ascii="ＭＳ ゴシック" w:hAnsi="ＭＳ ゴシック" w:eastAsia="ＭＳ ゴシック"/>
                                  <w:b w:val="1"/>
                                  <w:sz w:val="22"/>
                                </w:rPr>
                              </w:pPr>
                              <w:r>
                                <w:rPr>
                                  <w:rFonts w:hint="eastAsia" w:ascii="UD デジタル 教科書体 N-R" w:hAnsi="UD デジタル 教科書体 N-R" w:eastAsia="UD デジタル 教科書体 N-R"/>
                                  <w:b w:val="0"/>
                                  <w:color w:val="000000" w:themeColor="text1"/>
                                  <w:sz w:val="22"/>
                                </w:rPr>
                                <w:t>岬町男女共同参画推進条例</w:t>
                              </w:r>
                            </w:p>
                          </w:txbxContent>
                        </wps:txbx>
                        <wps:bodyPr rot="0" vertOverflow="overflow" horzOverflow="overflow" wrap="square" tIns="9720" bIns="9720" anchor="ctr" anchorCtr="0" upright="1"/>
                      </wps:wsp>
                      <wps:wsp>
                        <wps:cNvPr id="1077" name="矢印: 上下 11"/>
                        <wps:cNvSpPr/>
                        <wps:spPr>
                          <a:xfrm>
                            <a:off x="4489652" y="1420866"/>
                            <a:ext cx="165100" cy="229235"/>
                          </a:xfrm>
                          <a:prstGeom prst="up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3592" style="mso-wrap-distance-right:9pt;mso-wrap-distance-bottom:0pt;margin-top:1.8pt;mso-position-vertical-relative:text;mso-position-horizontal-relative:text;position:absolute;height:435.3pt;mso-wrap-distance-top:0pt;width:479.75pt;mso-wrap-distance-left:9pt;margin-left:7.8pt;z-index:78;" coordsize="6092825,5124451" coordorigin="0,0" o:spid="_x0000_s1044" o:allowincell="t" o:allowoverlap="t">
                <v:roundrect id="AutoShape 75" style="height:4867228;width:3065145;top:257152;left:3027680;position:absolute;" o:spid="_x0000_s1045" filled="t" fillcolor="#d9d9d9 [2732]" stroked="f" o:spt="2" arcsize="692f">
                  <v:fill/>
                  <v:textbox style="layout-flow:horizontal;">
                    <w:txbxContent>
                      <w:p>
                        <w:pPr>
                          <w:pStyle w:val="0"/>
                          <w:snapToGrid w:val="0"/>
                          <w:jc w:val="center"/>
                          <w:rPr>
                            <w:rFonts w:hint="default" w:ascii="HG丸ｺﾞｼｯｸM-PRO" w:hAnsi="HG丸ｺﾞｼｯｸM-PRO" w:eastAsia="HG丸ｺﾞｼｯｸM-PRO"/>
                            <w:b w:val="1"/>
                            <w:color w:val="FF0000"/>
                            <w:sz w:val="14"/>
                          </w:rPr>
                        </w:pPr>
                      </w:p>
                      <w:p>
                        <w:pPr>
                          <w:pStyle w:val="0"/>
                          <w:snapToGrid w:val="0"/>
                          <w:jc w:val="center"/>
                          <w:rPr>
                            <w:rFonts w:hint="default" w:ascii="HG丸ｺﾞｼｯｸM-PRO" w:hAnsi="HG丸ｺﾞｼｯｸM-PRO" w:eastAsia="HG丸ｺﾞｼｯｸM-PRO"/>
                            <w:color w:val="FF0000"/>
                            <w:sz w:val="24"/>
                          </w:rPr>
                        </w:pPr>
                      </w:p>
                    </w:txbxContent>
                  </v:textbox>
                  <v:imagedata o:title=""/>
                  <w10:wrap type="none" anchorx="text" anchory="text"/>
                </v:roundrect>
                <v:roundrect id="AutoShape 75" style="height:3487523;width:2863850;top:635554;left:3128645;position:absolute;" o:spid="_x0000_s1046" filled="t" fillcolor="#f2f2f2" stroked="f" o:spt="2" arcsize="692f">
                  <v:fill/>
                  <v:textbox style="layout-flow:horizontal;">
                    <w:txbxContent>
                      <w:p>
                        <w:pPr>
                          <w:pStyle w:val="0"/>
                          <w:snapToGrid w:val="0"/>
                          <w:jc w:val="center"/>
                          <w:rPr>
                            <w:rFonts w:hint="default" w:ascii="HG丸ｺﾞｼｯｸM-PRO" w:hAnsi="HG丸ｺﾞｼｯｸM-PRO" w:eastAsia="HG丸ｺﾞｼｯｸM-PRO"/>
                            <w:b w:val="1"/>
                            <w:color w:val="FF0000"/>
                            <w:sz w:val="14"/>
                          </w:rPr>
                        </w:pPr>
                      </w:p>
                      <w:p>
                        <w:pPr>
                          <w:pStyle w:val="0"/>
                          <w:snapToGrid w:val="0"/>
                          <w:jc w:val="center"/>
                          <w:rPr>
                            <w:rFonts w:hint="default" w:ascii="HG丸ｺﾞｼｯｸM-PRO" w:hAnsi="HG丸ｺﾞｼｯｸM-PRO" w:eastAsia="HG丸ｺﾞｼｯｸM-PRO"/>
                            <w:color w:val="FF0000"/>
                            <w:sz w:val="24"/>
                          </w:rPr>
                        </w:pPr>
                      </w:p>
                    </w:txbxContent>
                  </v:textbox>
                  <v:imagedata o:title=""/>
                  <w10:wrap type="none" anchorx="text" anchory="text"/>
                </v:roundrect>
                <v:roundrect id="AutoShape 89" style="height:432041;width:2327275;top:0;left:3362325;v-text-anchor:middle;position:absolute;" o:spid="_x0000_s1047" filled="t" fillcolor="#808080 [1612]" stroked="f" strokeweight="1.5pt" o:spt="2" arcsize="8116f">
                  <v:fill/>
                  <v:stroke linestyle="thickThin"/>
                  <v:textbox style="layout-flow:horizontal;" inset=",0.26999999999999996mm,,0.26999999999999996mm">
                    <w:txbxContent>
                      <w:p>
                        <w:pPr>
                          <w:pStyle w:val="0"/>
                          <w:snapToGrid w:val="0"/>
                          <w:jc w:val="center"/>
                          <w:rPr>
                            <w:rFonts w:hint="default" w:ascii="ＭＳ ゴシック" w:hAnsi="ＭＳ ゴシック" w:eastAsia="ＭＳ ゴシック"/>
                            <w:color w:val="FFFFFF" w:themeColor="background1"/>
                            <w:w w:val="90"/>
                            <w:sz w:val="28"/>
                          </w:rPr>
                        </w:pPr>
                        <w:r>
                          <w:rPr>
                            <w:rFonts w:hint="eastAsia" w:ascii="UD デジタル 教科書体 N-R" w:hAnsi="UD デジタル 教科書体 N-R" w:eastAsia="UD デジタル 教科書体 N-R"/>
                            <w:color w:val="FFFFFF" w:themeColor="background1"/>
                            <w:w w:val="90"/>
                            <w:sz w:val="28"/>
                          </w:rPr>
                          <w:t>岬　町</w:t>
                        </w:r>
                      </w:p>
                    </w:txbxContent>
                  </v:textbox>
                  <v:imagedata o:title=""/>
                  <w10:wrap type="none" anchorx="text" anchory="text"/>
                </v:roundrect>
                <v:shapetype id="_x0000_t202" coordsize="21600,21600" o:spt="202" path="m,l,21600r21600,l21600,xe">
                  <v:stroke joinstyle="miter"/>
                  <v:path gradientshapeok="t" o:connecttype="rect"/>
                </v:shapetype>
                <v:shape id="Text Box 88" style="height:242508;width:475615;top:971550;left:1695450;v-text-anchor:middle;position:absolute;" o:spid="_x0000_s1048"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p>
                    </w:txbxContent>
                  </v:textbox>
                  <v:imagedata o:title=""/>
                  <w10:wrap type="none" anchorx="text" anchory="text"/>
                </v:shape>
                <v:roundrect id="AutoShape 75" style="height:1216660;width:2752090;top:2862221;left:3190875;v-text-anchor:middle;position:absolute;" o:spid="_x0000_s1049" filled="t" fillcolor="#ffffff [3212]" stroked="f" o:spt="2" arcsize="4005f">
                  <v:fill/>
                  <v:textbox style="layout-flow:horizontal;">
                    <w:txbxContent>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Theme="majorEastAsia" w:hAnsiTheme="majorEastAsia" w:eastAsiaTheme="majorEastAsia"/>
                            <w:color w:val="808080" w:themeColor="text1" w:themeTint="80"/>
                            <w:sz w:val="18"/>
                          </w:rPr>
                          <w:t>●</w:t>
                        </w:r>
                        <w:r>
                          <w:rPr>
                            <w:rFonts w:hint="eastAsia" w:ascii="UD デジタル 教科書体 N-R" w:hAnsi="UD デジタル 教科書体 N-R" w:eastAsia="UD デジタル 教科書体 N-R"/>
                            <w:color w:val="000000" w:themeColor="text1"/>
                            <w:sz w:val="18"/>
                          </w:rPr>
                          <w:t>地域福祉計画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高齢者保健福祉計画及び介護保険事業計画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障害者計画・障害福祉計画</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みさき子どもとおとなも輝くプラン</w:t>
                        </w:r>
                      </w:p>
                      <w:p>
                        <w:pPr>
                          <w:pStyle w:val="0"/>
                          <w:snapToGrid w:val="0"/>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sz w:val="18"/>
                          </w:rPr>
                          <w:t>健康増進計画・食育推進計画</w:t>
                        </w:r>
                      </w:p>
                      <w:p>
                        <w:pPr>
                          <w:pStyle w:val="0"/>
                          <w:snapToGrid w:val="0"/>
                          <w:jc w:val="both"/>
                          <w:rPr>
                            <w:rFonts w:hint="default" w:asciiTheme="majorEastAsia" w:hAnsiTheme="majorEastAsia" w:eastAsiaTheme="majorEastAsia"/>
                            <w:color w:val="000000" w:themeColor="text1"/>
                            <w:sz w:val="18"/>
                          </w:rPr>
                        </w:pPr>
                        <w:r>
                          <w:rPr>
                            <w:rFonts w:hint="eastAsia" w:ascii="UD デジタル 教科書体 N-R" w:hAnsi="UD デジタル 教科書体 N-R" w:eastAsia="UD デジタル 教科書体 N-R"/>
                            <w:color w:val="000000" w:themeColor="text1"/>
                            <w:sz w:val="18"/>
                          </w:rPr>
                          <w:t>　　　　　　　　　　　　　　等の関連計画</w:t>
                        </w:r>
                      </w:p>
                    </w:txbxContent>
                  </v:textbox>
                  <v:imagedata o:title=""/>
                  <w10:wrap type="none" anchorx="text" anchory="text"/>
                </v:roundrect>
                <v:roundrect id="AutoShape 89" style="height:928829;width:2663825;top:1647343;left:3228975;v-text-anchor:middle;position:absolute;" o:spid="_x0000_s1050" filled="t" fillcolor="#ffffff [3212]" stroked="t" strokecolor="#808080 [1612]" strokeweight="0.75pt" o:spt="2" arcsize="7989f">
                  <v:fill/>
                  <v:stroke filltype="solid"/>
                  <v:textbox style="layout-flow:horizontal;" inset=",0.26999999999999996mm,0.99999999999999978mm,0.26999999999999996mm">
                    <w:txbxContent>
                      <w:p>
                        <w:pPr>
                          <w:pStyle w:val="0"/>
                          <w:snapToGrid w:val="0"/>
                          <w:spacing w:line="280" w:lineRule="exact"/>
                          <w:rPr>
                            <w:rFonts w:hint="eastAsia" w:ascii="UD デジタル 教科書体 N-R" w:hAnsi="UD デジタル 教科書体 N-R" w:eastAsia="UD デジタル 教科書体 N-R"/>
                            <w:b w:val="1"/>
                            <w:kern w:val="0"/>
                            <w:sz w:val="22"/>
                            <w:u w:val="single" w:color="auto"/>
                          </w:rPr>
                        </w:pPr>
                        <w:r>
                          <w:rPr>
                            <w:rFonts w:hint="eastAsia" w:ascii="UD デジタル 教科書体 N-R" w:hAnsi="UD デジタル 教科書体 N-R" w:eastAsia="UD デジタル 教科書体 N-R"/>
                            <w:b w:val="0"/>
                            <w:kern w:val="0"/>
                            <w:sz w:val="22"/>
                            <w:u w:val="single" w:color="auto"/>
                          </w:rPr>
                          <w:t>第３次岬町男女共同参画プラン</w:t>
                        </w:r>
                      </w:p>
                      <w:p>
                        <w:pPr>
                          <w:pStyle w:val="0"/>
                          <w:snapToGrid w:val="0"/>
                          <w:spacing w:line="280" w:lineRule="exact"/>
                          <w:rPr>
                            <w:rFonts w:hint="default" w:ascii="HG丸ｺﾞｼｯｸM-PRO" w:hAnsi="HG丸ｺﾞｼｯｸM-PRO" w:eastAsia="HG丸ｺﾞｼｯｸM-PRO"/>
                            <w:sz w:val="18"/>
                          </w:rPr>
                        </w:pPr>
                        <w:r>
                          <w:rPr>
                            <w:rFonts w:hint="eastAsia" w:ascii="UD デジタル 教科書体 N-R" w:hAnsi="UD デジタル 教科書体 N-R" w:eastAsia="UD デジタル 教科書体 N-R"/>
                            <w:b w:val="0"/>
                            <w:color w:val="808080" w:themeColor="text1" w:themeTint="80"/>
                            <w:sz w:val="18"/>
                          </w:rPr>
                          <w:t>●</w:t>
                        </w:r>
                        <w:r>
                          <w:rPr>
                            <w:rFonts w:hint="eastAsia" w:ascii="UD デジタル 教科書体 N-R" w:hAnsi="UD デジタル 教科書体 N-R" w:eastAsia="UD デジタル 教科書体 N-R"/>
                            <w:b w:val="0"/>
                            <w:kern w:val="0"/>
                            <w:sz w:val="18"/>
                          </w:rPr>
                          <w:t>岬町女性活躍推進計画</w:t>
                        </w:r>
                        <w:r>
                          <w:rPr>
                            <w:rFonts w:hint="eastAsia" w:ascii="UD デジタル 教科書体 N-R" w:hAnsi="UD デジタル 教科書体 N-R" w:eastAsia="UD デジタル 教科書体 N-R"/>
                            <w:b w:val="0"/>
                            <w:sz w:val="18"/>
                          </w:rPr>
                          <w:br w:type="textWrapping" w:clear="none"/>
                        </w:r>
                        <w:r>
                          <w:rPr>
                            <w:rFonts w:hint="eastAsia" w:ascii="UD デジタル 教科書体 N-R" w:hAnsi="UD デジタル 教科書体 N-R" w:eastAsia="UD デジタル 教科書体 N-R"/>
                            <w:b w:val="0"/>
                            <w:color w:val="808080" w:themeColor="text1" w:themeTint="80"/>
                            <w:sz w:val="18"/>
                          </w:rPr>
                          <w:t>●</w:t>
                        </w:r>
                        <w:r>
                          <w:rPr>
                            <w:rFonts w:hint="eastAsia" w:ascii="UD デジタル 教科書体 N-R" w:hAnsi="UD デジタル 教科書体 N-R" w:eastAsia="UD デジタル 教科書体 N-R"/>
                            <w:b w:val="0"/>
                            <w:kern w:val="0"/>
                            <w:sz w:val="18"/>
                          </w:rPr>
                          <w:t>岬町ＤＶ防止計画</w:t>
                        </w:r>
                      </w:p>
                    </w:txbxContent>
                  </v:textbox>
                  <v:imagedata o:title=""/>
                  <w10:wrap type="none" anchorx="text" anchory="text"/>
                </v:roundrect>
                <v:group id="_x0000_s1051" style="height:405134;width:1054100;top:2514653;left:4482059;position:absolute;" coordsize="1054539,405739" coordorigin="367409,1116154">
                  <v:shape id="Text Box 88" style="height:405739;width:1054539;top:1116154;left:367409;v-text-anchor:middle;position:absolute;" o:spid="_x0000_s1052"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整合・連携</w:t>
                          </w:r>
                        </w:p>
                      </w:txbxContent>
                    </v:textbox>
                    <v:imagedata o:title=""/>
                    <w10:wrap type="none" anchorx="text" anchory="text"/>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1" style="height:229988;width:165255;top:1209318;left:374919;position:absolute;" o:spid="_x0000_s1053" filled="t" fillcolor="#bfbfbf [2412]" stroked="f" strokecolor="#42709c" strokeweight="1pt" o:spt="70" type="#_x0000_t70" adj="5400,10800">
                    <v:fill/>
                    <v:stroke linestyle="single" miterlimit="8" endcap="flat" dashstyle="solid"/>
                    <v:textbox style="layout-flow:horizontal;"/>
                    <v:imagedata o:title=""/>
                    <w10:wrap type="none" anchorx="text" anchory="text"/>
                  </v:shape>
                  <w10:wrap type="none" anchorx="text" anchory="text"/>
                </v:group>
                <v:group id="_x0000_s1054" style="height:5010151;width:5246534;top:114300;left:0;position:absolute;" coordsize="5247361,4504592" coordorigin="-1521791,-195952">
                  <v:roundrect id="AutoShape 84" style="height:256135;width:1295645;top:2170755;left:-813;position:absolute;" o:spid="_x0000_s1055" filled="f" stroked="f" strokeweight="0.75pt" o:spt="2" arcsize="0f">
                    <v:fill/>
                    <v:textbox style="layout-flow:horizontal;" inset=",0.99999999999999978mm,,">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府</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v:textbox>
                    <v:imagedata o:title=""/>
                    <w10:wrap type="none" anchorx="text" anchory="text"/>
                  </v:roundrect>
                  <v:group id="_x0000_s1056" style="height:1810613;width:3159188;top:1904264;left:566382;position:absolute;" coordsize="3162364,1814837" coordorigin="0,862220">
                    <v:shape id="Text Box 88" style="height:242969;width:475563;top:862220;left:566314;v-text-anchor:middle;position:absolute;" o:spid="_x0000_s1057"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v:textbox>
                      <v:imagedata o:title=""/>
                      <w10:wrap type="none" anchorx="text" anchory="tex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style="height:173760;width:172720;top:955571;left:0;position:absolute;" o:spid="_x0000_s1058" filled="t" fillcolor="#d9d9d9 [2732]" stroked="f" strokecolor="#42709c" strokeweight="1pt" o:spt="67" type="#_x0000_t67" adj="10800,5400">
                      <v:fill/>
                      <v:stroke linestyle="single" miterlimit="8" endcap="flat" dashstyle="solid"/>
                      <v:textbox style="layout-flow:horizontal;"/>
                      <v:imagedata o:title=""/>
                      <w10:wrap type="none" anchorx="text" anchory="text"/>
                    </v:shape>
                    <v:shape id="矢印: 下 14" style="height:280756;width:1406292;top:2396301;left:1756072;position:absolute;" o:spid="_x0000_s1059" filled="t" fillcolor="#a6a6a6 [2092]" stroked="t" strokecolor="#a6a6a6 [2092]" strokeweight="1pt" o:spt="67" type="#_x0000_t67" adj="10800,5400">
                      <v:fill/>
                      <v:stroke linestyle="single" miterlimit="8" endcap="flat" dashstyle="solid" filltype="solid"/>
                      <v:textbox style="layout-flow:horizontal;"/>
                      <v:imagedata o:title=""/>
                      <w10:wrap type="none" anchorx="text" anchory="text"/>
                    </v:shape>
                    <w10:wrap type="none" anchorx="text" anchory="text"/>
                  </v:group>
                  <v:group id="_x0000_s1060" style="height:4504592;width:3028159;top:-195952;left:-1521791;position:absolute;" coordsize="3028159,4504592" coordorigin="-1521791,-195952">
                    <v:group id="_x0000_s1061" style="height:4504592;width:2858590;top:-195952;left:-1521791;position:absolute;" coordsize="2858590,4504592" coordorigin="-1521791,-195952">
                      <v:roundrect id="AutoShape 84" style="height:341337;width:1295606;top:-195952;left:0;position:absolute;" o:spid="_x0000_s1062" filled="f" stroked="f" strokeweight="0.75pt" o:spt="2" arcsize="0f">
                        <v:fill/>
                        <v:textbox style="layout-flow:horizontal;" inset=",0.99999999999999978mm,,">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国</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v:textbox>
                        <v:imagedata o:title=""/>
                        <w10:wrap type="none" anchorx="text" anchory="text"/>
                      </v:roundrect>
                      <v:roundrect id="AutoShape 89" style="height:1865447;width:1337523;top:51032;left:-813;v-text-anchor:middle;position:absolute;" o:spid="_x0000_s1063" filled="t" fillcolor="#ffffff [3212]" stroked="t" strokecolor="#808080 [1612]" strokeweight="0.75pt" o:spt="2" arcsize="2734f">
                        <v:fill/>
                        <v:stroke filltype="solid"/>
                        <v:textbox style="layout-flow:horizontal;" inset=",0.26999999999999996mm,,0.26999999999999996mm">
                          <w:txbxContent>
                            <w:p>
                              <w:pPr>
                                <w:pStyle w:val="0"/>
                                <w:snapToGrid w:val="0"/>
                                <w:ind w:left="180" w:hanging="180" w:hangingChars="100"/>
                                <w:rPr>
                                  <w:rFonts w:hint="default" w:ascii="ＭＳ ゴシック" w:hAnsi="ＭＳ ゴシック" w:eastAsia="ＭＳ ゴシック"/>
                                </w:rPr>
                              </w:pPr>
                              <w:bookmarkStart w:id="4" w:name="_Hlk116639614"/>
                              <w:r>
                                <w:rPr>
                                  <w:rFonts w:hint="eastAsia" w:ascii="ＭＳ ゴシック" w:hAnsi="ＭＳ ゴシック" w:eastAsia="ＭＳ ゴシック"/>
                                  <w:color w:val="808080" w:themeColor="text1" w:themeTint="80"/>
                                  <w:sz w:val="18"/>
                                </w:rPr>
                                <w:t>●</w:t>
                              </w:r>
                              <w:bookmarkEnd w:id="4"/>
                              <w:r>
                                <w:rPr>
                                  <w:rFonts w:hint="eastAsia" w:ascii="UD デジタル 教科書体 N-R" w:hAnsi="UD デジタル 教科書体 N-R" w:eastAsia="UD デジタル 教科書体 N-R"/>
                                </w:rPr>
                                <w:t>第５次男女共同</w:t>
                              </w:r>
                              <w:r>
                                <w:rPr>
                                  <w:rFonts w:hint="eastAsia" w:ascii="UD デジタル 教科書体 N-R" w:hAnsi="UD デジタル 教科書体 N-R" w:eastAsia="UD デジタル 教科書体 N-R"/>
                                </w:rPr>
                                <w:br w:type="textWrapping" w:clear="none"/>
                              </w:r>
                              <w:r>
                                <w:rPr>
                                  <w:rFonts w:hint="eastAsia" w:ascii="UD デジタル 教科書体 N-R" w:hAnsi="UD デジタル 教科書体 N-R" w:eastAsia="UD デジタル 教科書体 N-R"/>
                                </w:rPr>
                                <w:t>参画基本計画</w:t>
                              </w:r>
                            </w:p>
                          </w:txbxContent>
                        </v:textbox>
                        <v:imagedata o:title=""/>
                        <w10:wrap type="none" anchorx="text" anchory="text"/>
                      </v:roundrect>
                      <v:roundrect id="AutoShape 89" style="height:4257453;width:1323551;top:51032;left:-1521791;v-text-anchor:middle;position:absolute;" o:spid="_x0000_s1064" filled="t" fillcolor="#ffffff [3212]" stroked="t" strokecolor="#808080 [1612]" strokeweight="0.75pt" o:spt="2" arcsize="2734f">
                        <v:fill/>
                        <v:stroke filltype="solid"/>
                        <v:textbox style="layout-flow:horizontal;" inset=",0.26999999999999996mm,,0.26999999999999996mm">
                          <w:txbxContent>
                            <w:p>
                              <w:pPr>
                                <w:pStyle w:val="0"/>
                                <w:snapToGrid w:val="0"/>
                                <w:rPr>
                                  <w:rFonts w:hint="eastAsia" w:ascii="UD デジタル 教科書体 N-R" w:hAnsi="UD デジタル 教科書体 N-R" w:eastAsia="UD デジタル 教科書体 N-R"/>
                                </w:rPr>
                              </w:pPr>
                              <w:r>
                                <w:rPr>
                                  <w:rFonts w:hint="eastAsia" w:ascii="ＭＳ ゴシック" w:hAnsi="ＭＳ ゴシック" w:eastAsia="ＭＳ ゴシック"/>
                                  <w:color w:val="808080" w:themeColor="text1" w:themeTint="80"/>
                                  <w:sz w:val="18"/>
                                </w:rPr>
                                <w:t>●</w:t>
                              </w:r>
                              <w:r>
                                <w:rPr>
                                  <w:rFonts w:hint="eastAsia" w:ascii="UD デジタル 教科書体 N-R" w:hAnsi="UD デジタル 教科書体 N-R" w:eastAsia="UD デジタル 教科書体 N-R"/>
                                </w:rPr>
                                <w:t>男女共同参画</w:t>
                              </w:r>
                            </w:p>
                            <w:p>
                              <w:pPr>
                                <w:pStyle w:val="0"/>
                                <w:snapToGrid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社会基本法</w:t>
                              </w:r>
                            </w:p>
                            <w:p>
                              <w:pPr>
                                <w:pStyle w:val="0"/>
                                <w:snapToGrid w:val="0"/>
                                <w:rPr>
                                  <w:rFonts w:hint="eastAsia" w:ascii="UD デジタル 教科書体 N-R" w:hAnsi="UD デジタル 教科書体 N-R" w:eastAsia="UD デジタル 教科書体 N-R"/>
                                </w:rPr>
                              </w:pPr>
                            </w:p>
                            <w:p>
                              <w:pPr>
                                <w:pStyle w:val="0"/>
                                <w:snapToGrid w:val="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rPr>
                                <w:t>女</w:t>
                              </w:r>
                              <w:r>
                                <w:rPr>
                                  <w:rFonts w:hint="eastAsia" w:ascii="UD デジタル 教科書体 N-R" w:hAnsi="UD デジタル 教科書体 N-R" w:eastAsia="UD デジタル 教科書体 N-R"/>
                                  <w:color w:val="000000" w:themeColor="text1"/>
                                </w:rPr>
                                <w:t>性活躍推進法</w:t>
                              </w:r>
                            </w:p>
                            <w:p>
                              <w:pPr>
                                <w:pStyle w:val="0"/>
                                <w:snapToGrid w:val="0"/>
                                <w:rPr>
                                  <w:rFonts w:hint="eastAsia" w:ascii="UD デジタル 教科書体 N-R" w:hAnsi="UD デジタル 教科書体 N-R" w:eastAsia="UD デジタル 教科書体 N-R"/>
                                  <w:color w:val="000000" w:themeColor="text1"/>
                                </w:rPr>
                              </w:pPr>
                            </w:p>
                            <w:p>
                              <w:pPr>
                                <w:pStyle w:val="0"/>
                                <w:snapToGrid w:val="0"/>
                                <w:ind w:left="180" w:hanging="180" w:hangingChars="100"/>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color w:val="000000" w:themeColor="text1"/>
                                </w:rPr>
                                <w:t>ＤＶ防止法</w:t>
                              </w:r>
                            </w:p>
                            <w:p>
                              <w:pPr>
                                <w:pStyle w:val="0"/>
                                <w:snapToGrid w:val="0"/>
                                <w:rPr>
                                  <w:rFonts w:hint="default" w:ascii="ＭＳ ゴシック" w:hAnsi="ＭＳ ゴシック" w:eastAsia="ＭＳ ゴシック"/>
                                  <w:color w:val="000000" w:themeColor="text1"/>
                                </w:rPr>
                              </w:pPr>
                            </w:p>
                          </w:txbxContent>
                        </v:textbox>
                        <v:imagedata o:title=""/>
                        <w10:wrap type="none" anchorx="text" anchory="text"/>
                      </v:roundrect>
                      <v:roundrect id="AutoShape 84" style="height:341337;width:1295606;top:-195952;left:-1512605;position:absolute;" o:spid="_x0000_s1065" filled="f" stroked="f" strokeweight="0.75pt" o:spt="2" arcsize="0f">
                        <v:fill/>
                        <v:textbox style="layout-flow:horizontal;" inset=",0.99999999999999978mm,,">
                          <w:txbxContent>
                            <w:p>
                              <w:pPr>
                                <w:pStyle w:val="0"/>
                                <w:snapToGrid w:val="0"/>
                                <w:jc w:val="center"/>
                                <w:rPr>
                                  <w:rFonts w:hint="default" w:ascii="ＭＳ ゴシック" w:hAnsi="ＭＳ ゴシック" w:eastAsia="ＭＳ ゴシック"/>
                                  <w:color w:val="000000"/>
                                  <w:sz w:val="22"/>
                                </w:rPr>
                              </w:pPr>
                              <w:r>
                                <w:rPr>
                                  <w:rFonts w:hint="eastAsia" w:ascii="UD デジタル 教科書体 N-R" w:hAnsi="UD デジタル 教科書体 N-R" w:eastAsia="UD デジタル 教科書体 N-R"/>
                                  <w:color w:val="000000"/>
                                  <w:sz w:val="22"/>
                                </w:rPr>
                                <w:t>【</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法律</w:t>
                              </w:r>
                              <w:r>
                                <w:rPr>
                                  <w:rFonts w:hint="eastAsia" w:ascii="UD デジタル 教科書体 N-R" w:hAnsi="UD デジタル 教科書体 N-R" w:eastAsia="UD デジタル 教科書体 N-R"/>
                                  <w:color w:val="000000"/>
                                  <w:sz w:val="22"/>
                                </w:rPr>
                                <w:t xml:space="preserve"> </w:t>
                              </w:r>
                              <w:r>
                                <w:rPr>
                                  <w:rFonts w:hint="eastAsia" w:ascii="UD デジタル 教科書体 N-R" w:hAnsi="UD デジタル 教科書体 N-R" w:eastAsia="UD デジタル 教科書体 N-R"/>
                                  <w:color w:val="000000"/>
                                  <w:sz w:val="22"/>
                                </w:rPr>
                                <w:t>】</w:t>
                              </w:r>
                            </w:p>
                          </w:txbxContent>
                        </v:textbox>
                        <v:imagedata o:title=""/>
                        <w10:wrap type="none" anchorx="text" anchory="text"/>
                      </v:roundrect>
                      <w10:wrap type="none" anchorx="text" anchory="text"/>
                    </v:group>
                    <v:group id="_x0000_s1066" style="height:341109;width:856749;top:1933964;left:649619;position:absolute;" coordsize="856749,341109" coordorigin="-636570,878887">
                      <v:shape id="Text Box 88" style="height:243272;width:475689;top:878887;left:-636570;v-text-anchor:middle;position:absolute;" o:spid="_x0000_s1067"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v:textbox>
                        <v:imagedata o:title=""/>
                        <w10:wrap type="none" anchorx="text" anchory="text"/>
                      </v:shape>
                      <v:shape id="矢印: 上下 11" style="height:230003;width:165272;top:1022361;left:22542;position:absolute;rotation:90;" o:spid="_x0000_s1068" filled="t" fillcolor="#d9d9d9 [2732]" stroked="f" strokecolor="#42709c" strokeweight="1pt" o:spt="70" type="#_x0000_t70" adj="5400,10800">
                        <v:fill/>
                        <v:stroke linestyle="single" miterlimit="8" endcap="flat" dashstyle="solid"/>
                        <v:textbox style="layout-flow:horizontal;"/>
                        <v:imagedata o:title=""/>
                        <w10:wrap type="none" anchorx="text" anchory="text"/>
                      </v:shape>
                      <w10:wrap type="none" anchorx="text" anchory="text"/>
                    </v:group>
                    <v:roundrect id="AutoShape 89" style="height:1899316;width:1337522;top:2409176;left:0;v-text-anchor:middle;position:absolute;" o:spid="_x0000_s1069" filled="t" fillcolor="#ffffff [3212]" stroked="t" strokecolor="#808080 [1612]" strokeweight="0.75pt" o:spt="2" arcsize="2734f">
                      <v:fill/>
                      <v:stroke filltype="solid"/>
                      <v:textbox style="layout-flow:horizontal;" inset=",0.26999999999999996mm,,0.26999999999999996mm">
                        <w:txbxContent>
                          <w:p>
                            <w:pPr>
                              <w:pStyle w:val="0"/>
                              <w:snapToGrid w:val="0"/>
                              <w:ind w:left="180" w:hanging="180" w:hangingChars="100"/>
                              <w:rPr>
                                <w:rFonts w:hint="eastAsia" w:ascii="UD デジタル 教科書体 N-R" w:hAnsi="UD デジタル 教科書体 N-R" w:eastAsia="UD デジタル 教科書体 N-R"/>
                              </w:rPr>
                            </w:pPr>
                            <w:r>
                              <w:rPr>
                                <w:rFonts w:hint="eastAsia" w:ascii="ＭＳ ゴシック" w:hAnsi="ＭＳ ゴシック" w:eastAsia="ＭＳ ゴシック"/>
                                <w:color w:val="808080" w:themeColor="text1" w:themeTint="80"/>
                                <w:sz w:val="18"/>
                              </w:rPr>
                              <w:t>●</w:t>
                            </w:r>
                            <w:r>
                              <w:rPr>
                                <w:rFonts w:hint="eastAsia" w:ascii="UD デジタル 教科書体 N-R" w:hAnsi="UD デジタル 教科書体 N-R" w:eastAsia="UD デジタル 教科書体 N-R"/>
                              </w:rPr>
                              <w:t>おおさか男女共同参画プラン（</w:t>
                            </w:r>
                            <w:r>
                              <w:rPr>
                                <w:rFonts w:hint="eastAsia" w:ascii="UD デジタル 教科書体 N-R" w:hAnsi="UD デジタル 教科書体 N-R" w:eastAsia="UD デジタル 教科書体 N-R"/>
                              </w:rPr>
                              <w:t>2021</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2025</w:t>
                            </w:r>
                            <w:r>
                              <w:rPr>
                                <w:rFonts w:hint="eastAsia" w:ascii="UD デジタル 教科書体 N-R" w:hAnsi="UD デジタル 教科書体 N-R" w:eastAsia="UD デジタル 教科書体 N-R"/>
                              </w:rPr>
                              <w:t>）</w:t>
                            </w:r>
                          </w:p>
                          <w:p>
                            <w:pPr>
                              <w:pStyle w:val="0"/>
                              <w:snapToGrid w:val="0"/>
                              <w:ind w:left="210" w:hanging="210" w:hangingChars="100"/>
                              <w:rPr>
                                <w:rFonts w:hint="eastAsia" w:ascii="UD デジタル 教科書体 N-R" w:hAnsi="UD デジタル 教科書体 N-R" w:eastAsia="UD デジタル 教科書体 N-R"/>
                              </w:rPr>
                            </w:pPr>
                          </w:p>
                          <w:p>
                            <w:pPr>
                              <w:pStyle w:val="0"/>
                              <w:snapToGrid w:val="0"/>
                              <w:ind w:left="180" w:hanging="180" w:hangingChars="100"/>
                              <w:rPr>
                                <w:rFonts w:hint="eastAsia" w:ascii="UD デジタル 教科書体 N-R" w:hAnsi="UD デジタル 教科書体 N-R" w:eastAsia="UD デジタル 教科書体 N-R"/>
                                <w:color w:val="FF0000"/>
                              </w:rPr>
                            </w:pPr>
                            <w:r>
                              <w:rPr>
                                <w:rFonts w:hint="eastAsia" w:ascii="UD デジタル 教科書体 N-R" w:hAnsi="UD デジタル 教科書体 N-R" w:eastAsia="UD デジタル 教科書体 N-R"/>
                                <w:color w:val="808080" w:themeColor="text1" w:themeTint="80"/>
                                <w:sz w:val="18"/>
                              </w:rPr>
                              <w:t>●</w:t>
                            </w:r>
                            <w:r>
                              <w:rPr>
                                <w:rFonts w:hint="eastAsia" w:ascii="UD デジタル 教科書体 N-R" w:hAnsi="UD デジタル 教科書体 N-R" w:eastAsia="UD デジタル 教科書体 N-R"/>
                              </w:rPr>
                              <w:t>大阪府配偶者等からの暴力の防止及び被害者の保護等に関する基本計画</w:t>
                            </w:r>
                            <w:r>
                              <w:rPr>
                                <w:rFonts w:hint="eastAsia" w:ascii="UD デジタル 教科書体 N-R" w:hAnsi="UD デジタル 教科書体 N-R" w:eastAsia="UD デジタル 教科書体 N-R"/>
                              </w:rPr>
                              <w:t>(2022-2026)</w:t>
                            </w:r>
                          </w:p>
                        </w:txbxContent>
                      </v:textbox>
                      <v:imagedata o:title=""/>
                      <w10:wrap type="none" anchorx="text" anchory="text"/>
                    </v:roundrect>
                    <w10:wrap type="none" anchorx="text" anchory="text"/>
                  </v:group>
                  <w10:wrap type="none" anchorx="text" anchory="text"/>
                </v:group>
                <v:group id="_x0000_s1070" style="height:2827020;width:188050;top:1276350;left:1333500;position:absolute;" coordsize="188137,2542537" coordorigin="17252,0">
                  <v:shape id="矢印: 下 14" style="height:172799;width:172080;top:-359;left:17612;position:absolute;rotation:270;" o:spid="_x0000_s1071" filled="t" fillcolor="#d9d9d9 [2732]" stroked="f" strokecolor="#42709c" strokeweight="1pt" o:spt="67" type="#_x0000_t67" adj="10800,5400">
                    <v:fill/>
                    <v:stroke linestyle="single" miterlimit="8" endcap="flat" dashstyle="solid"/>
                    <v:textbox style="layout-flow:horizontal;"/>
                    <v:imagedata o:title=""/>
                    <w10:wrap type="none" anchorx="text" anchory="text"/>
                  </v:shape>
                  <v:shape id="矢印: 下 14" style="height:172800;width:172080;top:2370097;left:32949;position:absolute;rotation:270;" o:spid="_x0000_s1072" filled="t" fillcolor="#d9d9d9 [2732]" stroked="f" strokecolor="#42709c" strokeweight="1pt" o:spt="67" type="#_x0000_t67" adj="10800,5400">
                    <v:fill/>
                    <v:stroke linestyle="single" miterlimit="8" endcap="flat" dashstyle="solid"/>
                    <v:textbox style="layout-flow:horizontal;"/>
                    <v:imagedata o:title=""/>
                    <w10:wrap type="none" anchorx="text" anchory="text"/>
                  </v:shape>
                  <w10:wrap type="none" anchorx="text" anchory="text"/>
                </v:group>
                <v:roundrect id="AutoShape 89" style="height:301369;width:2663825;top:509547;left:3228975;v-text-anchor:middle;position:absolute;" o:spid="_x0000_s1073" filled="t" fillcolor="#ffffff [3212]" stroked="t" strokecolor="#808080 [1612]" strokeweight="0.75pt" o:spt="2" arcsize="7989f">
                  <v:fill/>
                  <v:stroke filltype="solid"/>
                  <v:textbox style="layout-flow:horizontal;" inset=",0.26999999999999996mm,,0.26999999999999996mm">
                    <w:txbxContent>
                      <w:p>
                        <w:pPr>
                          <w:pStyle w:val="0"/>
                          <w:snapToGrid w:val="0"/>
                          <w:spacing w:line="280" w:lineRule="exact"/>
                          <w:jc w:val="center"/>
                          <w:rPr>
                            <w:rFonts w:hint="eastAsia" w:ascii="UD デジタル 教科書体 N-R" w:hAnsi="UD デジタル 教科書体 N-R" w:eastAsia="UD デジタル 教科書体 N-R"/>
                            <w:b w:val="0"/>
                            <w:sz w:val="22"/>
                          </w:rPr>
                        </w:pPr>
                        <w:r>
                          <w:rPr>
                            <w:rFonts w:hint="eastAsia" w:ascii="UD デジタル 教科書体 N-R" w:hAnsi="UD デジタル 教科書体 N-R" w:eastAsia="UD デジタル 教科書体 N-R"/>
                            <w:b w:val="0"/>
                            <w:color w:val="000000" w:themeColor="text1"/>
                            <w:sz w:val="22"/>
                          </w:rPr>
                          <w:t>第５次岬町総合計画</w:t>
                        </w:r>
                      </w:p>
                    </w:txbxContent>
                  </v:textbox>
                  <v:imagedata o:title=""/>
                  <w10:wrap type="none" anchorx="text" anchory="text"/>
                </v:roundrect>
                <v:shape id="矢印: 上下 11" style="height:229235;width:165100;top:830416;left:4489652;position:absolute;" o:spid="_x0000_s1074" filled="t" fillcolor="#bfbfbf [2412]" stroked="f" strokecolor="#42709c" strokeweight="1pt" o:spt="70" type="#_x0000_t70" adj="5400,10800">
                  <v:fill/>
                  <v:stroke linestyle="single" miterlimit="8" endcap="flat" dashstyle="solid"/>
                  <v:textbox style="layout-flow:horizontal;"/>
                  <v:imagedata o:title=""/>
                  <w10:wrap type="none" anchorx="text" anchory="text"/>
                </v:shape>
                <v:roundrect id="AutoShape 89" style="height:476775;width:2663825;top:4520190;left:3228975;v-text-anchor:middle;position:absolute;" o:spid="_x0000_s1075" filled="t" fillcolor="#ffffff [3212]" stroked="t" strokecolor="#808080 [1612]" strokeweight="0.75pt" o:spt="2" arcsize="7989f">
                  <v:fill/>
                  <v:stroke filltype="solid"/>
                  <v:textbox style="layout-flow:horizontal;" inset=",0.26999999999999996mm,,0.26999999999999996mm">
                    <w:txbxContent>
                      <w:p>
                        <w:pPr>
                          <w:pStyle w:val="0"/>
                          <w:snapToGrid w:val="0"/>
                          <w:spacing w:line="280" w:lineRule="exact"/>
                          <w:jc w:val="center"/>
                          <w:rPr>
                            <w:rFonts w:hint="default" w:ascii="ＭＳ ゴシック" w:hAnsi="ＭＳ ゴシック" w:eastAsia="ＭＳ ゴシック"/>
                            <w:b w:val="1"/>
                            <w:sz w:val="22"/>
                          </w:rPr>
                        </w:pPr>
                        <w:r>
                          <w:rPr>
                            <w:rFonts w:hint="eastAsia" w:ascii="UD デジタル 教科書体 N-R" w:hAnsi="UD デジタル 教科書体 N-R" w:eastAsia="UD デジタル 教科書体 N-R"/>
                            <w:b w:val="0"/>
                            <w:sz w:val="22"/>
                          </w:rPr>
                          <w:t>各種事業</w:t>
                        </w:r>
                      </w:p>
                    </w:txbxContent>
                  </v:textbox>
                  <v:imagedata o:title=""/>
                  <w10:wrap type="none" anchorx="text" anchory="text"/>
                </v:roundrect>
                <v:roundrect id="AutoShape 89" style="height:324914;width:2663825;top:1075352;left:3228975;v-text-anchor:middle;position:absolute;" o:spid="_x0000_s1076" filled="t" fillcolor="#ffffff [3212]" stroked="t" strokecolor="#808080 [1612]" strokeweight="0.75pt" o:spt="2" arcsize="7989f">
                  <v:fill/>
                  <v:stroke filltype="solid"/>
                  <v:textbox style="layout-flow:horizontal;" inset=",0.26999999999999996mm,,0.26999999999999996mm">
                    <w:txbxContent>
                      <w:p>
                        <w:pPr>
                          <w:pStyle w:val="0"/>
                          <w:snapToGrid w:val="0"/>
                          <w:spacing w:line="280" w:lineRule="exact"/>
                          <w:jc w:val="center"/>
                          <w:rPr>
                            <w:rFonts w:hint="default" w:ascii="ＭＳ ゴシック" w:hAnsi="ＭＳ ゴシック" w:eastAsia="ＭＳ ゴシック"/>
                            <w:b w:val="1"/>
                            <w:sz w:val="22"/>
                          </w:rPr>
                        </w:pPr>
                        <w:r>
                          <w:rPr>
                            <w:rFonts w:hint="eastAsia" w:ascii="UD デジタル 教科書体 N-R" w:hAnsi="UD デジタル 教科書体 N-R" w:eastAsia="UD デジタル 教科書体 N-R"/>
                            <w:b w:val="0"/>
                            <w:color w:val="000000" w:themeColor="text1"/>
                            <w:sz w:val="22"/>
                          </w:rPr>
                          <w:t>岬町男女共同参画推進条例</w:t>
                        </w:r>
                      </w:p>
                    </w:txbxContent>
                  </v:textbox>
                  <v:imagedata o:title=""/>
                  <w10:wrap type="none" anchorx="text" anchory="text"/>
                </v:roundrect>
                <v:shape id="矢印: 上下 11" style="height:229235;width:165100;top:1420866;left:4489652;position:absolute;" o:spid="_x0000_s1077" filled="t" fillcolor="#bfbfbf [2412]" stroked="f" strokecolor="#42709c" strokeweight="1pt" o:spt="70" type="#_x0000_t70" adj="5400,10800">
                  <v:fill/>
                  <v:stroke linestyle="single" miterlimit="8" endcap="flat" dashstyle="solid"/>
                  <v:textbox style="layout-flow:horizontal;"/>
                  <v:imagedata o:title=""/>
                  <w10:wrap type="none" anchorx="text" anchory="text"/>
                </v:shape>
                <w10:wrap type="none" anchorx="text" anchory="text"/>
              </v:group>
            </w:pict>
          </mc:Fallback>
        </mc:AlternateContent>
      </w:r>
    </w:p>
    <w:p>
      <w:pPr>
        <w:pStyle w:val="0"/>
        <w:rPr>
          <w:rFonts w:hint="default"/>
        </w:rPr>
      </w:pPr>
      <w:r>
        <w:rPr>
          <w:rFonts w:hint="eastAsia"/>
        </w:rPr>
        <w:t>　</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2" behindDoc="0" locked="0" layoutInCell="1" hidden="0" allowOverlap="1">
                <wp:simplePos x="0" y="0"/>
                <wp:positionH relativeFrom="column">
                  <wp:posOffset>4584700</wp:posOffset>
                </wp:positionH>
                <wp:positionV relativeFrom="paragraph">
                  <wp:posOffset>210820</wp:posOffset>
                </wp:positionV>
                <wp:extent cx="704850" cy="205105"/>
                <wp:effectExtent l="0" t="0" r="635" b="635"/>
                <wp:wrapNone/>
                <wp:docPr id="1078" name="Text Box 88"/>
                <a:graphic xmlns:a="http://schemas.openxmlformats.org/drawingml/2006/main">
                  <a:graphicData uri="http://schemas.microsoft.com/office/word/2010/wordprocessingShape">
                    <wps:wsp>
                      <wps:cNvPr id="1078" name="Text Box 88"/>
                      <wps:cNvSpPr txBox="1">
                        <a:spLocks noChangeArrowheads="1"/>
                      </wps:cNvSpPr>
                      <wps:spPr>
                        <a:xfrm>
                          <a:off x="0" y="0"/>
                          <a:ext cx="704850" cy="205105"/>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88" style="mso-wrap-distance-right:9pt;mso-wrap-distance-bottom:0pt;margin-top:16.600000000000001pt;mso-position-vertical-relative:text;mso-position-horizontal-relative:text;v-text-anchor:middle;position:absolute;height:16.14pt;mso-wrap-distance-top:0pt;width:55.5pt;mso-wrap-distance-left:9pt;margin-left:361pt;z-index:112;" o:spid="_x0000_s1078" o:allowincell="t" o:allowoverlap="t"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13" behindDoc="0" locked="0" layoutInCell="1" hidden="0" allowOverlap="1">
                <wp:simplePos x="0" y="0"/>
                <wp:positionH relativeFrom="column">
                  <wp:posOffset>4588510</wp:posOffset>
                </wp:positionH>
                <wp:positionV relativeFrom="paragraph">
                  <wp:posOffset>169545</wp:posOffset>
                </wp:positionV>
                <wp:extent cx="704850" cy="205105"/>
                <wp:effectExtent l="0" t="0" r="635" b="635"/>
                <wp:wrapNone/>
                <wp:docPr id="1079" name="Text Box 88"/>
                <a:graphic xmlns:a="http://schemas.openxmlformats.org/drawingml/2006/main">
                  <a:graphicData uri="http://schemas.microsoft.com/office/word/2010/wordprocessingShape">
                    <wps:wsp>
                      <wps:cNvPr id="1079" name="Text Box 88"/>
                      <wps:cNvSpPr txBox="1">
                        <a:spLocks noChangeArrowheads="1"/>
                      </wps:cNvSpPr>
                      <wps:spPr>
                        <a:xfrm>
                          <a:off x="0" y="0"/>
                          <a:ext cx="704850" cy="205105"/>
                        </a:xfrm>
                        <a:prstGeom prst="rect">
                          <a:avLst/>
                        </a:prstGeom>
                        <a:noFill/>
                        <a:ln>
                          <a:noFill/>
                        </a:ln>
                      </wps:spPr>
                      <wps:txbx>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88" style="mso-wrap-distance-right:9pt;mso-wrap-distance-bottom:0pt;margin-top:13.35pt;mso-position-vertical-relative:text;mso-position-horizontal-relative:text;v-text-anchor:middle;position:absolute;height:16.14pt;mso-wrap-distance-top:0pt;width:55.5pt;mso-wrap-distance-left:9pt;margin-left:361.3pt;z-index:113;" o:spid="_x0000_s1079" o:allowincell="t" o:allowoverlap="t" filled="f" stroked="f" o:spt="202" type="#_x0000_t202">
                <v:fill/>
                <v:textbox style="layout-flow:horizontal;" inset="0mm,0mm,0mm,0mm">
                  <w:txbxContent>
                    <w:p>
                      <w:pPr>
                        <w:pStyle w:val="0"/>
                        <w:spacing w:line="220" w:lineRule="exact"/>
                        <w:jc w:val="center"/>
                        <w:rPr>
                          <w:rFonts w:hint="default" w:ascii="ＭＳ ゴシック" w:hAnsi="ＭＳ ゴシック" w:eastAsia="ＭＳ ゴシック"/>
                          <w:sz w:val="16"/>
                        </w:rPr>
                      </w:pPr>
                      <w:r>
                        <w:rPr>
                          <w:rFonts w:hint="eastAsia" w:ascii="UD デジタル 教科書体 N-R" w:hAnsi="UD デジタル 教科書体 N-R" w:eastAsia="UD デジタル 教科書体 N-R"/>
                          <w:sz w:val="16"/>
                        </w:rPr>
                        <w:t>整合</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bookmarkStart w:id="5" w:name="_Toc116891420"/>
      <w:bookmarkStart w:id="6" w:name="_Toc125400383"/>
      <w:r>
        <w:rPr>
          <w:rFonts w:hint="eastAsia" w:ascii="ＭＳ ゴシック" w:hAnsi="ＭＳ ゴシック" w:eastAsia="ＭＳ ゴシック"/>
          <w:sz w:val="32"/>
        </w:rPr>
        <mc:AlternateContent>
          <mc:Choice Requires="wpg">
            <w:drawing>
              <wp:anchor distT="0" distB="0" distL="114300" distR="114300" simplePos="0" relativeHeight="114"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80"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81"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82"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366;" coordsize="6012611,319405" coordorigin="0,0" o:spid="_x0000_s1080" o:allowincell="t" o:allowoverlap="t">
                <v:roundrect id="AutoShape 3" style="height:308610;width:6012611;top:0;left:0;position:absolute;" o:spid="_x0000_s1081"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82"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５　</w:t>
      </w:r>
      <w:bookmarkStart w:id="7" w:name="_Hlk127388139"/>
      <w:r>
        <w:rPr>
          <w:rFonts w:hint="eastAsia" w:ascii="UD デジタル 教科書体 N-R" w:hAnsi="UD デジタル 教科書体 N-R" w:eastAsia="UD デジタル 教科書体 N-R"/>
          <w:sz w:val="32"/>
        </w:rPr>
        <w:t>計画の期間</w:t>
      </w:r>
      <w:bookmarkEnd w:id="7"/>
      <w:bookmarkEnd w:id="5"/>
      <w:bookmarkEnd w:id="6"/>
    </w:p>
    <w:p>
      <w:pPr>
        <w:pStyle w:val="15"/>
        <w:autoSpaceDE w:val="0"/>
        <w:autoSpaceDN w:val="0"/>
        <w:spacing w:line="400" w:lineRule="exact"/>
        <w:ind w:left="840" w:leftChars="400" w:right="420" w:rightChars="200"/>
        <w:rPr>
          <w:rFonts w:hint="default"/>
        </w:rPr>
      </w:pPr>
      <w:r>
        <w:rPr>
          <w:rFonts w:hint="eastAsia" w:ascii="UD デジタル 教科書体 N-R" w:hAnsi="UD デジタル 教科書体 N-R" w:eastAsia="UD デジタル 教科書体 N-R"/>
          <w:sz w:val="22"/>
        </w:rPr>
        <w:t>計画期間は令和５（</w:t>
      </w:r>
      <w:r>
        <w:rPr>
          <w:rFonts w:hint="eastAsia" w:ascii="UD デジタル 教科書体 N-R" w:hAnsi="UD デジタル 教科書体 N-R" w:eastAsia="UD デジタル 教科書体 N-R"/>
          <w:sz w:val="22"/>
        </w:rPr>
        <w:t>2023</w:t>
      </w:r>
      <w:r>
        <w:rPr>
          <w:rFonts w:hint="eastAsia" w:ascii="UD デジタル 教科書体 N-R" w:hAnsi="UD デジタル 教科書体 N-R" w:eastAsia="UD デジタル 教科書体 N-R"/>
          <w:sz w:val="22"/>
        </w:rPr>
        <w:t>）年度から令和</w:t>
      </w:r>
      <w:r>
        <w:rPr>
          <w:rFonts w:hint="eastAsia" w:ascii="UD デジタル 教科書体 N-R" w:hAnsi="UD デジタル 教科書体 N-R" w:eastAsia="UD デジタル 教科書体 N-R"/>
          <w:sz w:val="22"/>
        </w:rPr>
        <w:t>14</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2032</w:t>
      </w:r>
      <w:r>
        <w:rPr>
          <w:rFonts w:hint="eastAsia" w:ascii="UD デジタル 教科書体 N-R" w:hAnsi="UD デジタル 教科書体 N-R" w:eastAsia="UD デジタル 教科書体 N-R"/>
          <w:sz w:val="22"/>
        </w:rPr>
        <w:t>）年度までの</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年間とします。ただし、社会情勢の変化や計画の進捗状況等に応じて見直しが必要な場合は、柔軟に対応します。</w:t>
      </w:r>
    </w:p>
    <w:p>
      <w:pPr>
        <w:pStyle w:val="0"/>
        <w:rPr>
          <w:rFonts w:hint="default"/>
          <w:color w:val="000000" w:themeColor="text1"/>
        </w:rPr>
      </w:pPr>
    </w:p>
    <w:tbl>
      <w:tblPr>
        <w:tblStyle w:val="38"/>
        <w:tblW w:w="8278" w:type="dxa"/>
        <w:tblInd w:w="907"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CellMar>
          <w:left w:w="0" w:type="dxa"/>
          <w:right w:w="0" w:type="dxa"/>
        </w:tblCellMar>
        <w:tblLook w:firstRow="1" w:lastRow="0" w:firstColumn="1" w:lastColumn="0" w:noHBand="0" w:noVBand="1" w:val="04A0"/>
      </w:tblPr>
      <w:tblGrid>
        <w:gridCol w:w="925"/>
        <w:gridCol w:w="732"/>
        <w:gridCol w:w="733"/>
        <w:gridCol w:w="734"/>
        <w:gridCol w:w="735"/>
        <w:gridCol w:w="7"/>
        <w:gridCol w:w="728"/>
        <w:gridCol w:w="735"/>
        <w:gridCol w:w="6"/>
        <w:gridCol w:w="714"/>
        <w:gridCol w:w="15"/>
        <w:gridCol w:w="727"/>
        <w:gridCol w:w="8"/>
        <w:gridCol w:w="737"/>
        <w:gridCol w:w="742"/>
      </w:tblGrid>
      <w:tr>
        <w:trPr>
          <w:trHeight w:val="397" w:hRule="atLeast"/>
        </w:trPr>
        <w:tc>
          <w:tcPr>
            <w:tcW w:w="926" w:type="dxa"/>
            <w:shd w:val="clear" w:color="auto" w:themeFill="background1" w:themeFillTint="FF" w:themeFillShade="F2"/>
            <w:vAlign w:val="top"/>
          </w:tcPr>
          <w:p>
            <w:pPr>
              <w:pStyle w:val="0"/>
              <w:spacing w:before="36" w:beforeLines="10" w:beforeAutospacing="0" w:after="36" w:afterLines="10" w:afterAutospacing="0" w:line="240" w:lineRule="exact"/>
              <w:jc w:val="center"/>
              <w:rPr>
                <w:rFonts w:hint="default" w:ascii="ＭＳ ゴシック" w:hAnsi="ＭＳ ゴシック" w:eastAsia="ＭＳ ゴシック"/>
                <w:color w:val="000000" w:themeColor="text1"/>
                <w:sz w:val="20"/>
              </w:rPr>
            </w:pPr>
          </w:p>
        </w:tc>
        <w:tc>
          <w:tcPr>
            <w:tcW w:w="733"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令和５</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(2023)</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4"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令和６</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(2024)</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4"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令和７</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(2025)</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令和８</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(2026)</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gridSpan w:val="2"/>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令和９</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(2027)</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w:t>
            </w:r>
            <w:r>
              <w:rPr>
                <w:rFonts w:hint="eastAsia" w:ascii="UD デジタル 教科書体 N-R" w:hAnsi="UD デジタル 教科書体 N-R" w:eastAsia="UD デジタル 教科書体 N-R"/>
                <w:color w:val="000000" w:themeColor="text1"/>
                <w:sz w:val="20"/>
              </w:rPr>
              <w:t>10</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(2028)</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gridSpan w:val="3"/>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w:t>
            </w:r>
            <w:r>
              <w:rPr>
                <w:rFonts w:hint="eastAsia" w:ascii="UD デジタル 教科書体 N-R" w:hAnsi="UD デジタル 教科書体 N-R" w:eastAsia="UD デジタル 教科書体 N-R"/>
                <w:color w:val="000000" w:themeColor="text1"/>
                <w:sz w:val="20"/>
              </w:rPr>
              <w:t>11</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(2029)</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gridSpan w:val="2"/>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w:t>
            </w:r>
            <w:r>
              <w:rPr>
                <w:rFonts w:hint="eastAsia" w:ascii="UD デジタル 教科書体 N-R" w:hAnsi="UD デジタル 教科書体 N-R" w:eastAsia="UD デジタル 教科書体 N-R"/>
                <w:color w:val="000000" w:themeColor="text1"/>
                <w:sz w:val="20"/>
              </w:rPr>
              <w:t>12</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(2030)</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35"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w:t>
            </w:r>
            <w:r>
              <w:rPr>
                <w:rFonts w:hint="eastAsia" w:ascii="UD デジタル 教科書体 N-R" w:hAnsi="UD デジタル 教科書体 N-R" w:eastAsia="UD デジタル 教科書体 N-R"/>
                <w:color w:val="000000" w:themeColor="text1"/>
                <w:sz w:val="20"/>
              </w:rPr>
              <w:t>13</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(2031)</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c>
          <w:tcPr>
            <w:tcW w:w="741" w:type="dxa"/>
            <w:tcBorders>
              <w:top w:val="none" w:color="auto" w:sz="0" w:space="0"/>
              <w:left w:val="none" w:color="auto" w:sz="0" w:space="0"/>
              <w:bottom w:val="single" w:color="000000" w:themeColor="text1"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令和</w:t>
            </w:r>
            <w:r>
              <w:rPr>
                <w:rFonts w:hint="eastAsia" w:ascii="UD デジタル 教科書体 N-R" w:hAnsi="UD デジタル 教科書体 N-R" w:eastAsia="UD デジタル 教科書体 N-R"/>
                <w:color w:val="000000" w:themeColor="text1"/>
                <w:sz w:val="20"/>
              </w:rPr>
              <w:t>14</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(2032)</w:t>
            </w:r>
          </w:p>
          <w:p>
            <w:pPr>
              <w:pStyle w:val="0"/>
              <w:spacing w:before="36" w:beforeLines="10" w:beforeAutospacing="0" w:after="36" w:afterLines="10" w:afterAutospacing="0" w:line="240" w:lineRule="exact"/>
              <w:jc w:val="center"/>
              <w:rPr>
                <w:rFonts w:hint="eastAsia" w:ascii="UD デジタル 教科書体 N-R" w:hAnsi="UD デジタル 教科書体 N-R" w:eastAsia="UD デジタル 教科書体 N-R"/>
                <w:color w:val="000000" w:themeColor="text1"/>
                <w:sz w:val="20"/>
              </w:rPr>
            </w:pPr>
            <w:r>
              <w:rPr>
                <w:rFonts w:hint="eastAsia" w:ascii="UD デジタル 教科書体 N-R" w:hAnsi="UD デジタル 教科書体 N-R" w:eastAsia="UD デジタル 教科書体 N-R"/>
                <w:color w:val="000000" w:themeColor="text1"/>
                <w:sz w:val="20"/>
              </w:rPr>
              <w:t>年度</w:t>
            </w:r>
          </w:p>
        </w:tc>
      </w:tr>
      <w:tr>
        <w:trPr>
          <w:trHeight w:val="828" w:hRule="atLeast"/>
        </w:trPr>
        <w:tc>
          <w:tcPr>
            <w:tcW w:w="926" w:type="dxa"/>
            <w:tcBorders>
              <w:top w:val="none" w:color="auto" w:sz="0" w:space="0"/>
              <w:left w:val="none" w:color="auto" w:sz="0" w:space="0"/>
              <w:bottom w:val="none" w:color="auto" w:sz="0" w:space="0"/>
              <w:right w:val="single" w:color="000000" w:themeColor="text1" w:sz="12"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岬町</w:t>
            </w:r>
          </w:p>
        </w:tc>
        <w:tc>
          <w:tcPr>
            <w:tcW w:w="7352" w:type="dxa"/>
            <w:gridSpan w:val="14"/>
            <w:tcBorders>
              <w:top w:val="single" w:color="000000" w:themeColor="text1" w:sz="12" w:space="0"/>
              <w:left w:val="single" w:color="000000" w:themeColor="text1" w:sz="12" w:space="0"/>
              <w:bottom w:val="single" w:color="000000" w:themeColor="text1" w:sz="12" w:space="0"/>
              <w:right w:val="single" w:color="424242" w:themeColor="text1" w:themeTint="BF" w:sz="12" w:space="0"/>
              <w:tl2br w:val="none" w:color="auto" w:sz="0" w:space="0"/>
              <w:tr2bl w:val="none" w:color="auto" w:sz="0" w:space="0"/>
            </w:tcBorders>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第３次岬町男女共同参画プラン</w:t>
            </w:r>
          </w:p>
        </w:tc>
      </w:tr>
      <w:tr>
        <w:trPr>
          <w:trHeight w:val="828" w:hRule="atLeast"/>
        </w:trPr>
        <w:tc>
          <w:tcPr>
            <w:tcW w:w="926" w:type="dxa"/>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大阪府</w:t>
            </w:r>
          </w:p>
        </w:tc>
        <w:tc>
          <w:tcPr>
            <w:tcW w:w="2201" w:type="dxa"/>
            <w:gridSpan w:val="3"/>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おおさか男女共同参画プラン</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w:t>
            </w:r>
            <w:r>
              <w:rPr>
                <w:rFonts w:hint="eastAsia" w:ascii="UD デジタル 教科書体 N-R" w:hAnsi="UD デジタル 教科書体 N-R" w:eastAsia="UD デジタル 教科書体 N-R"/>
                <w:color w:val="000000" w:themeColor="text1"/>
                <w:sz w:val="22"/>
              </w:rPr>
              <w:t>2021</w:t>
            </w:r>
            <w:r>
              <w:rPr>
                <w:rFonts w:hint="eastAsia" w:ascii="UD デジタル 教科書体 N-R" w:hAnsi="UD デジタル 教科書体 N-R" w:eastAsia="UD デジタル 教科書体 N-R"/>
                <w:color w:val="000000" w:themeColor="text1"/>
                <w:sz w:val="22"/>
              </w:rPr>
              <w:t>－</w:t>
            </w:r>
            <w:r>
              <w:rPr>
                <w:rFonts w:hint="eastAsia" w:ascii="UD デジタル 教科書体 N-R" w:hAnsi="UD デジタル 教科書体 N-R" w:eastAsia="UD デジタル 教科書体 N-R"/>
                <w:color w:val="000000" w:themeColor="text1"/>
                <w:sz w:val="22"/>
              </w:rPr>
              <w:t>2025</w:t>
            </w:r>
            <w:r>
              <w:rPr>
                <w:rFonts w:hint="eastAsia" w:ascii="UD デジタル 教科書体 N-R" w:hAnsi="UD デジタル 教科書体 N-R" w:eastAsia="UD デジタル 教科書体 N-R"/>
                <w:color w:val="000000" w:themeColor="text1"/>
                <w:sz w:val="22"/>
              </w:rPr>
              <w:t>）</w:t>
            </w:r>
          </w:p>
        </w:tc>
        <w:tc>
          <w:tcPr>
            <w:tcW w:w="742" w:type="dxa"/>
            <w:gridSpan w:val="2"/>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28" w:type="dxa"/>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1" w:type="dxa"/>
            <w:gridSpan w:val="2"/>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14" w:type="dxa"/>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0" w:type="dxa"/>
            <w:gridSpan w:val="2"/>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5" w:type="dxa"/>
            <w:gridSpan w:val="2"/>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1" w:type="dxa"/>
            <w:tcBorders>
              <w:top w:val="single" w:color="000000" w:themeColor="text1"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r>
      <w:tr>
        <w:trPr>
          <w:trHeight w:val="828" w:hRule="atLeast"/>
        </w:trPr>
        <w:tc>
          <w:tcPr>
            <w:tcW w:w="926" w:type="dxa"/>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国</w:t>
            </w:r>
          </w:p>
        </w:tc>
        <w:tc>
          <w:tcPr>
            <w:tcW w:w="2201" w:type="dxa"/>
            <w:gridSpan w:val="3"/>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第５次男女共同</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参画基本計画</w:t>
            </w:r>
          </w:p>
        </w:tc>
        <w:tc>
          <w:tcPr>
            <w:tcW w:w="742" w:type="dxa"/>
            <w:gridSpan w:val="2"/>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28" w:type="dxa"/>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1" w:type="dxa"/>
            <w:gridSpan w:val="2"/>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14" w:type="dxa"/>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2" w:type="dxa"/>
            <w:gridSpan w:val="2"/>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2" w:type="dxa"/>
            <w:gridSpan w:val="2"/>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c>
          <w:tcPr>
            <w:tcW w:w="742" w:type="dxa"/>
            <w:shd w:val="clear" w:color="auto" w:fill="auto"/>
            <w:vAlign w:val="center"/>
          </w:tcPr>
          <w:p>
            <w:pPr>
              <w:pStyle w:val="0"/>
              <w:spacing w:before="36" w:beforeLines="10" w:beforeAutospacing="0" w:after="36" w:afterLines="10" w:afterAutospacing="0" w:line="240" w:lineRule="exact"/>
              <w:ind w:left="105" w:leftChars="50" w:right="105" w:rightChars="50"/>
              <w:jc w:val="center"/>
              <w:rPr>
                <w:rFonts w:hint="default" w:ascii="HGSｺﾞｼｯｸM" w:hAnsi="HGSｺﾞｼｯｸM" w:eastAsia="HGSｺﾞｼｯｸM"/>
                <w:color w:val="000000" w:themeColor="text1"/>
                <w:sz w:val="22"/>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100" w:lineRule="exact"/>
        <w:rPr>
          <w:rFonts w:hint="default"/>
        </w:rPr>
      </w:pPr>
    </w:p>
    <w:p>
      <w:pPr>
        <w:pStyle w:val="0"/>
        <w:rPr>
          <w:rFonts w:hint="default"/>
        </w:rPr>
      </w:pPr>
      <w:r>
        <w:rPr>
          <w:rFonts w:hint="default"/>
        </w:rPr>
        <w:br w:type="page"/>
      </w:r>
    </w:p>
    <w:p>
      <w:pPr>
        <w:pStyle w:val="0"/>
        <w:spacing w:line="100" w:lineRule="exact"/>
        <w:rPr>
          <w:rFonts w:hint="default"/>
        </w:rPr>
      </w:pPr>
      <w:r>
        <w:rPr>
          <w:rFonts w:hint="default"/>
        </w:rPr>
        <w:drawing>
          <wp:anchor distT="0" distB="0" distL="114300" distR="114300" simplePos="0" relativeHeight="6" behindDoc="1" locked="1" layoutInCell="1" hidden="0" allowOverlap="1">
            <wp:simplePos x="0" y="0"/>
            <wp:positionH relativeFrom="column">
              <wp:posOffset>-226695</wp:posOffset>
            </wp:positionH>
            <wp:positionV relativeFrom="paragraph">
              <wp:posOffset>2838450</wp:posOffset>
            </wp:positionV>
            <wp:extent cx="1286510" cy="1089660"/>
            <wp:effectExtent l="0" t="0" r="0" b="0"/>
            <wp:wrapNone/>
            <wp:docPr id="1083" name="Picture 5"/>
            <a:graphic xmlns:a="http://schemas.openxmlformats.org/drawingml/2006/main">
              <a:graphicData uri="http://schemas.openxmlformats.org/drawingml/2006/picture">
                <pic:pic xmlns:pic="http://schemas.openxmlformats.org/drawingml/2006/picture">
                  <pic:nvPicPr>
                    <pic:cNvPr id="1083"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keepNext w:val="1"/>
        <w:spacing w:before="600" w:beforeLines="0" w:beforeAutospacing="0" w:line="600" w:lineRule="exact"/>
        <w:ind w:left="2145" w:leftChars="50" w:hanging="2040" w:hangingChars="850"/>
        <w:outlineLvl w:val="0"/>
        <w:rPr>
          <w:rFonts w:hint="default" w:eastAsia="HG創英角ｺﾞｼｯｸUB" w:asciiTheme="majorHAnsi" w:hAnsiTheme="majorHAnsi"/>
          <w:sz w:val="24"/>
        </w:rPr>
      </w:pPr>
      <w:r>
        <w:rPr>
          <w:rFonts w:hint="eastAsia" w:ascii="HG丸ｺﾞｼｯｸM-PRO" w:hAnsi="HG丸ｺﾞｼｯｸM-PRO" w:eastAsia="HG丸ｺﾞｼｯｸM-PRO"/>
          <w:sz w:val="24"/>
        </w:rPr>
        <w:t>第</w:t>
      </w:r>
      <w:r>
        <w:rPr>
          <w:rFonts w:hint="eastAsia" w:ascii="ＤＦ特太ゴシック体" w:hAnsi="ＤＦ特太ゴシック体" w:eastAsia="HG創英角ｺﾞｼｯｸUB"/>
          <w:sz w:val="64"/>
        </w:rPr>
        <w:t>２</w:t>
      </w:r>
      <w:r>
        <w:rPr>
          <w:rFonts w:hint="eastAsia" w:ascii="HG丸ｺﾞｼｯｸM-PRO" w:hAnsi="HG丸ｺﾞｼｯｸM-PRO" w:eastAsia="HG丸ｺﾞｼｯｸM-PRO"/>
          <w:sz w:val="24"/>
        </w:rPr>
        <w:t>章　　　　</w:t>
      </w:r>
      <w:r>
        <w:rPr>
          <w:rFonts w:hint="eastAsia" w:eastAsia="HG創英角ｺﾞｼｯｸUB" w:asciiTheme="majorHAnsi" w:hAnsiTheme="majorHAnsi"/>
          <w:sz w:val="44"/>
        </w:rPr>
        <w:t>男女共同参画を取り巻く現状</w:t>
      </w: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bookmarkStart w:id="8" w:name="OLE_LINK24"/>
      <w:r>
        <w:rPr>
          <w:rFonts w:hint="eastAsia" w:ascii="ＭＳ ゴシック" w:hAnsi="ＭＳ ゴシック" w:eastAsia="ＭＳ ゴシック"/>
          <w:sz w:val="32"/>
        </w:rPr>
        <mc:AlternateContent>
          <mc:Choice Requires="wpg">
            <w:drawing>
              <wp:anchor distT="0" distB="0" distL="114300" distR="114300" simplePos="0" relativeHeight="3"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084"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085"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086"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77;" coordsize="6012611,319405" coordorigin="0,0" o:spid="_x0000_s1084" o:allowincell="t" o:allowoverlap="t">
                <v:roundrect id="AutoShape 3" style="height:308610;width:6012611;top:0;left:0;position:absolute;" o:spid="_x0000_s1085"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086"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　統計データからみえる岬町の現状</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bookmarkEnd w:id="8"/>
      <w:bookmarkStart w:id="9" w:name="_Toc125400386"/>
      <w:r>
        <w:rPr>
          <w:rFonts w:hint="eastAsia" w:ascii="UD デジタル 教科書体 N-R" w:hAnsi="UD デジタル 教科書体 N-R" w:eastAsia="UD デジタル 教科書体 N-R"/>
          <w:sz w:val="28"/>
        </w:rPr>
        <w:t>（１）総人口及び年齢３区分別人口の推移</w:t>
      </w:r>
      <w:bookmarkEnd w:id="9"/>
      <w:r>
        <w:rPr>
          <w:rFonts w:hint="eastAsia" w:ascii="UD デジタル 教科書体 N-R" w:hAnsi="UD デジタル 教科書体 N-R" w:eastAsia="UD デジタル 教科書体 N-R"/>
          <w:sz w:val="28"/>
        </w:rPr>
        <w:t>　</w:t>
      </w:r>
    </w:p>
    <w:p>
      <w:pPr>
        <w:pStyle w:val="15"/>
        <w:autoSpaceDE w:val="0"/>
        <w:autoSpaceDN w:val="0"/>
        <w:spacing w:line="400" w:lineRule="exact"/>
        <w:ind w:left="840" w:leftChars="400" w:right="420" w:rightChars="200" w:firstLine="220"/>
        <w:rPr>
          <w:rFonts w:hint="default"/>
          <w:sz w:val="22"/>
          <w:highlight w:val="yellow"/>
        </w:rPr>
      </w:pPr>
      <w:r>
        <w:rPr>
          <w:rFonts w:hint="eastAsia" w:ascii="UD デジタル 教科書体 N-R" w:hAnsi="UD デジタル 教科書体 N-R" w:eastAsia="UD デジタル 教科書体 N-R"/>
          <w:sz w:val="22"/>
        </w:rPr>
        <w:t>本町の人口推移をみると、総人口は年々減少し、令和２年で</w:t>
      </w:r>
      <w:r>
        <w:rPr>
          <w:rFonts w:hint="eastAsia" w:ascii="UD デジタル 教科書体 N-R" w:hAnsi="UD デジタル 教科書体 N-R" w:eastAsia="UD デジタル 教科書体 N-R"/>
          <w:sz w:val="22"/>
        </w:rPr>
        <w:t>14,543</w:t>
      </w:r>
      <w:r>
        <w:rPr>
          <w:rFonts w:hint="eastAsia" w:ascii="UD デジタル 教科書体 N-R" w:hAnsi="UD デジタル 教科書体 N-R" w:eastAsia="UD デジタル 教科書体 N-R"/>
          <w:sz w:val="22"/>
        </w:rPr>
        <w:t>人となっています。また、年齢３区分別人口構成の推移をみると、年少人口（</w:t>
      </w:r>
      <w:r>
        <w:rPr>
          <w:rFonts w:hint="eastAsia" w:ascii="UD デジタル 教科書体 N-R" w:hAnsi="UD デジタル 教科書体 N-R" w:eastAsia="UD デジタル 教科書体 N-R"/>
          <w:sz w:val="22"/>
        </w:rPr>
        <w:t>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14</w:t>
      </w:r>
      <w:r>
        <w:rPr>
          <w:rFonts w:hint="eastAsia" w:ascii="UD デジタル 教科書体 N-R" w:hAnsi="UD デジタル 教科書体 N-R" w:eastAsia="UD デジタル 教科書体 N-R"/>
          <w:sz w:val="22"/>
        </w:rPr>
        <w:t>歳）は減少しているのに対し、老年人口（</w:t>
      </w:r>
      <w:r>
        <w:rPr>
          <w:rFonts w:hint="eastAsia" w:ascii="UD デジタル 教科書体 N-R" w:hAnsi="UD デジタル 教科書体 N-R" w:eastAsia="UD デジタル 教科書体 N-R"/>
          <w:sz w:val="22"/>
        </w:rPr>
        <w:t>65</w:t>
      </w:r>
      <w:r>
        <w:rPr>
          <w:rFonts w:hint="eastAsia" w:ascii="UD デジタル 教科書体 N-R" w:hAnsi="UD デジタル 教科書体 N-R" w:eastAsia="UD デジタル 教科書体 N-R"/>
          <w:sz w:val="22"/>
        </w:rPr>
        <w:t>歳以上）は増加しており、少子高齢化が進んでいます。</w:t>
      </w:r>
    </w:p>
    <w:p>
      <w:pPr>
        <w:pStyle w:val="0"/>
        <w:rPr>
          <w:rFonts w:hint="default"/>
          <w:highlight w:val="yellow"/>
        </w:rPr>
      </w:pPr>
    </w:p>
    <w:p>
      <w:pPr>
        <w:pStyle w:val="15"/>
        <w:autoSpaceDE w:val="0"/>
        <w:autoSpaceDN w:val="0"/>
        <w:spacing w:line="400" w:lineRule="exact"/>
        <w:ind w:left="840" w:leftChars="400" w:right="420" w:rightChars="200"/>
        <w:jc w:val="center"/>
        <w:rPr>
          <w:rFonts w:hint="default" w:ascii="ＭＳ ゴシック" w:hAnsi="ＭＳ ゴシック" w:eastAsia="ＭＳ ゴシック"/>
          <w:sz w:val="20"/>
        </w:rPr>
      </w:pPr>
      <w:r>
        <w:rPr>
          <w:rFonts w:hint="eastAsia"/>
        </w:rPr>
        <w:drawing>
          <wp:anchor distT="0" distB="0" distL="114300" distR="114300" simplePos="0" relativeHeight="2" behindDoc="1" locked="0" layoutInCell="1" hidden="0" allowOverlap="1">
            <wp:simplePos x="0" y="0"/>
            <wp:positionH relativeFrom="column">
              <wp:posOffset>651510</wp:posOffset>
            </wp:positionH>
            <wp:positionV relativeFrom="paragraph">
              <wp:posOffset>59690</wp:posOffset>
            </wp:positionV>
            <wp:extent cx="5328285" cy="2522220"/>
            <wp:effectExtent l="0" t="0" r="0" b="0"/>
            <wp:wrapNone/>
            <wp:docPr id="1087" name="Picture 1"/>
            <a:graphic xmlns:a="http://schemas.openxmlformats.org/drawingml/2006/main">
              <a:graphicData uri="http://schemas.openxmlformats.org/drawingml/2006/picture">
                <pic:pic xmlns:pic="http://schemas.openxmlformats.org/drawingml/2006/picture">
                  <pic:nvPicPr>
                    <pic:cNvPr id="1087" name="Picture 1"/>
                    <pic:cNvPicPr>
                      <a:picLocks noChangeAspect="1" noChangeArrowheads="1"/>
                    </pic:cNvPicPr>
                  </pic:nvPicPr>
                  <pic:blipFill>
                    <a:blip r:embed="rId8"/>
                    <a:stretch>
                      <a:fillRect/>
                    </a:stretch>
                  </pic:blipFill>
                  <pic:spPr>
                    <a:xfrm>
                      <a:off x="0" y="0"/>
                      <a:ext cx="5328285" cy="2522220"/>
                    </a:xfrm>
                    <a:prstGeom prst="rect">
                      <a:avLst/>
                    </a:prstGeom>
                    <a:noFill/>
                    <a:ln>
                      <a:noFill/>
                    </a:ln>
                  </pic:spPr>
                </pic:pic>
              </a:graphicData>
            </a:graphic>
          </wp:anchor>
        </w:drawing>
      </w:r>
      <w:r>
        <w:rPr>
          <w:rFonts w:hint="eastAsia" w:ascii="UD デジタル 教科書体 N-R" w:hAnsi="UD デジタル 教科書体 N-R" w:eastAsia="UD デジタル 教科書体 N-R"/>
          <w:sz w:val="20"/>
        </w:rPr>
        <w:t>図－１　総人口及び年齢３区分別人口の推移（岬町）</w:t>
      </w: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r>
        <w:rPr>
          <w:rFonts w:hint="eastAsia"/>
        </w:rPr>
        <w:drawing>
          <wp:anchor distT="0" distB="0" distL="114300" distR="114300" simplePos="0" relativeHeight="209" behindDoc="0" locked="0" layoutInCell="1" hidden="0" allowOverlap="1">
            <wp:simplePos x="0" y="0"/>
            <wp:positionH relativeFrom="column">
              <wp:posOffset>1000125</wp:posOffset>
            </wp:positionH>
            <wp:positionV relativeFrom="paragraph">
              <wp:posOffset>24765</wp:posOffset>
            </wp:positionV>
            <wp:extent cx="4129405" cy="596265"/>
            <wp:effectExtent l="0" t="0" r="0" b="0"/>
            <wp:wrapNone/>
            <wp:docPr id="1088" name="Picture 7"/>
            <a:graphic xmlns:a="http://schemas.openxmlformats.org/drawingml/2006/main">
              <a:graphicData uri="http://schemas.openxmlformats.org/drawingml/2006/picture">
                <pic:pic xmlns:pic="http://schemas.openxmlformats.org/drawingml/2006/picture">
                  <pic:nvPicPr>
                    <pic:cNvPr id="1088" name="Picture 7"/>
                    <pic:cNvPicPr>
                      <a:picLocks noChangeAspect="1" noChangeArrowheads="1"/>
                    </pic:cNvPicPr>
                  </pic:nvPicPr>
                  <pic:blipFill>
                    <a:blip r:embed="rId9"/>
                    <a:stretch>
                      <a:fillRect/>
                    </a:stretch>
                  </pic:blipFill>
                  <pic:spPr>
                    <a:xfrm>
                      <a:off x="0" y="0"/>
                      <a:ext cx="4129405" cy="596265"/>
                    </a:xfrm>
                    <a:prstGeom prst="rect">
                      <a:avLst/>
                    </a:prstGeom>
                    <a:noFill/>
                    <a:ln>
                      <a:noFill/>
                    </a:ln>
                  </pic:spPr>
                </pic:pic>
              </a:graphicData>
            </a:graphic>
          </wp:anchor>
        </w:drawing>
      </w: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1132" w:rightChars="539" w:firstLine="180"/>
        <w:jc w:val="right"/>
        <w:rPr>
          <w:rFonts w:hint="default" w:ascii="ＭＳ 明朝" w:hAnsi="ＭＳ 明朝" w:eastAsia="ＭＳ 明朝"/>
          <w:sz w:val="18"/>
        </w:rPr>
      </w:pPr>
      <w:r>
        <w:rPr>
          <w:rFonts w:hint="eastAsia" w:ascii="UD デジタル 教科書体 N-R" w:hAnsi="UD デジタル 教科書体 N-R" w:eastAsia="UD デジタル 教科書体 N-R"/>
          <w:sz w:val="18"/>
        </w:rPr>
        <w:t>資料：総務省「国勢調査」</w:t>
      </w:r>
    </w:p>
    <w:p>
      <w:pPr>
        <w:pStyle w:val="0"/>
        <w:rPr>
          <w:rFonts w:hint="default" w:ascii="HG丸ｺﾞｼｯｸM-PRO" w:hAnsi="HG丸ｺﾞｼｯｸM-PRO" w:eastAsia="HG丸ｺﾞｼｯｸM-PRO"/>
          <w:sz w:val="24"/>
        </w:rPr>
      </w:pPr>
      <w:r>
        <w:rPr>
          <w:rFonts w:hint="default"/>
        </w:rPr>
        <w:br w:type="page"/>
      </w:r>
    </w:p>
    <w:p>
      <w:pPr>
        <w:pStyle w:val="0"/>
        <w:rPr>
          <w:rFonts w:hint="default"/>
          <w:highlight w:val="yellow"/>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bookmarkStart w:id="10" w:name="_Toc125400387"/>
      <w:r>
        <w:rPr>
          <w:rFonts w:hint="eastAsia" w:ascii="UD デジタル 教科書体 N-R" w:hAnsi="UD デジタル 教科書体 N-R" w:eastAsia="UD デジタル 教科書体 N-R"/>
          <w:sz w:val="28"/>
        </w:rPr>
        <w:t>（２）年齢別就業率の推移</w:t>
      </w:r>
      <w:bookmarkEnd w:id="10"/>
      <w:r>
        <w:rPr>
          <w:rFonts w:hint="eastAsia" w:ascii="UD デジタル 教科書体 N-R" w:hAnsi="UD デジタル 教科書体 N-R" w:eastAsia="UD デジタル 教科書体 N-R"/>
          <w:sz w:val="28"/>
        </w:rPr>
        <w:t>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令和２年の女性の年齢別就業率を５年前と比較してみると、</w:t>
      </w:r>
      <w:r>
        <w:rPr>
          <w:rFonts w:hint="eastAsia" w:ascii="UD デジタル 教科書体 N-R" w:hAnsi="UD デジタル 教科書体 N-R" w:eastAsia="UD デジタル 教科書体 N-R"/>
          <w:sz w:val="22"/>
        </w:rPr>
        <w:t>20</w:t>
      </w:r>
      <w:r>
        <w:rPr>
          <w:rFonts w:hint="eastAsia" w:ascii="UD デジタル 教科書体 N-R" w:hAnsi="UD デジタル 教科書体 N-R" w:eastAsia="UD デジタル 教科書体 N-R"/>
          <w:sz w:val="22"/>
        </w:rPr>
        <w:t>歳から</w:t>
      </w:r>
      <w:r>
        <w:rPr>
          <w:rFonts w:hint="eastAsia" w:ascii="UD デジタル 教科書体 N-R" w:hAnsi="UD デジタル 教科書体 N-R" w:eastAsia="UD デジタル 教科書体 N-R"/>
          <w:sz w:val="22"/>
        </w:rPr>
        <w:t>59</w:t>
      </w:r>
      <w:r>
        <w:rPr>
          <w:rFonts w:hint="eastAsia" w:ascii="UD デジタル 教科書体 N-R" w:hAnsi="UD デジタル 教科書体 N-R" w:eastAsia="UD デジタル 教科書体 N-R"/>
          <w:sz w:val="22"/>
        </w:rPr>
        <w:t>歳の年代で就業率は減少しており、一方で</w:t>
      </w:r>
      <w:r>
        <w:rPr>
          <w:rFonts w:hint="eastAsia" w:ascii="UD デジタル 教科書体 N-R" w:hAnsi="UD デジタル 教科書体 N-R" w:eastAsia="UD デジタル 教科書体 N-R"/>
          <w:sz w:val="22"/>
        </w:rPr>
        <w:t>60</w:t>
      </w:r>
      <w:r>
        <w:rPr>
          <w:rFonts w:hint="eastAsia" w:ascii="UD デジタル 教科書体 N-R" w:hAnsi="UD デジタル 教科書体 N-R" w:eastAsia="UD デジタル 教科書体 N-R"/>
          <w:sz w:val="22"/>
        </w:rPr>
        <w:t>歳以上の年代では増加しています。</w:t>
      </w:r>
    </w:p>
    <w:p>
      <w:pPr>
        <w:pStyle w:val="0"/>
        <w:rPr>
          <w:rFonts w:hint="eastAsia" w:ascii="UD デジタル 教科書体 N-R" w:hAnsi="UD デジタル 教科書体 N-R" w:eastAsia="UD デジタル 教科書体 N-R"/>
        </w:rPr>
      </w:pPr>
    </w:p>
    <w:p>
      <w:pPr>
        <w:pStyle w:val="15"/>
        <w:autoSpaceDE w:val="0"/>
        <w:autoSpaceDN w:val="0"/>
        <w:spacing w:line="400" w:lineRule="exact"/>
        <w:ind w:left="840" w:leftChars="400" w:right="420" w:rightChars="200"/>
        <w:jc w:val="center"/>
        <w:rPr>
          <w:rFonts w:hint="default" w:ascii="ＭＳ ゴシック" w:hAnsi="ＭＳ ゴシック" w:eastAsia="ＭＳ ゴシック"/>
          <w:sz w:val="20"/>
        </w:rPr>
      </w:pPr>
      <w:r>
        <w:rPr>
          <w:rFonts w:hint="eastAsia"/>
        </w:rPr>
        <w:drawing>
          <wp:anchor simplePos="0" relativeHeight="263" behindDoc="0" locked="0" layoutInCell="1" hidden="0" allowOverlap="1">
            <wp:simplePos x="0" y="0"/>
            <wp:positionH relativeFrom="page">
              <wp:posOffset>1246505</wp:posOffset>
            </wp:positionH>
            <wp:positionV relativeFrom="page">
              <wp:posOffset>2154555</wp:posOffset>
            </wp:positionV>
            <wp:extent cx="5108575" cy="2988945"/>
            <wp:effectExtent l="0" t="0" r="0" b="0"/>
            <wp:wrapNone/>
            <wp:docPr id="1089" name="オブジェクト 0"/>
            <a:graphic xmlns:a="http://schemas.openxmlformats.org/drawingml/2006/main">
              <a:graphicData uri="http://schemas.openxmlformats.org/drawingml/2006/chart">
                <c:chart xmlns:c="http://schemas.openxmlformats.org/drawingml/2006/chart" r:id="rId10"/>
              </a:graphicData>
            </a:graphic>
          </wp:anchor>
        </w:drawing>
      </w:r>
      <w:r>
        <w:rPr>
          <w:rFonts w:hint="eastAsia" w:ascii="UD デジタル 教科書体 N-R" w:hAnsi="UD デジタル 教科書体 N-R" w:eastAsia="UD デジタル 教科書体 N-R"/>
          <w:sz w:val="20"/>
        </w:rPr>
        <w:t>図－２　女性の年齢別就業率の推移（岬町）（平成</w:t>
      </w:r>
      <w:r>
        <w:rPr>
          <w:rFonts w:hint="eastAsia" w:ascii="UD デジタル 教科書体 N-R" w:hAnsi="UD デジタル 教科書体 N-R" w:eastAsia="UD デジタル 教科書体 N-R"/>
          <w:sz w:val="20"/>
        </w:rPr>
        <w:t>27</w:t>
      </w:r>
      <w:r>
        <w:rPr>
          <w:rFonts w:hint="eastAsia" w:ascii="UD デジタル 教科書体 N-R" w:hAnsi="UD デジタル 教科書体 N-R" w:eastAsia="UD デジタル 教科書体 N-R"/>
          <w:sz w:val="20"/>
        </w:rPr>
        <w:t>年・令和２年）</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264" behindDoc="0" locked="0" layoutInCell="1" hidden="0" allowOverlap="1">
                <wp:simplePos x="0" y="0"/>
                <wp:positionH relativeFrom="column">
                  <wp:posOffset>957580</wp:posOffset>
                </wp:positionH>
                <wp:positionV relativeFrom="paragraph">
                  <wp:posOffset>153035</wp:posOffset>
                </wp:positionV>
                <wp:extent cx="4676775" cy="304800"/>
                <wp:effectExtent l="0" t="0" r="635" b="635"/>
                <wp:wrapNone/>
                <wp:docPr id="1090" name="オブジェクト 0"/>
                <a:graphic xmlns:a="http://schemas.openxmlformats.org/drawingml/2006/main">
                  <a:graphicData uri="http://schemas.microsoft.com/office/word/2010/wordprocessingShape">
                    <wps:wsp>
                      <wps:cNvPr id="1090"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資料：総務省「国勢調査」（平成</w:t>
                            </w:r>
                            <w:r>
                              <w:rPr>
                                <w:rFonts w:hint="eastAsia" w:ascii="UD デジタル 教科書体 N-R" w:hAnsi="UD デジタル 教科書体 N-R" w:eastAsia="UD デジタル 教科書体 N-R"/>
                                <w:color w:val="000000" w:themeColor="text1"/>
                                <w:sz w:val="18"/>
                              </w:rPr>
                              <w:t>27</w:t>
                            </w:r>
                            <w:r>
                              <w:rPr>
                                <w:rFonts w:hint="eastAsia" w:ascii="UD デジタル 教科書体 N-R" w:hAnsi="UD デジタル 教科書体 N-R" w:eastAsia="UD デジタル 教科書体 N-R"/>
                                <w:color w:val="000000" w:themeColor="text1"/>
                                <w:sz w:val="18"/>
                              </w:rPr>
                              <w:t>年・令和２年）</w:t>
                            </w:r>
                          </w:p>
                        </w:txbxContent>
                      </wps:txbx>
                      <wps:bodyPr vertOverflow="overflow" horzOverflow="overflow" wrap="square" anchor="ctr"/>
                    </wps:wsp>
                  </a:graphicData>
                </a:graphic>
              </wp:anchor>
            </w:drawing>
          </mc:Choice>
          <mc:Fallback>
            <w:pict>
              <v:rect id="オブジェクト 0" style="mso-wrap-distance-right:16pt;mso-wrap-distance-bottom:0pt;margin-top:12.05pt;mso-position-vertical-relative:text;mso-position-horizontal-relative:text;v-text-anchor:middle;position:absolute;height:24pt;mso-wrap-distance-top:0pt;width:368.25pt;mso-wrap-distance-left:16pt;margin-left:75.400000000000006pt;z-index:264;" o:spid="_x0000_s1090" o:allowincell="t" o:allowoverlap="t" filled="f" stroked="f" strokecolor="#42709c" strokeweight="1pt" o:spt="1">
                <v:fill/>
                <v:stroke linestyle="single" miterlimit="8" endcap="flat" dashstyle="solid"/>
                <v:textbox style="layout-flow:horizontal;">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資料：総務省「国勢調査」（平成</w:t>
                      </w:r>
                      <w:r>
                        <w:rPr>
                          <w:rFonts w:hint="eastAsia" w:ascii="UD デジタル 教科書体 N-R" w:hAnsi="UD デジタル 教科書体 N-R" w:eastAsia="UD デジタル 教科書体 N-R"/>
                          <w:color w:val="000000" w:themeColor="text1"/>
                          <w:sz w:val="18"/>
                        </w:rPr>
                        <w:t>27</w:t>
                      </w:r>
                      <w:r>
                        <w:rPr>
                          <w:rFonts w:hint="eastAsia" w:ascii="UD デジタル 教科書体 N-R" w:hAnsi="UD デジタル 教科書体 N-R" w:eastAsia="UD デジタル 教科書体 N-R"/>
                          <w:color w:val="000000" w:themeColor="text1"/>
                          <w:sz w:val="18"/>
                        </w:rPr>
                        <w:t>年・令和２年）</w:t>
                      </w:r>
                    </w:p>
                  </w:txbxContent>
                </v:textbox>
                <v:imagedata o:title=""/>
                <w10:wrap type="none" anchorx="text" anchory="text"/>
              </v:rect>
            </w:pict>
          </mc:Fallback>
        </mc:AlternateContent>
      </w:r>
    </w:p>
    <w:p>
      <w:pPr>
        <w:pStyle w:val="15"/>
        <w:wordWrap w:val="0"/>
        <w:autoSpaceDE w:val="0"/>
        <w:autoSpaceDN w:val="0"/>
        <w:spacing w:line="400" w:lineRule="exact"/>
        <w:ind w:left="840" w:leftChars="400" w:right="1132" w:rightChars="539" w:firstLine="180"/>
        <w:jc w:val="right"/>
        <w:rPr>
          <w:rFonts w:hint="default" w:ascii="ＭＳ 明朝" w:hAnsi="ＭＳ 明朝" w:eastAsia="ＭＳ 明朝"/>
          <w:sz w:val="18"/>
        </w:rPr>
      </w:pPr>
      <w:r>
        <w:rPr>
          <w:rFonts w:hint="eastAsia"/>
        </w:rPr>
        <w:drawing>
          <wp:anchor simplePos="0" relativeHeight="262" behindDoc="0" locked="0" layoutInCell="1" hidden="0" allowOverlap="1">
            <wp:simplePos x="0" y="0"/>
            <wp:positionH relativeFrom="page">
              <wp:posOffset>4138295</wp:posOffset>
            </wp:positionH>
            <wp:positionV relativeFrom="page">
              <wp:posOffset>7104380</wp:posOffset>
            </wp:positionV>
            <wp:extent cx="64135" cy="37465"/>
            <wp:effectExtent l="0" t="0" r="0" b="0"/>
            <wp:wrapNone/>
            <wp:docPr id="1091" name="オブジェクト 0"/>
            <a:graphic xmlns:a="http://schemas.openxmlformats.org/drawingml/2006/main">
              <a:graphicData uri="http://schemas.openxmlformats.org/drawingml/2006/chart">
                <c:chart xmlns:c="http://schemas.openxmlformats.org/drawingml/2006/chart" r:id="rId11"/>
              </a:graphicData>
            </a:graphic>
          </wp:anchor>
        </w:drawing>
      </w:r>
    </w:p>
    <w:p>
      <w:pPr>
        <w:pStyle w:val="0"/>
        <w:rPr>
          <w:rFonts w:hint="default"/>
        </w:rPr>
      </w:pPr>
    </w:p>
    <w:p>
      <w:pPr>
        <w:pStyle w:val="0"/>
        <w:rPr>
          <w:rFonts w:hint="default"/>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令和２年の女性の就業率を全国・大阪府と比較すると、</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歳から</w:t>
      </w:r>
      <w:r>
        <w:rPr>
          <w:rFonts w:hint="eastAsia" w:ascii="UD デジタル 教科書体 N-R" w:hAnsi="UD デジタル 教科書体 N-R" w:eastAsia="UD デジタル 教科書体 N-R"/>
          <w:sz w:val="22"/>
        </w:rPr>
        <w:t>59</w:t>
      </w:r>
      <w:r>
        <w:rPr>
          <w:rFonts w:hint="eastAsia" w:ascii="UD デジタル 教科書体 N-R" w:hAnsi="UD デジタル 教科書体 N-R" w:eastAsia="UD デジタル 教科書体 N-R"/>
          <w:sz w:val="22"/>
        </w:rPr>
        <w:t>歳の年代で大阪府よりも高くなっていますが、</w:t>
      </w:r>
      <w:r>
        <w:rPr>
          <w:rFonts w:hint="eastAsia" w:ascii="UD デジタル 教科書体 N-R" w:hAnsi="UD デジタル 教科書体 N-R" w:eastAsia="UD デジタル 教科書体 N-R"/>
          <w:sz w:val="22"/>
        </w:rPr>
        <w:t>20</w:t>
      </w:r>
      <w:r>
        <w:rPr>
          <w:rFonts w:hint="eastAsia" w:ascii="UD デジタル 教科書体 N-R" w:hAnsi="UD デジタル 教科書体 N-R" w:eastAsia="UD デジタル 教科書体 N-R"/>
          <w:sz w:val="22"/>
        </w:rPr>
        <w:t>歳以上の全年齢で全国より低くなっています。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rPr>
        <mc:AlternateContent>
          <mc:Choice Requires="wps">
            <w:drawing>
              <wp:anchor distT="0" distB="0" distL="203200" distR="203200" simplePos="0" relativeHeight="253" behindDoc="0" locked="0" layoutInCell="1" hidden="0" allowOverlap="1">
                <wp:simplePos x="0" y="0"/>
                <wp:positionH relativeFrom="column">
                  <wp:posOffset>896620</wp:posOffset>
                </wp:positionH>
                <wp:positionV relativeFrom="paragraph">
                  <wp:posOffset>17145</wp:posOffset>
                </wp:positionV>
                <wp:extent cx="4676775" cy="304800"/>
                <wp:effectExtent l="0" t="0" r="635" b="635"/>
                <wp:wrapNone/>
                <wp:docPr id="1092" name="オブジェクト 0"/>
                <a:graphic xmlns:a="http://schemas.openxmlformats.org/drawingml/2006/main">
                  <a:graphicData uri="http://schemas.microsoft.com/office/word/2010/wordprocessingShape">
                    <wps:wsp>
                      <wps:cNvPr id="1092"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UD デジタル 教科書体 N-R" w:hAnsi="UD デジタル 教科書体 N-R" w:eastAsia="UD デジタル 教科書体 N-R"/>
                                <w:color w:val="000000" w:themeColor="text1"/>
                                <w:sz w:val="20"/>
                              </w:rPr>
                              <w:t>図－３　女性の年齢別就業率（全国・大阪府・岬町別）（令和２年）</w:t>
                            </w:r>
                          </w:p>
                        </w:txbxContent>
                      </wps:txbx>
                      <wps:bodyPr vertOverflow="overflow" horzOverflow="overflow" wrap="square" anchor="ctr"/>
                    </wps:wsp>
                  </a:graphicData>
                </a:graphic>
              </wp:anchor>
            </w:drawing>
          </mc:Choice>
          <mc:Fallback>
            <w:pict>
              <v:rect id="オブジェクト 0" style="mso-wrap-distance-right:16pt;mso-wrap-distance-bottom:0pt;margin-top:1.35pt;mso-position-vertical-relative:text;mso-position-horizontal-relative:text;v-text-anchor:middle;position:absolute;height:24pt;mso-wrap-distance-top:0pt;width:368.25pt;mso-wrap-distance-left:16pt;margin-left:70.59pt;z-index:253;" o:spid="_x0000_s1092" o:allowincell="t" o:allowoverlap="t" filled="f" stroked="f" strokecolor="#42709c" strokeweight="1pt" o:spt="1">
                <v:fill/>
                <v:stroke linestyle="single" miterlimit="8" endcap="flat" dashstyle="solid"/>
                <v:textbox style="layout-flow:horizontal;">
                  <w:txbxContent>
                    <w:p>
                      <w:pPr>
                        <w:pStyle w:val="0"/>
                        <w:jc w:val="center"/>
                        <w:rPr>
                          <w:rFonts w:hint="eastAsia"/>
                          <w:color w:val="000000" w:themeColor="text1"/>
                        </w:rPr>
                      </w:pPr>
                      <w:r>
                        <w:rPr>
                          <w:rFonts w:hint="eastAsia" w:ascii="UD デジタル 教科書体 N-R" w:hAnsi="UD デジタル 教科書体 N-R" w:eastAsia="UD デジタル 教科書体 N-R"/>
                          <w:color w:val="000000" w:themeColor="text1"/>
                          <w:sz w:val="20"/>
                        </w:rPr>
                        <w:t>図－３　女性の年齢別就業率（全国・大阪府・岬町別）（令和２年）</w:t>
                      </w:r>
                    </w:p>
                  </w:txbxContent>
                </v:textbox>
                <v:imagedata o:title=""/>
                <w10:wrap type="none" anchorx="text" anchory="text"/>
              </v:rect>
            </w:pict>
          </mc:Fallback>
        </mc:AlternateContent>
      </w:r>
      <w:r>
        <w:rPr>
          <w:rFonts w:hint="eastAsia"/>
        </w:rPr>
        <w:drawing>
          <wp:anchor simplePos="0" relativeHeight="260" behindDoc="0" locked="0" layoutInCell="1" hidden="0" allowOverlap="1">
            <wp:simplePos x="0" y="0"/>
            <wp:positionH relativeFrom="page">
              <wp:posOffset>1292860</wp:posOffset>
            </wp:positionH>
            <wp:positionV relativeFrom="page">
              <wp:posOffset>6691630</wp:posOffset>
            </wp:positionV>
            <wp:extent cx="5000625" cy="2896235"/>
            <wp:effectExtent l="0" t="0" r="0" b="0"/>
            <wp:wrapNone/>
            <wp:docPr id="1093" name="オブジェクト 0"/>
            <a:graphic xmlns:a="http://schemas.openxmlformats.org/drawingml/2006/main">
              <a:graphicData uri="http://schemas.openxmlformats.org/drawingml/2006/chart">
                <c:chart xmlns:c="http://schemas.openxmlformats.org/drawingml/2006/chart" r:id="rId12"/>
              </a:graphicData>
            </a:graphic>
          </wp:anchor>
        </w:drawing>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0"/>
        <w:rPr>
          <w:rFonts w:hint="default"/>
        </w:rPr>
      </w:pPr>
      <w:r>
        <w:rPr>
          <w:rFonts w:hint="eastAsia"/>
        </w:rPr>
        <mc:AlternateContent>
          <mc:Choice Requires="wps">
            <w:drawing>
              <wp:anchor distT="0" distB="0" distL="203200" distR="203200" simplePos="0" relativeHeight="254" behindDoc="0" locked="0" layoutInCell="1" hidden="0" allowOverlap="1">
                <wp:simplePos x="0" y="0"/>
                <wp:positionH relativeFrom="column">
                  <wp:posOffset>958215</wp:posOffset>
                </wp:positionH>
                <wp:positionV relativeFrom="paragraph">
                  <wp:posOffset>168275</wp:posOffset>
                </wp:positionV>
                <wp:extent cx="4676775" cy="304800"/>
                <wp:effectExtent l="0" t="0" r="635" b="635"/>
                <wp:wrapNone/>
                <wp:docPr id="1094" name="オブジェクト 0"/>
                <a:graphic xmlns:a="http://schemas.openxmlformats.org/drawingml/2006/main">
                  <a:graphicData uri="http://schemas.microsoft.com/office/word/2010/wordprocessingShape">
                    <wps:wsp>
                      <wps:cNvPr id="1094"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資料：総務省「国勢調査」（令和２年）</w:t>
                            </w:r>
                          </w:p>
                        </w:txbxContent>
                      </wps:txbx>
                      <wps:bodyPr vertOverflow="overflow" horzOverflow="overflow" wrap="square" anchor="ctr"/>
                    </wps:wsp>
                  </a:graphicData>
                </a:graphic>
              </wp:anchor>
            </w:drawing>
          </mc:Choice>
          <mc:Fallback>
            <w:pict>
              <v:rect id="オブジェクト 0" style="mso-wrap-distance-right:16pt;mso-wrap-distance-bottom:0pt;margin-top:13.25pt;mso-position-vertical-relative:text;mso-position-horizontal-relative:text;v-text-anchor:middle;position:absolute;height:24pt;mso-wrap-distance-top:0pt;width:368.25pt;mso-wrap-distance-left:16pt;margin-left:75.45pt;z-index:254;" o:spid="_x0000_s1094" o:allowincell="t" o:allowoverlap="t" filled="f" stroked="f" strokecolor="#42709c" strokeweight="1pt" o:spt="1">
                <v:fill/>
                <v:stroke linestyle="single" miterlimit="8" endcap="flat" dashstyle="solid"/>
                <v:textbox style="layout-flow:horizontal;">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資料：総務省「国勢調査」（令和２年）</w:t>
                      </w:r>
                    </w:p>
                  </w:txbxContent>
                </v:textbox>
                <v:imagedata o:title=""/>
                <w10:wrap type="none" anchorx="text" anchory="text"/>
              </v:rect>
            </w:pict>
          </mc:Fallback>
        </mc:AlternateContent>
      </w:r>
      <w:r>
        <w:rPr>
          <w:rFonts w:hint="default"/>
        </w:rPr>
        <w:br w:type="page"/>
      </w:r>
    </w:p>
    <w:p>
      <w:pPr>
        <w:pStyle w:val="0"/>
        <w:rPr>
          <w:rFonts w:hint="default"/>
          <w:highlight w:val="yellow"/>
        </w:rPr>
      </w:pPr>
      <w:r>
        <w:rPr>
          <w:rFonts w:hint="eastAsia"/>
        </w:rPr>
        <w:br w:type="textWrapping" w:clear="none"/>
      </w:r>
    </w:p>
    <w:p>
      <w:pPr>
        <w:pStyle w:val="0"/>
        <w:ind w:left="840" w:leftChars="400" w:right="420" w:rightChars="200" w:firstLine="220" w:firstLineChars="100"/>
        <w:rPr>
          <w:rFonts w:hint="default"/>
          <w:highlight w:val="yellow"/>
        </w:rPr>
      </w:pPr>
      <w:r>
        <w:rPr>
          <w:rFonts w:hint="eastAsia" w:ascii="UD デジタル 教科書体 N-R" w:hAnsi="UD デジタル 教科書体 N-R" w:eastAsia="UD デジタル 教科書体 N-R"/>
          <w:sz w:val="22"/>
        </w:rPr>
        <w:t>女性の既婚・未婚別の年齢別就業率をみると、既婚者の就業率が未婚者より下回る傾向にあり、特に</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歳から</w:t>
      </w:r>
      <w:r>
        <w:rPr>
          <w:rFonts w:hint="eastAsia" w:ascii="UD デジタル 教科書体 N-R" w:hAnsi="UD デジタル 教科書体 N-R" w:eastAsia="UD デジタル 教科書体 N-R"/>
          <w:sz w:val="22"/>
        </w:rPr>
        <w:t>39</w:t>
      </w:r>
      <w:r>
        <w:rPr>
          <w:rFonts w:hint="eastAsia" w:ascii="UD デジタル 教科書体 N-R" w:hAnsi="UD デジタル 教科書体 N-R" w:eastAsia="UD デジタル 教科書体 N-R"/>
          <w:sz w:val="22"/>
        </w:rPr>
        <w:t>歳の年代で既婚者の就業率が未婚者より</w:t>
      </w:r>
      <w:r>
        <w:rPr>
          <w:rFonts w:hint="eastAsia" w:ascii="UD デジタル 教科書体 N-R" w:hAnsi="UD デジタル 教科書体 N-R" w:eastAsia="UD デジタル 教科書体 N-R"/>
          <w:sz w:val="22"/>
        </w:rPr>
        <w:t>20</w:t>
      </w:r>
      <w:r>
        <w:rPr>
          <w:rFonts w:hint="eastAsia" w:ascii="UD デジタル 教科書体 N-R" w:hAnsi="UD デジタル 教科書体 N-R" w:eastAsia="UD デジタル 教科書体 N-R"/>
          <w:sz w:val="22"/>
        </w:rPr>
        <w:t>ポイントほど低くなっています。</w:t>
      </w:r>
    </w:p>
    <w:p>
      <w:pPr>
        <w:pStyle w:val="0"/>
        <w:rPr>
          <w:rFonts w:hint="default"/>
          <w:highlight w:val="yellow"/>
        </w:rPr>
      </w:pPr>
      <w:r>
        <w:rPr>
          <w:rFonts w:hint="eastAsia"/>
        </w:rPr>
        <mc:AlternateContent>
          <mc:Choice Requires="wps">
            <w:drawing>
              <wp:anchor distT="0" distB="0" distL="203200" distR="203200" simplePos="0" relativeHeight="256" behindDoc="0" locked="0" layoutInCell="1" hidden="0" allowOverlap="1">
                <wp:simplePos x="0" y="0"/>
                <wp:positionH relativeFrom="column">
                  <wp:posOffset>1000125</wp:posOffset>
                </wp:positionH>
                <wp:positionV relativeFrom="paragraph">
                  <wp:posOffset>177165</wp:posOffset>
                </wp:positionV>
                <wp:extent cx="4676775" cy="304800"/>
                <wp:effectExtent l="0" t="0" r="635" b="635"/>
                <wp:wrapNone/>
                <wp:docPr id="1095" name="オブジェクト 0"/>
                <a:graphic xmlns:a="http://schemas.openxmlformats.org/drawingml/2006/main">
                  <a:graphicData uri="http://schemas.microsoft.com/office/word/2010/wordprocessingShape">
                    <wps:wsp>
                      <wps:cNvPr id="1095"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ascii="UD デジタル 教科書体 N-R" w:hAnsi="UD デジタル 教科書体 N-R" w:eastAsia="UD デジタル 教科書体 N-R"/>
                                <w:color w:val="000000" w:themeColor="text1"/>
                                <w:sz w:val="20"/>
                              </w:rPr>
                              <w:t>図－４　女性の年齢別就業率の推移（未婚・既婚別）（令和２年）</w:t>
                            </w:r>
                          </w:p>
                        </w:txbxContent>
                      </wps:txbx>
                      <wps:bodyPr vertOverflow="overflow" horzOverflow="overflow" wrap="square" anchor="ctr"/>
                    </wps:wsp>
                  </a:graphicData>
                </a:graphic>
              </wp:anchor>
            </w:drawing>
          </mc:Choice>
          <mc:Fallback>
            <w:pict>
              <v:rect id="オブジェクト 0" style="mso-wrap-distance-right:16pt;mso-wrap-distance-bottom:0pt;margin-top:13.95pt;mso-position-vertical-relative:text;mso-position-horizontal-relative:text;v-text-anchor:middle;position:absolute;height:24pt;mso-wrap-distance-top:0pt;width:368.25pt;mso-wrap-distance-left:16pt;margin-left:78.75pt;z-index:256;" o:spid="_x0000_s1095" o:allowincell="t" o:allowoverlap="t" filled="f" stroked="f" strokecolor="#42709c" strokeweight="1pt" o:spt="1">
                <v:fill/>
                <v:stroke linestyle="single" miterlimit="8" endcap="flat" dashstyle="solid"/>
                <v:textbox style="layout-flow:horizontal;">
                  <w:txbxContent>
                    <w:p>
                      <w:pPr>
                        <w:pStyle w:val="0"/>
                        <w:jc w:val="center"/>
                        <w:rPr>
                          <w:rFonts w:hint="eastAsia"/>
                          <w:color w:val="000000" w:themeColor="text1"/>
                        </w:rPr>
                      </w:pPr>
                      <w:r>
                        <w:rPr>
                          <w:rFonts w:hint="eastAsia" w:ascii="UD デジタル 教科書体 N-R" w:hAnsi="UD デジタル 教科書体 N-R" w:eastAsia="UD デジタル 教科書体 N-R"/>
                          <w:color w:val="000000" w:themeColor="text1"/>
                          <w:sz w:val="20"/>
                        </w:rPr>
                        <w:t>図－４　女性の年齢別就業率の推移（未婚・既婚別）（令和２年）</w:t>
                      </w:r>
                    </w:p>
                  </w:txbxContent>
                </v:textbox>
                <v:imagedata o:title=""/>
                <w10:wrap type="none" anchorx="text" anchory="text"/>
              </v:rect>
            </w:pict>
          </mc:Fallback>
        </mc:AlternateContent>
      </w:r>
      <w:r>
        <w:rPr>
          <w:rFonts w:hint="eastAsia"/>
        </w:rPr>
        <w:drawing>
          <wp:anchor simplePos="0" relativeHeight="255" behindDoc="0" locked="0" layoutInCell="1" hidden="0" allowOverlap="1">
            <wp:simplePos x="0" y="0"/>
            <wp:positionH relativeFrom="page">
              <wp:posOffset>1111250</wp:posOffset>
            </wp:positionH>
            <wp:positionV relativeFrom="page">
              <wp:posOffset>2040255</wp:posOffset>
            </wp:positionV>
            <wp:extent cx="5333365" cy="3121025"/>
            <wp:effectExtent l="0" t="0" r="0" b="0"/>
            <wp:wrapNone/>
            <wp:docPr id="1096"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p>
    <w:p>
      <w:pPr>
        <w:pStyle w:val="0"/>
        <w:rPr>
          <w:rFonts w:hint="default"/>
          <w:highlight w:val="yellow"/>
        </w:rPr>
      </w:pPr>
      <w:r>
        <w:rPr>
          <w:rFonts w:hint="eastAsia"/>
        </w:rPr>
        <mc:AlternateContent>
          <mc:Choice Requires="wps">
            <w:drawing>
              <wp:anchor distT="0" distB="0" distL="203200" distR="203200" simplePos="0" relativeHeight="257" behindDoc="0" locked="0" layoutInCell="1" hidden="0" allowOverlap="1">
                <wp:simplePos x="0" y="0"/>
                <wp:positionH relativeFrom="column">
                  <wp:posOffset>896620</wp:posOffset>
                </wp:positionH>
                <wp:positionV relativeFrom="paragraph">
                  <wp:posOffset>191135</wp:posOffset>
                </wp:positionV>
                <wp:extent cx="4676775" cy="304800"/>
                <wp:effectExtent l="0" t="0" r="635" b="635"/>
                <wp:wrapNone/>
                <wp:docPr id="1097" name="オブジェクト 0"/>
                <a:graphic xmlns:a="http://schemas.openxmlformats.org/drawingml/2006/main">
                  <a:graphicData uri="http://schemas.microsoft.com/office/word/2010/wordprocessingShape">
                    <wps:wsp>
                      <wps:cNvPr id="1097"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資料：総務省「国勢調査」（令和２年）</w:t>
                            </w:r>
                          </w:p>
                        </w:txbxContent>
                      </wps:txbx>
                      <wps:bodyPr vertOverflow="overflow" horzOverflow="overflow" wrap="square" anchor="ctr"/>
                    </wps:wsp>
                  </a:graphicData>
                </a:graphic>
              </wp:anchor>
            </w:drawing>
          </mc:Choice>
          <mc:Fallback>
            <w:pict>
              <v:rect id="オブジェクト 0" style="mso-wrap-distance-right:16pt;mso-wrap-distance-bottom:0pt;margin-top:15.05pt;mso-position-vertical-relative:text;mso-position-horizontal-relative:text;v-text-anchor:middle;position:absolute;height:24pt;mso-wrap-distance-top:0pt;width:368.25pt;mso-wrap-distance-left:16pt;margin-left:70.59pt;z-index:257;" o:spid="_x0000_s1097" o:allowincell="t" o:allowoverlap="t" filled="f" stroked="f" strokecolor="#42709c" strokeweight="1pt" o:spt="1">
                <v:fill/>
                <v:stroke linestyle="single" miterlimit="8" endcap="flat" dashstyle="solid"/>
                <v:textbox style="layout-flow:horizontal;">
                  <w:txbxContent>
                    <w:p>
                      <w:pPr>
                        <w:pStyle w:val="0"/>
                        <w:jc w:val="right"/>
                        <w:rPr>
                          <w:rFonts w:hint="eastAsia"/>
                          <w:color w:val="000000" w:themeColor="text1"/>
                        </w:rPr>
                      </w:pPr>
                      <w:r>
                        <w:rPr>
                          <w:rFonts w:hint="eastAsia" w:ascii="UD デジタル 教科書体 N-R" w:hAnsi="UD デジタル 教科書体 N-R" w:eastAsia="UD デジタル 教科書体 N-R"/>
                          <w:color w:val="000000" w:themeColor="text1"/>
                          <w:sz w:val="18"/>
                        </w:rPr>
                        <w:t>資料：総務省「国勢調査」（令和２年）</w:t>
                      </w:r>
                    </w:p>
                  </w:txbxContent>
                </v:textbox>
                <v:imagedata o:title=""/>
                <w10:wrap type="none" anchorx="text" anchory="text"/>
              </v:rect>
            </w:pict>
          </mc:Fallback>
        </mc:AlternateContent>
      </w:r>
    </w:p>
    <w:p>
      <w:pPr>
        <w:pStyle w:val="0"/>
        <w:rPr>
          <w:rFonts w:hint="default"/>
          <w:highlight w:val="yellow"/>
        </w:rPr>
      </w:pPr>
    </w:p>
    <w:p>
      <w:pPr>
        <w:pStyle w:val="0"/>
        <w:rPr>
          <w:rFonts w:hint="default"/>
          <w:highlight w:val="yellow"/>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男女別の雇用の形態の状況をみると、全国・大阪府と同様に男性で正規の職員・従業員の割合が、女性でパート・アルバイト・その他の割合が高くなっています。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259" behindDoc="0" locked="0" layoutInCell="1" hidden="0" allowOverlap="1">
                <wp:simplePos x="0" y="0"/>
                <wp:positionH relativeFrom="column">
                  <wp:posOffset>0</wp:posOffset>
                </wp:positionH>
                <wp:positionV relativeFrom="paragraph">
                  <wp:posOffset>173990</wp:posOffset>
                </wp:positionV>
                <wp:extent cx="6124575" cy="304800"/>
                <wp:effectExtent l="0" t="0" r="635" b="635"/>
                <wp:wrapNone/>
                <wp:docPr id="1098" name="オブジェクト 0"/>
                <a:graphic xmlns:a="http://schemas.openxmlformats.org/drawingml/2006/main">
                  <a:graphicData uri="http://schemas.microsoft.com/office/word/2010/wordprocessingShape">
                    <wps:wsp>
                      <wps:cNvPr id="1098" name="オブジェクト 0"/>
                      <wps:cNvSpPr/>
                      <wps:spPr>
                        <a:xfrm>
                          <a:off x="0" y="0"/>
                          <a:ext cx="61245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0" w:leftChars="0" w:firstLine="2160" w:firstLineChars="1200"/>
                              <w:jc w:val="left"/>
                              <w:rPr>
                                <w:rFonts w:hint="eastAsia"/>
                                <w:color w:val="000000" w:themeColor="text1"/>
                              </w:rPr>
                            </w:pPr>
                            <w:r>
                              <w:rPr>
                                <w:rFonts w:hint="eastAsia" w:ascii="UD デジタル 教科書体 N-R" w:hAnsi="UD デジタル 教科書体 N-R" w:eastAsia="UD デジタル 教科書体 N-R"/>
                                <w:color w:val="000000" w:themeColor="text1"/>
                                <w:sz w:val="18"/>
                              </w:rPr>
                              <w:t>【男性】　　　　　　　　　　　　　　　　　</w:t>
                            </w:r>
                            <w:r>
                              <w:rPr>
                                <w:rFonts w:hint="eastAsia" w:ascii="UD デジタル 教科書体 N-R" w:hAnsi="UD デジタル 教科書体 N-R" w:eastAsia="UD デジタル 教科書体 N-R"/>
                                <w:color w:val="000000" w:themeColor="text1"/>
                                <w:sz w:val="18"/>
                              </w:rPr>
                              <w:t xml:space="preserve">  </w:t>
                            </w:r>
                            <w:r>
                              <w:rPr>
                                <w:rFonts w:hint="eastAsia" w:ascii="UD デジタル 教科書体 N-R" w:hAnsi="UD デジタル 教科書体 N-R" w:eastAsia="UD デジタル 教科書体 N-R"/>
                                <w:color w:val="000000" w:themeColor="text1"/>
                                <w:sz w:val="18"/>
                              </w:rPr>
                              <w:t>　　　　【女性】</w:t>
                            </w:r>
                          </w:p>
                        </w:txbxContent>
                      </wps:txbx>
                      <wps:bodyPr vertOverflow="overflow" horzOverflow="overflow" wrap="square" anchor="ctr"/>
                    </wps:wsp>
                  </a:graphicData>
                </a:graphic>
              </wp:anchor>
            </w:drawing>
          </mc:Choice>
          <mc:Fallback>
            <w:pict>
              <v:rect id="オブジェクト 0" style="mso-wrap-distance-right:16pt;mso-wrap-distance-bottom:0pt;margin-top:13.7pt;mso-position-vertical-relative:text;mso-position-horizontal-relative:text;v-text-anchor:middle;position:absolute;height:24pt;mso-wrap-distance-top:0pt;width:482.25pt;mso-wrap-distance-left:16pt;margin-left:0pt;z-index:259;" o:spid="_x0000_s1098" o:allowincell="t" o:allowoverlap="t" filled="f" stroked="f" strokecolor="#42709c" strokeweight="1pt" o:spt="1">
                <v:fill/>
                <v:stroke linestyle="single" miterlimit="8" endcap="flat" dashstyle="solid"/>
                <v:textbox style="layout-flow:horizontal;">
                  <w:txbxContent>
                    <w:p>
                      <w:pPr>
                        <w:pStyle w:val="0"/>
                        <w:ind w:left="0" w:leftChars="0" w:firstLine="2160" w:firstLineChars="1200"/>
                        <w:jc w:val="left"/>
                        <w:rPr>
                          <w:rFonts w:hint="eastAsia"/>
                          <w:color w:val="000000" w:themeColor="text1"/>
                        </w:rPr>
                      </w:pPr>
                      <w:r>
                        <w:rPr>
                          <w:rFonts w:hint="eastAsia" w:ascii="UD デジタル 教科書体 N-R" w:hAnsi="UD デジタル 教科書体 N-R" w:eastAsia="UD デジタル 教科書体 N-R"/>
                          <w:color w:val="000000" w:themeColor="text1"/>
                          <w:sz w:val="18"/>
                        </w:rPr>
                        <w:t>【男性】　　　　　　　　　　　　　　　　　</w:t>
                      </w:r>
                      <w:r>
                        <w:rPr>
                          <w:rFonts w:hint="eastAsia" w:ascii="UD デジタル 教科書体 N-R" w:hAnsi="UD デジタル 教科書体 N-R" w:eastAsia="UD デジタル 教科書体 N-R"/>
                          <w:color w:val="000000" w:themeColor="text1"/>
                          <w:sz w:val="18"/>
                        </w:rPr>
                        <w:t xml:space="preserve">  </w:t>
                      </w:r>
                      <w:r>
                        <w:rPr>
                          <w:rFonts w:hint="eastAsia" w:ascii="UD デジタル 教科書体 N-R" w:hAnsi="UD デジタル 教科書体 N-R" w:eastAsia="UD デジタル 教科書体 N-R"/>
                          <w:color w:val="000000" w:themeColor="text1"/>
                          <w:sz w:val="18"/>
                        </w:rPr>
                        <w:t>　　　　【女性】</w:t>
                      </w:r>
                    </w:p>
                  </w:txbxContent>
                </v:textbox>
                <v:imagedata o:title=""/>
                <w10:wrap type="none" anchorx="text" anchory="text"/>
              </v:rect>
            </w:pict>
          </mc:Fallback>
        </mc:AlternateContent>
      </w:r>
      <w:r>
        <w:rPr>
          <w:rFonts w:hint="eastAsia" w:ascii="UD デジタル 教科書体 N-R" w:hAnsi="UD デジタル 教科書体 N-R" w:eastAsia="UD デジタル 教科書体 N-R"/>
          <w:sz w:val="20"/>
        </w:rPr>
        <w:t>図－５　雇用の形態</w:t>
      </w:r>
    </w:p>
    <w:p>
      <w:pPr>
        <w:pStyle w:val="0"/>
        <w:rPr>
          <w:rFonts w:hint="eastAsia"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261" behindDoc="0" locked="0" layoutInCell="1" hidden="0" allowOverlap="1">
                <wp:simplePos x="0" y="0"/>
                <wp:positionH relativeFrom="column">
                  <wp:posOffset>-7620</wp:posOffset>
                </wp:positionH>
                <wp:positionV relativeFrom="paragraph">
                  <wp:posOffset>1993900</wp:posOffset>
                </wp:positionV>
                <wp:extent cx="3171825" cy="739140"/>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wps:spPr>
                        <a:xfrm>
                          <a:off x="0" y="0"/>
                          <a:ext cx="3171825" cy="73914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7pt;mso-position-vertical-relative:text;mso-position-horizontal-relative:text;position:absolute;height:58.2pt;mso-wrap-distance-top:0pt;width:249.75pt;mso-wrap-distance-left:16pt;margin-left:-0.6pt;z-index:261;" o:spid="_x0000_s1099"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drawing>
          <wp:inline distT="0" distB="0" distL="203200" distR="203200">
            <wp:extent cx="6120130" cy="2296795"/>
            <wp:effectExtent l="0" t="0" r="0" b="0"/>
            <wp:docPr id="1100" name="オブジェクト 0"/>
            <a:graphic xmlns:a="http://schemas.openxmlformats.org/drawingml/2006/main">
              <a:graphicData uri="http://schemas.openxmlformats.org/drawingml/2006/picture">
                <pic:pic xmlns:pic="http://schemas.openxmlformats.org/drawingml/2006/picture">
                  <pic:nvPicPr>
                    <pic:cNvPr id="1100" name="オブジェクト 0"/>
                    <pic:cNvPicPr>
                      <a:picLocks noChangeAspect="1"/>
                    </pic:cNvPicPr>
                  </pic:nvPicPr>
                  <pic:blipFill>
                    <a:blip r:embed="rId14"/>
                    <a:stretch>
                      <a:fillRect/>
                    </a:stretch>
                  </pic:blipFill>
                  <pic:spPr>
                    <a:xfrm>
                      <a:off x="0" y="0"/>
                      <a:ext cx="6120130" cy="2296795"/>
                    </a:xfrm>
                    <a:prstGeom prst="rect">
                      <a:avLst/>
                    </a:prstGeom>
                  </pic:spPr>
                </pic:pic>
              </a:graphicData>
            </a:graphic>
          </wp:inline>
        </w:drawing>
      </w:r>
    </w:p>
    <w:p>
      <w:pPr>
        <w:pStyle w:val="0"/>
        <w:ind w:leftChars="0" w:firstLine="0" w:firstLineChars="0"/>
        <w:jc w:val="right"/>
        <w:rPr>
          <w:rFonts w:hint="eastAsia"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258" behindDoc="0" locked="0" layoutInCell="1" hidden="0" allowOverlap="1">
                <wp:simplePos x="0" y="0"/>
                <wp:positionH relativeFrom="column">
                  <wp:posOffset>-45085</wp:posOffset>
                </wp:positionH>
                <wp:positionV relativeFrom="paragraph">
                  <wp:posOffset>1985010</wp:posOffset>
                </wp:positionV>
                <wp:extent cx="3171825" cy="739140"/>
                <wp:effectExtent l="635" t="635" r="29845" b="10795"/>
                <wp:wrapNone/>
                <wp:docPr id="1101" name="オブジェクト 0"/>
                <a:graphic xmlns:a="http://schemas.openxmlformats.org/drawingml/2006/main">
                  <a:graphicData uri="http://schemas.microsoft.com/office/word/2010/wordprocessingShape">
                    <wps:wsp>
                      <wps:cNvPr id="1101" name="オブジェクト 0"/>
                      <wps:cNvSpPr/>
                      <wps:spPr>
                        <a:xfrm>
                          <a:off x="0" y="0"/>
                          <a:ext cx="3171825" cy="73914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6.30000000000001pt;mso-position-vertical-relative:text;mso-position-horizontal-relative:text;position:absolute;height:58.2pt;mso-wrap-distance-top:0pt;width:249.75pt;mso-wrap-distance-left:16pt;margin-left:-3.55pt;z-index:258;" o:spid="_x0000_s1101" o:allowincell="t" o:allowoverlap="t" filled="t" fillcolor="#ffffff [3212]" stroked="t" strokecolor="#ffffff [3212]"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UD デジタル 教科書体 N-R" w:hAnsi="UD デジタル 教科書体 N-R" w:eastAsia="UD デジタル 教科書体 N-R"/>
          <w:sz w:val="18"/>
        </w:rPr>
        <w:t>資料：総務省「国勢調査」（令和２年）</w:t>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93"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102"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03"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04"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87;" coordsize="6012611,319405" coordorigin="0,0" o:spid="_x0000_s1102" o:allowincell="t" o:allowoverlap="t">
                <v:roundrect id="AutoShape 3" style="height:308610;width:6012611;top:0;left:0;position:absolute;" o:spid="_x0000_s1103"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04"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２　アンケート調査からみえる岬町の現状</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bookmarkStart w:id="11" w:name="OLE_LINK13"/>
      <w:bookmarkStart w:id="12" w:name="_Toc125400391"/>
      <w:r>
        <w:rPr>
          <w:rFonts w:hint="default" w:ascii="ＭＳ ゴシック" w:hAnsi="ＭＳ ゴシック" w:eastAsia="ＭＳ ゴシック"/>
          <w:sz w:val="28"/>
        </w:rPr>
        <mc:AlternateContent>
          <mc:Choice Requires="wps">
            <w:drawing>
              <wp:anchor distT="0" distB="0" distL="114300" distR="114300" simplePos="0" relativeHeight="196" behindDoc="0" locked="0" layoutInCell="1" hidden="0" allowOverlap="1">
                <wp:simplePos x="0" y="0"/>
                <wp:positionH relativeFrom="page">
                  <wp:posOffset>2660015</wp:posOffset>
                </wp:positionH>
                <wp:positionV relativeFrom="paragraph">
                  <wp:posOffset>155575</wp:posOffset>
                </wp:positionV>
                <wp:extent cx="3916680" cy="0"/>
                <wp:effectExtent l="635" t="23495" r="52705" b="33655"/>
                <wp:wrapNone/>
                <wp:docPr id="1105" name="直線コネクタ 1202"/>
                <a:graphic xmlns:a="http://schemas.openxmlformats.org/drawingml/2006/main">
                  <a:graphicData uri="http://schemas.microsoft.com/office/word/2010/wordprocessingShape">
                    <wps:wsp>
                      <wps:cNvPr id="1105" name="直線コネクタ 1202"/>
                      <wps:cNvSpPr/>
                      <wps:spPr>
                        <a:xfrm>
                          <a:off x="0" y="0"/>
                          <a:ext cx="391668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96;" o:spid="_x0000_s1105" o:allowincell="t" o:allowoverlap="t" filled="f" stroked="t" strokecolor="#808080 [1612]" strokeweight="0.75pt" o:spt="20" from="209.45pt,12.25pt" to="517.85pt,12.2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（１）調査の概要</w:t>
      </w:r>
      <w:bookmarkEnd w:id="12"/>
      <w:r>
        <w:rPr>
          <w:rFonts w:hint="eastAsia" w:ascii="UD デジタル 教科書体 N-R" w:hAnsi="UD デジタル 教科書体 N-R" w:eastAsia="UD デジタル 教科書体 N-R"/>
          <w:sz w:val="28"/>
        </w:rPr>
        <w:t>　</w:t>
      </w:r>
    </w:p>
    <w:p>
      <w:pPr>
        <w:pStyle w:val="0"/>
        <w:rPr>
          <w:rFonts w:hint="eastAsia" w:ascii="UD デジタル 教科書体 N-R" w:hAnsi="UD デジタル 教科書体 N-R" w:eastAsia="UD デジタル 教科書体 N-R"/>
          <w:sz w:val="22"/>
        </w:rPr>
      </w:pPr>
      <w:bookmarkEnd w:id="11"/>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4"/>
        </w:rPr>
        <w:t>①　調査の目的</w:t>
      </w:r>
    </w:p>
    <w:p>
      <w:pPr>
        <w:pStyle w:val="0"/>
        <w:spacing w:line="0" w:lineRule="atLeast"/>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「第３次男女共同参画プラン」の策定の基礎資料として、調査を実施するものです。</w:t>
      </w:r>
    </w:p>
    <w:p>
      <w:pPr>
        <w:pStyle w:val="0"/>
        <w:ind w:leftChars="0" w:firstLine="0" w:firstLineChars="0"/>
        <w:rPr>
          <w:rFonts w:hint="eastAsia" w:ascii="UD デジタル 教科書体 N-R" w:hAnsi="UD デジタル 教科書体 N-R" w:eastAsia="UD デジタル 教科書体 N-R"/>
          <w:sz w:val="22"/>
        </w:rPr>
      </w:pPr>
    </w:p>
    <w:p>
      <w:pPr>
        <w:pStyle w:val="0"/>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4"/>
        </w:rPr>
        <w:t>②　調査対象</w:t>
      </w:r>
    </w:p>
    <w:p>
      <w:pPr>
        <w:pStyle w:val="0"/>
        <w:spacing w:line="0" w:lineRule="atLeast"/>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岬町在住の</w:t>
      </w:r>
      <w:r>
        <w:rPr>
          <w:rFonts w:hint="eastAsia" w:ascii="UD デジタル 教科書体 N-R" w:hAnsi="UD デジタル 教科書体 N-R" w:eastAsia="UD デジタル 教科書体 N-R"/>
          <w:sz w:val="22"/>
        </w:rPr>
        <w:t>20</w:t>
      </w:r>
      <w:r>
        <w:rPr>
          <w:rFonts w:hint="eastAsia" w:ascii="UD デジタル 教科書体 N-R" w:hAnsi="UD デジタル 教科書体 N-R" w:eastAsia="UD デジタル 教科書体 N-R"/>
          <w:sz w:val="22"/>
        </w:rPr>
        <w:t>歳以上の方を無作為抽出</w:t>
      </w:r>
    </w:p>
    <w:p>
      <w:pPr>
        <w:pStyle w:val="0"/>
        <w:ind w:leftChars="0" w:firstLine="0" w:firstLineChars="0"/>
        <w:rPr>
          <w:rFonts w:hint="eastAsia" w:ascii="UD デジタル 教科書体 N-R" w:hAnsi="UD デジタル 教科書体 N-R" w:eastAsia="UD デジタル 教科書体 N-R"/>
          <w:sz w:val="22"/>
        </w:rPr>
      </w:pPr>
    </w:p>
    <w:p>
      <w:pPr>
        <w:pStyle w:val="0"/>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4"/>
        </w:rPr>
        <w:t>③　調査期間</w:t>
      </w:r>
    </w:p>
    <w:p>
      <w:pPr>
        <w:pStyle w:val="0"/>
        <w:spacing w:line="0" w:lineRule="atLeast"/>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令和４年４月</w:t>
      </w:r>
      <w:r>
        <w:rPr>
          <w:rFonts w:hint="eastAsia" w:ascii="UD デジタル 教科書体 N-R" w:hAnsi="UD デジタル 教科書体 N-R" w:eastAsia="UD デジタル 教科書体 N-R"/>
          <w:sz w:val="22"/>
        </w:rPr>
        <w:t>28</w:t>
      </w:r>
      <w:r>
        <w:rPr>
          <w:rFonts w:hint="eastAsia" w:ascii="UD デジタル 教科書体 N-R" w:hAnsi="UD デジタル 教科書体 N-R" w:eastAsia="UD デジタル 教科書体 N-R"/>
          <w:sz w:val="22"/>
        </w:rPr>
        <w:t>日から令和４年５月</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日</w:t>
      </w:r>
    </w:p>
    <w:p>
      <w:pPr>
        <w:pStyle w:val="0"/>
        <w:ind w:leftChars="0" w:firstLine="0" w:firstLineChars="0"/>
        <w:rPr>
          <w:rFonts w:hint="eastAsia" w:ascii="UD デジタル 教科書体 N-R" w:hAnsi="UD デジタル 教科書体 N-R" w:eastAsia="UD デジタル 教科書体 N-R"/>
          <w:sz w:val="22"/>
        </w:rPr>
      </w:pPr>
    </w:p>
    <w:p>
      <w:pPr>
        <w:pStyle w:val="0"/>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4"/>
        </w:rPr>
        <w:t>④　調査方法</w:t>
      </w:r>
    </w:p>
    <w:p>
      <w:pPr>
        <w:pStyle w:val="0"/>
        <w:spacing w:line="0" w:lineRule="atLeast"/>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郵送による配布・回収</w:t>
      </w:r>
    </w:p>
    <w:p>
      <w:pPr>
        <w:pStyle w:val="0"/>
        <w:ind w:leftChars="0" w:firstLine="0" w:firstLineChars="0"/>
        <w:rPr>
          <w:rFonts w:hint="eastAsia" w:ascii="UD デジタル 教科書体 N-R" w:hAnsi="UD デジタル 教科書体 N-R" w:eastAsia="UD デジタル 教科書体 N-R"/>
          <w:sz w:val="22"/>
        </w:rPr>
      </w:pPr>
    </w:p>
    <w:p>
      <w:pPr>
        <w:pStyle w:val="0"/>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r>
        <w:rPr>
          <w:rFonts w:hint="eastAsia" w:ascii="UD デジタル 教科書体 N-R" w:hAnsi="UD デジタル 教科書体 N-R" w:eastAsia="UD デジタル 教科書体 N-R"/>
          <w:sz w:val="24"/>
        </w:rPr>
        <w:t>⑤　回収結果</w:t>
      </w:r>
    </w:p>
    <w:tbl>
      <w:tblPr>
        <w:tblStyle w:val="11"/>
        <w:tblpPr w:leftFromText="0" w:rightFromText="0" w:topFromText="0" w:bottomFromText="0" w:vertAnchor="text" w:horzAnchor="margin" w:tblpX="912" w:tblpY="101"/>
        <w:tblOverlap w:val="never"/>
        <w:tblW w:w="836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787"/>
        <w:gridCol w:w="2788"/>
        <w:gridCol w:w="2788"/>
      </w:tblGrid>
      <w:tr>
        <w:trPr>
          <w:cantSplit/>
        </w:trPr>
        <w:tc>
          <w:tcPr>
            <w:tcW w:w="2787" w:type="dxa"/>
            <w:shd w:val="clear" w:color="auto" w:fill="C0C0C0"/>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pacing w:val="112"/>
                <w:kern w:val="0"/>
                <w:sz w:val="20"/>
                <w:fitText w:val="1050" w:id="2"/>
              </w:rPr>
              <w:t>配布</w:t>
            </w:r>
            <w:r>
              <w:rPr>
                <w:rFonts w:hint="eastAsia" w:ascii="UD デジタル 教科書体 N-R" w:hAnsi="UD デジタル 教科書体 N-R" w:eastAsia="UD デジタル 教科書体 N-R"/>
                <w:spacing w:val="1"/>
                <w:kern w:val="0"/>
                <w:sz w:val="20"/>
                <w:fitText w:val="1050" w:id="2"/>
              </w:rPr>
              <w:t>数</w:t>
            </w:r>
          </w:p>
        </w:tc>
        <w:tc>
          <w:tcPr>
            <w:tcW w:w="2788" w:type="dxa"/>
            <w:shd w:val="clear" w:color="auto" w:fill="C0C0C0"/>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有効回答数</w:t>
            </w:r>
          </w:p>
        </w:tc>
        <w:tc>
          <w:tcPr>
            <w:tcW w:w="2788" w:type="dxa"/>
            <w:shd w:val="clear" w:color="auto" w:fill="C0C0C0"/>
            <w:vAlign w:val="center"/>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有効回答率</w:t>
            </w:r>
          </w:p>
        </w:tc>
      </w:tr>
      <w:tr>
        <w:trPr>
          <w:cantSplit/>
        </w:trPr>
        <w:tc>
          <w:tcPr>
            <w:tcW w:w="2787"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rPr>
              <w:t>1,500</w:t>
            </w:r>
            <w:r>
              <w:rPr>
                <w:rFonts w:hint="eastAsia" w:ascii="UD デジタル 教科書体 N-R" w:hAnsi="UD デジタル 教科書体 N-R" w:eastAsia="UD デジタル 教科書体 N-R"/>
              </w:rPr>
              <w:t>通</w:t>
            </w:r>
          </w:p>
        </w:tc>
        <w:tc>
          <w:tcPr>
            <w:tcW w:w="2788"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rPr>
              <w:t>440</w:t>
            </w:r>
            <w:r>
              <w:rPr>
                <w:rFonts w:hint="eastAsia" w:ascii="UD デジタル 教科書体 N-R" w:hAnsi="UD デジタル 教科書体 N-R" w:eastAsia="UD デジタル 教科書体 N-R"/>
              </w:rPr>
              <w:t>通</w:t>
            </w:r>
          </w:p>
        </w:tc>
        <w:tc>
          <w:tcPr>
            <w:tcW w:w="2788" w:type="dxa"/>
            <w:vAlign w:val="top"/>
          </w:tcPr>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rPr>
              <w:t>29.3</w:t>
            </w:r>
            <w:r>
              <w:rPr>
                <w:rFonts w:hint="eastAsia" w:ascii="UD デジタル 教科書体 N-R" w:hAnsi="UD デジタル 教科書体 N-R" w:eastAsia="UD デジタル 教科書体 N-R"/>
              </w:rPr>
              <w:t>％</w:t>
            </w:r>
          </w:p>
        </w:tc>
      </w:tr>
    </w:tbl>
    <w:p>
      <w:pPr>
        <w:pStyle w:val="0"/>
        <w:ind w:leftChars="0" w:firstLine="0" w:firstLine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ind w:left="630" w:hanging="630" w:hangingChars="3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※アンケートの詳しい結果については、別冊「岬町男女共同参画社会実現に向けての町民意識調査結果報告書」をご覧ください。</w:t>
      </w:r>
      <w:r>
        <w:rPr>
          <w:rFonts w:hint="eastAsia" w:ascii="UD デジタル 教科書体 N-R" w:hAnsi="UD デジタル 教科書体 N-R" w:eastAsia="UD デジタル 教科書体 N-R"/>
        </w:rPr>
        <w:br w:type="page"/>
      </w:r>
    </w:p>
    <w:p>
      <w:pPr>
        <w:pStyle w:val="0"/>
        <w:rPr>
          <w:rFonts w:hint="default"/>
          <w:highlight w:val="yellow"/>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bookmarkStart w:id="13" w:name="_Toc125400397"/>
      <w:r>
        <w:rPr>
          <w:rFonts w:hint="default" w:ascii="ＭＳ ゴシック" w:hAnsi="ＭＳ ゴシック" w:eastAsia="ＭＳ ゴシック"/>
          <w:sz w:val="28"/>
        </w:rPr>
        <mc:AlternateContent>
          <mc:Choice Requires="wps">
            <w:drawing>
              <wp:anchor distT="0" distB="0" distL="114300" distR="114300" simplePos="0" relativeHeight="197" behindDoc="0" locked="0" layoutInCell="1" hidden="0" allowOverlap="1">
                <wp:simplePos x="0" y="0"/>
                <wp:positionH relativeFrom="page">
                  <wp:posOffset>2860675</wp:posOffset>
                </wp:positionH>
                <wp:positionV relativeFrom="paragraph">
                  <wp:posOffset>157480</wp:posOffset>
                </wp:positionV>
                <wp:extent cx="3715385" cy="0"/>
                <wp:effectExtent l="635" t="23495" r="52705" b="33655"/>
                <wp:wrapNone/>
                <wp:docPr id="1106" name="直線コネクタ 1202"/>
                <a:graphic xmlns:a="http://schemas.openxmlformats.org/drawingml/2006/main">
                  <a:graphicData uri="http://schemas.microsoft.com/office/word/2010/wordprocessingShape">
                    <wps:wsp>
                      <wps:cNvPr id="1106" name="直線コネクタ 1202"/>
                      <wps:cNvSpPr/>
                      <wps:spPr>
                        <a:xfrm>
                          <a:off x="0" y="0"/>
                          <a:ext cx="371538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97;" o:spid="_x0000_s1106" o:allowincell="t" o:allowoverlap="t" filled="f" stroked="t" strokecolor="#808080 [1612]" strokeweight="0.75pt" o:spt="20" from="225.25pt,12.4pt" to="517.80000000000007pt,12.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（２）主な調査結果</w:t>
      </w:r>
      <w:bookmarkEnd w:id="13"/>
      <w:r>
        <w:rPr>
          <w:rFonts w:hint="eastAsia" w:ascii="UD デジタル 教科書体 N-R" w:hAnsi="UD デジタル 教科書体 N-R" w:eastAsia="UD デジタル 教科書体 N-R"/>
          <w:sz w:val="28"/>
        </w:rPr>
        <w:t>　</w:t>
      </w:r>
      <w:bookmarkStart w:id="14" w:name="OLE_LINK41"/>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bookmarkStart w:id="15" w:name="OLE_LINK42"/>
      <w:bookmarkStart w:id="16" w:name="OLE_LINK45"/>
      <w:bookmarkStart w:id="17" w:name="_Toc125400398"/>
      <w:r>
        <w:rPr>
          <w:rFonts w:hint="eastAsia" w:ascii="UD デジタル 教科書体 N-R" w:hAnsi="UD デジタル 教科書体 N-R" w:eastAsia="UD デジタル 教科書体 N-R"/>
          <w:sz w:val="24"/>
        </w:rPr>
        <w:t>①　性別役割分担意識について</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「夫は外で働き、妻は家庭を守るべきである」といった性別に基づく固定的な役割分担意識について、岬町調査では「そう思う」、「どちらかといえばそう思う」と肯定する方が女性で</w:t>
      </w:r>
      <w:r>
        <w:rPr>
          <w:rFonts w:hint="eastAsia" w:ascii="UD デジタル 教科書体 N-R" w:hAnsi="UD デジタル 教科書体 N-R" w:eastAsia="UD デジタル 教科書体 N-R"/>
          <w:sz w:val="22"/>
        </w:rPr>
        <w:t>22.8</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35.1</w:t>
      </w:r>
      <w:r>
        <w:rPr>
          <w:rFonts w:hint="eastAsia" w:ascii="UD デジタル 教科書体 N-R" w:hAnsi="UD デジタル 教科書体 N-R" w:eastAsia="UD デジタル 教科書体 N-R"/>
          <w:sz w:val="22"/>
        </w:rPr>
        <w:t>％となっています。国調査と比べると、女性、男性ともに肯定する割合は少なく、前回アンケート（平成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年）と比べても女性、男性ともに肯定する割合は減少しています。</w:t>
      </w:r>
    </w:p>
    <w:p>
      <w:pPr>
        <w:pStyle w:val="15"/>
        <w:autoSpaceDE w:val="0"/>
        <w:autoSpaceDN w:val="0"/>
        <w:spacing w:line="400" w:lineRule="exact"/>
        <w:ind w:left="0" w:leftChars="0" w:right="420" w:rightChars="200" w:firstLine="0" w:firstLineChars="0"/>
        <w:rPr>
          <w:rFonts w:hint="eastAsia" w:ascii="UD デジタル 教科書体 N-R" w:hAnsi="UD デジタル 教科書体 N-R" w:eastAsia="UD デジタル 教科書体 N-R"/>
          <w:sz w:val="22"/>
          <w:highlight w:val="yellow"/>
        </w:rPr>
      </w:pPr>
    </w:p>
    <w:p>
      <w:pPr>
        <w:pStyle w:val="15"/>
        <w:autoSpaceDE w:val="0"/>
        <w:autoSpaceDN w:val="0"/>
        <w:spacing w:line="400" w:lineRule="exact"/>
        <w:ind w:left="0" w:leftChars="0" w:right="420" w:rightChars="200" w:firstLine="0" w:firstLineChars="0"/>
        <w:jc w:val="center"/>
        <w:rPr>
          <w:rFonts w:hint="eastAsia" w:ascii="UD デジタル 教科書体 N-R" w:hAnsi="UD デジタル 教科書体 N-R" w:eastAsia="UD デジタル 教科書体 N-R"/>
          <w:sz w:val="22"/>
          <w:highlight w:val="yellow"/>
        </w:rPr>
      </w:pPr>
      <w:r>
        <w:rPr>
          <w:rFonts w:hint="eastAsia" w:ascii="UD デジタル 教科書体 N-R" w:hAnsi="UD デジタル 教科書体 N-R" w:eastAsia="UD デジタル 教科書体 N-R"/>
          <w:sz w:val="20"/>
        </w:rPr>
        <w:t>図－６　性別役割分担意識について</w:t>
      </w:r>
    </w:p>
    <w:p>
      <w:pPr>
        <w:pStyle w:val="0"/>
        <w:jc w:val="center"/>
        <w:rPr>
          <w:rFonts w:hint="default"/>
          <w:highlight w:val="yellow"/>
        </w:rPr>
      </w:pPr>
    </w:p>
    <w:p>
      <w:pPr>
        <w:pStyle w:val="0"/>
        <w:jc w:val="center"/>
        <w:rPr>
          <w:rFonts w:hint="default"/>
          <w:highlight w:val="yellow"/>
        </w:rPr>
      </w:pPr>
      <w:r>
        <w:rPr>
          <w:rFonts w:hint="eastAsia"/>
        </w:rPr>
        <w:drawing>
          <wp:inline distT="0" distB="0" distL="203200" distR="203200">
            <wp:extent cx="5796280" cy="2233295"/>
            <wp:effectExtent l="0" t="0" r="0" b="0"/>
            <wp:docPr id="1107" name="オブジェクト 0"/>
            <a:graphic xmlns:a="http://schemas.openxmlformats.org/drawingml/2006/main">
              <a:graphicData uri="http://schemas.openxmlformats.org/drawingml/2006/picture">
                <pic:pic xmlns:pic="http://schemas.openxmlformats.org/drawingml/2006/picture">
                  <pic:nvPicPr>
                    <pic:cNvPr id="1107" name="オブジェクト 0"/>
                    <pic:cNvPicPr>
                      <a:picLocks noChangeAspect="1"/>
                    </pic:cNvPicPr>
                  </pic:nvPicPr>
                  <pic:blipFill>
                    <a:blip r:embed="rId15"/>
                    <a:stretch>
                      <a:fillRect/>
                    </a:stretch>
                  </pic:blipFill>
                  <pic:spPr>
                    <a:xfrm>
                      <a:off x="0" y="0"/>
                      <a:ext cx="5796280" cy="2233295"/>
                    </a:xfrm>
                    <a:prstGeom prst="rect">
                      <a:avLst/>
                    </a:prstGeom>
                  </pic:spPr>
                </pic:pic>
              </a:graphicData>
            </a:graphic>
          </wp:inline>
        </w:drawing>
      </w:r>
    </w:p>
    <w:p>
      <w:pPr>
        <w:pStyle w:val="0"/>
        <w:ind w:left="0" w:leftChars="0" w:firstLine="3240" w:firstLineChars="180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資料：内閣府「男女共同参画白書（令和３年版）」※調査対象：満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default"/>
          <w:highlight w:val="yellow"/>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default"/>
          <w:highlight w:val="yellow"/>
        </w:rPr>
      </w:pPr>
    </w:p>
    <w:p>
      <w:pPr>
        <w:pStyle w:val="0"/>
        <w:rPr>
          <w:rFonts w:hint="default"/>
          <w:highlight w:val="yellow"/>
        </w:rPr>
      </w:pPr>
    </w:p>
    <w:p>
      <w:pPr>
        <w:pStyle w:val="0"/>
        <w:rPr>
          <w:rFonts w:hint="eastAsia" w:ascii="UD デジタル 教科書体 N-R" w:hAnsi="UD デジタル 教科書体 N-R" w:eastAsia="UD デジタル 教科書体 N-R"/>
          <w:highlight w:val="yellow"/>
        </w:rPr>
      </w:pPr>
      <w:r>
        <w:rPr>
          <w:rFonts w:hint="eastAsia"/>
          <w:highlight w:val="none"/>
        </w:rPr>
        <w:t>　　　</w:t>
      </w:r>
      <w:r>
        <w:rPr>
          <w:rFonts w:hint="eastAsia" w:ascii="UD デジタル 教科書体 N-R" w:hAnsi="UD デジタル 教科書体 N-R" w:eastAsia="UD デジタル 教科書体 N-R"/>
          <w:highlight w:val="none"/>
        </w:rPr>
        <w:t>【参考】岬町「男女共同参画社会実現に向けての町民意識調査」（平成</w:t>
      </w:r>
      <w:r>
        <w:rPr>
          <w:rFonts w:hint="eastAsia" w:ascii="UD デジタル 教科書体 N-R" w:hAnsi="UD デジタル 教科書体 N-R" w:eastAsia="UD デジタル 教科書体 N-R"/>
          <w:highlight w:val="none"/>
        </w:rPr>
        <w:t>24</w:t>
      </w:r>
      <w:r>
        <w:rPr>
          <w:rFonts w:hint="eastAsia" w:ascii="UD デジタル 教科書体 N-R" w:hAnsi="UD デジタル 教科書体 N-R" w:eastAsia="UD デジタル 教科書体 N-R"/>
          <w:highlight w:val="none"/>
        </w:rPr>
        <w:t>年）</w:t>
      </w:r>
    </w:p>
    <w:p>
      <w:pPr>
        <w:pStyle w:val="0"/>
        <w:rPr>
          <w:rFonts w:hint="eastAsia" w:ascii="UD デジタル 教科書体 N-R" w:hAnsi="UD デジタル 教科書体 N-R" w:eastAsia="UD デジタル 教科書体 N-R"/>
          <w:highlight w:val="yellow"/>
        </w:rPr>
      </w:pPr>
    </w:p>
    <w:p>
      <w:pPr>
        <w:pStyle w:val="0"/>
        <w:jc w:val="center"/>
        <w:rPr>
          <w:rFonts w:hint="eastAsia" w:ascii="UD デジタル 教科書体 N-R" w:hAnsi="UD デジタル 教科書体 N-R" w:eastAsia="UD デジタル 教科書体 N-R"/>
          <w:highlight w:val="yellow"/>
        </w:rPr>
      </w:pPr>
      <w:r>
        <w:rPr>
          <w:rFonts w:hint="eastAsia"/>
        </w:rPr>
        <w:drawing>
          <wp:inline distT="0" distB="0" distL="203200" distR="203200">
            <wp:extent cx="5796280" cy="1489075"/>
            <wp:effectExtent l="0" t="0" r="0" b="0"/>
            <wp:docPr id="1108" name="オブジェクト 0"/>
            <a:graphic xmlns:a="http://schemas.openxmlformats.org/drawingml/2006/main">
              <a:graphicData uri="http://schemas.openxmlformats.org/drawingml/2006/picture">
                <pic:pic xmlns:pic="http://schemas.openxmlformats.org/drawingml/2006/picture">
                  <pic:nvPicPr>
                    <pic:cNvPr id="1108" name="オブジェクト 0"/>
                    <pic:cNvPicPr>
                      <a:picLocks noChangeAspect="1"/>
                    </pic:cNvPicPr>
                  </pic:nvPicPr>
                  <pic:blipFill>
                    <a:blip r:embed="rId16"/>
                    <a:stretch>
                      <a:fillRect/>
                    </a:stretch>
                  </pic:blipFill>
                  <pic:spPr>
                    <a:xfrm>
                      <a:off x="0" y="0"/>
                      <a:ext cx="5796280" cy="1489075"/>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highlight w:val="yellow"/>
        </w:rPr>
      </w:pPr>
    </w:p>
    <w:p>
      <w:pPr>
        <w:pStyle w:val="0"/>
        <w:jc w:val="center"/>
        <w:rPr>
          <w:rFonts w:hint="default"/>
          <w:highlight w:val="yellow"/>
        </w:rPr>
      </w:pPr>
      <w:r>
        <w:rPr>
          <w:rFonts w:hint="eastAsia"/>
        </w:rPr>
        <w:t>　</w:t>
      </w:r>
    </w:p>
    <w:p>
      <w:pPr>
        <w:pStyle w:val="0"/>
        <w:rPr>
          <w:rFonts w:hint="default"/>
          <w:highlight w:val="yellow"/>
        </w:rPr>
      </w:pPr>
      <w:r>
        <w:rPr>
          <w:rFonts w:hint="eastAsia"/>
        </w:rPr>
        <w:br w:type="page"/>
      </w:r>
    </w:p>
    <w:p>
      <w:pPr>
        <w:pStyle w:val="0"/>
        <w:rPr>
          <w:rFonts w:hint="default"/>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②　子どもの育ちについての考え方</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「男の子は男の子らしく、女の子は女の子らしくしつけたほうがよい」という考え方について、岬町調査では「そう思う」、「どちらかといえばそう思う」と肯定する方が女性で</w:t>
      </w:r>
      <w:r>
        <w:rPr>
          <w:rFonts w:hint="eastAsia" w:ascii="UD デジタル 教科書体 N-R" w:hAnsi="UD デジタル 教科書体 N-R" w:eastAsia="UD デジタル 教科書体 N-R"/>
          <w:sz w:val="22"/>
        </w:rPr>
        <w:t>31.3</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52.0</w:t>
      </w:r>
      <w:r>
        <w:rPr>
          <w:rFonts w:hint="eastAsia" w:ascii="UD デジタル 教科書体 N-R" w:hAnsi="UD デジタル 教科書体 N-R" w:eastAsia="UD デジタル 教科書体 N-R"/>
          <w:sz w:val="22"/>
        </w:rPr>
        <w:t>％となっています。前回アンケート（平成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年）と比べると女性、男性ともに肯定する割合は減少しています。</w:t>
      </w:r>
    </w:p>
    <w:p>
      <w:pPr>
        <w:pStyle w:val="0"/>
        <w:rPr>
          <w:rFonts w:hint="eastAsia" w:ascii="UD デジタル 教科書体 N-R" w:hAnsi="UD デジタル 教科書体 N-R" w:eastAsia="UD デジタル 教科書体 N-R"/>
          <w:highlight w:val="yellow"/>
        </w:rPr>
      </w:pPr>
    </w:p>
    <w:p>
      <w:pPr>
        <w:pStyle w:val="0"/>
        <w:jc w:val="center"/>
        <w:rPr>
          <w:rFonts w:hint="default"/>
          <w:highlight w:val="yellow"/>
        </w:rPr>
      </w:pPr>
      <w:r>
        <w:rPr>
          <w:rFonts w:hint="eastAsia" w:ascii="UD デジタル 教科書体 N-R" w:hAnsi="UD デジタル 教科書体 N-R" w:eastAsia="UD デジタル 教科書体 N-R"/>
          <w:sz w:val="20"/>
        </w:rPr>
        <w:t>図－７　子どもの育ちについての考え方</w:t>
      </w:r>
    </w:p>
    <w:p>
      <w:pPr>
        <w:pStyle w:val="0"/>
        <w:jc w:val="center"/>
        <w:rPr>
          <w:rFonts w:hint="default"/>
          <w:highlight w:val="yellow"/>
        </w:rPr>
      </w:pPr>
    </w:p>
    <w:p>
      <w:pPr>
        <w:pStyle w:val="0"/>
        <w:jc w:val="center"/>
        <w:rPr>
          <w:rFonts w:hint="default"/>
          <w:highlight w:val="yellow"/>
        </w:rPr>
      </w:pPr>
      <w:r>
        <w:rPr>
          <w:rFonts w:hint="eastAsia"/>
        </w:rPr>
        <w:drawing>
          <wp:inline distT="0" distB="0" distL="203200" distR="203200">
            <wp:extent cx="5796280" cy="1739900"/>
            <wp:effectExtent l="0" t="0" r="0" b="0"/>
            <wp:docPr id="1109" name="オブジェクト 0"/>
            <a:graphic xmlns:a="http://schemas.openxmlformats.org/drawingml/2006/main">
              <a:graphicData uri="http://schemas.openxmlformats.org/drawingml/2006/picture">
                <pic:pic xmlns:pic="http://schemas.openxmlformats.org/drawingml/2006/picture">
                  <pic:nvPicPr>
                    <pic:cNvPr id="1109" name="オブジェクト 0"/>
                    <pic:cNvPicPr>
                      <a:picLocks noChangeAspect="1"/>
                    </pic:cNvPicPr>
                  </pic:nvPicPr>
                  <pic:blipFill>
                    <a:blip r:embed="rId17"/>
                    <a:stretch>
                      <a:fillRect/>
                    </a:stretch>
                  </pic:blipFill>
                  <pic:spPr>
                    <a:xfrm>
                      <a:off x="0" y="0"/>
                      <a:ext cx="5796280" cy="1739900"/>
                    </a:xfrm>
                    <a:prstGeom prst="rect">
                      <a:avLst/>
                    </a:prstGeom>
                  </pic:spPr>
                </pic:pic>
              </a:graphicData>
            </a:graphic>
          </wp:inline>
        </w:drawing>
      </w:r>
    </w:p>
    <w:p>
      <w:pPr>
        <w:pStyle w:val="0"/>
        <w:ind w:left="0" w:leftChars="0" w:firstLine="3240" w:firstLineChars="1800"/>
        <w:rPr>
          <w:rFonts w:hint="default"/>
          <w:highlight w:val="yellow"/>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left="0" w:leftChars="0" w:firstLine="3780" w:firstLineChars="1800"/>
        <w:rPr>
          <w:rFonts w:hint="default"/>
          <w:highlight w:val="yellow"/>
        </w:rPr>
      </w:pPr>
    </w:p>
    <w:p>
      <w:pPr>
        <w:pStyle w:val="0"/>
        <w:ind w:left="0" w:leftChars="0" w:firstLine="3780" w:firstLineChars="1800"/>
        <w:rPr>
          <w:rFonts w:hint="default"/>
          <w:highlight w:val="yellow"/>
        </w:rPr>
      </w:pPr>
    </w:p>
    <w:p>
      <w:pPr>
        <w:pStyle w:val="0"/>
        <w:ind w:left="0" w:leftChars="0" w:firstLine="0" w:firstLineChars="0"/>
        <w:jc w:val="center"/>
        <w:rPr>
          <w:rFonts w:hint="default"/>
          <w:highlight w:val="yellow"/>
        </w:rPr>
      </w:pPr>
      <w:r>
        <w:rPr>
          <w:rFonts w:hint="eastAsia" w:ascii="UD デジタル 教科書体 N-R" w:hAnsi="UD デジタル 教科書体 N-R" w:eastAsia="UD デジタル 教科書体 N-R"/>
          <w:highlight w:val="none"/>
        </w:rPr>
        <w:t>【参考】岬町「男女共同参画社会実現に向けての町民意識調査」（平成</w:t>
      </w:r>
      <w:r>
        <w:rPr>
          <w:rFonts w:hint="eastAsia" w:ascii="UD デジタル 教科書体 N-R" w:hAnsi="UD デジタル 教科書体 N-R" w:eastAsia="UD デジタル 教科書体 N-R"/>
          <w:highlight w:val="none"/>
        </w:rPr>
        <w:t>24</w:t>
      </w:r>
      <w:r>
        <w:rPr>
          <w:rFonts w:hint="eastAsia" w:ascii="UD デジタル 教科書体 N-R" w:hAnsi="UD デジタル 教科書体 N-R" w:eastAsia="UD デジタル 教科書体 N-R"/>
          <w:highlight w:val="none"/>
        </w:rPr>
        <w:t>年）</w:t>
      </w: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r>
        <w:rPr>
          <w:rFonts w:hint="eastAsia"/>
        </w:rPr>
        <w:drawing>
          <wp:inline distT="0" distB="0" distL="203200" distR="203200">
            <wp:extent cx="5796280" cy="1739900"/>
            <wp:effectExtent l="0" t="0" r="0" b="0"/>
            <wp:docPr id="1110" name="オブジェクト 0"/>
            <a:graphic xmlns:a="http://schemas.openxmlformats.org/drawingml/2006/main">
              <a:graphicData uri="http://schemas.openxmlformats.org/drawingml/2006/picture">
                <pic:pic xmlns:pic="http://schemas.openxmlformats.org/drawingml/2006/picture">
                  <pic:nvPicPr>
                    <pic:cNvPr id="1110" name="オブジェクト 0"/>
                    <pic:cNvPicPr>
                      <a:picLocks noChangeAspect="1"/>
                    </pic:cNvPicPr>
                  </pic:nvPicPr>
                  <pic:blipFill>
                    <a:blip r:embed="rId18"/>
                    <a:stretch>
                      <a:fillRect/>
                    </a:stretch>
                  </pic:blipFill>
                  <pic:spPr>
                    <a:xfrm>
                      <a:off x="0" y="0"/>
                      <a:ext cx="5796280" cy="1739900"/>
                    </a:xfrm>
                    <a:prstGeom prst="rect">
                      <a:avLst/>
                    </a:prstGeom>
                  </pic:spPr>
                </pic:pic>
              </a:graphicData>
            </a:graphic>
          </wp:inline>
        </w:drawing>
      </w:r>
    </w:p>
    <w:p>
      <w:pPr>
        <w:pStyle w:val="0"/>
        <w:ind w:left="0" w:leftChars="0" w:firstLine="0" w:firstLineChars="0"/>
        <w:jc w:val="center"/>
        <w:rPr>
          <w:rFonts w:hint="default"/>
          <w:highlight w:val="yellow"/>
        </w:rPr>
      </w:pPr>
    </w:p>
    <w:p>
      <w:pPr>
        <w:pStyle w:val="0"/>
        <w:rPr>
          <w:rFonts w:hint="default"/>
        </w:rPr>
      </w:pPr>
      <w:r>
        <w:rPr>
          <w:rFonts w:hint="default"/>
        </w:rPr>
        <w:br w:type="page"/>
      </w:r>
    </w:p>
    <w:p>
      <w:pPr>
        <w:pStyle w:val="0"/>
        <w:rPr>
          <w:rFonts w:hint="default"/>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③　社会のさまざまな場における平等感</w:t>
      </w: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bookmarkStart w:id="18" w:name="OLE_LINK56"/>
      <w:r>
        <w:rPr>
          <w:rFonts w:hint="eastAsia" w:ascii="UD デジタル 教科書体 N-R" w:hAnsi="UD デジタル 教科書体 N-R" w:eastAsia="UD デジタル 教科書体 N-R"/>
          <w:sz w:val="22"/>
        </w:rPr>
        <w:t>ア　</w:t>
      </w:r>
      <w:bookmarkStart w:id="19" w:name="OLE_LINK49"/>
      <w:r>
        <w:rPr>
          <w:rFonts w:hint="eastAsia" w:ascii="UD デジタル 教科書体 N-R" w:hAnsi="UD デジタル 教科書体 N-R" w:eastAsia="UD デジタル 教科書体 N-R"/>
          <w:sz w:val="22"/>
        </w:rPr>
        <w:t>家庭生活</w:t>
      </w:r>
      <w:bookmarkEnd w:id="19"/>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bookmarkStart w:id="20" w:name="OLE_LINK55"/>
      <w:r>
        <w:rPr>
          <w:rFonts w:hint="eastAsia" w:ascii="UD デジタル 教科書体 N-R" w:hAnsi="UD デジタル 教科書体 N-R" w:eastAsia="UD デジタル 教科書体 N-R"/>
          <w:sz w:val="22"/>
        </w:rPr>
        <w:t>家庭生活での平等感について、</w:t>
      </w:r>
      <w:bookmarkEnd w:id="20"/>
      <w:r>
        <w:rPr>
          <w:rFonts w:hint="eastAsia" w:ascii="UD デジタル 教科書体 N-R" w:hAnsi="UD デジタル 教科書体 N-R" w:eastAsia="UD デジタル 教科書体 N-R"/>
          <w:sz w:val="22"/>
        </w:rPr>
        <w:t>岬町調査では「男性が優遇されている」、「どちらかといえば男性が優遇されている」と回答する方が女性で</w:t>
      </w:r>
      <w:r>
        <w:rPr>
          <w:rFonts w:hint="eastAsia" w:ascii="UD デジタル 教科書体 N-R" w:hAnsi="UD デジタル 教科書体 N-R" w:eastAsia="UD デジタル 教科書体 N-R"/>
          <w:sz w:val="22"/>
        </w:rPr>
        <w:t>54.3</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41.3</w:t>
      </w:r>
      <w:r>
        <w:rPr>
          <w:rFonts w:hint="eastAsia" w:ascii="UD デジタル 教科書体 N-R" w:hAnsi="UD デジタル 教科書体 N-R" w:eastAsia="UD デジタル 教科書体 N-R"/>
          <w:sz w:val="22"/>
        </w:rPr>
        <w:t>％となっています。大阪府調査と比べると、本町では、男性で、“男性が優遇されている”の割合が多くなっています。前回アンケート（平成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年）と比べると女性で“男性が優遇されている”の割合が減少しています。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図－８　社会のさまざまな場における平等感（家庭生活）</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467610"/>
            <wp:effectExtent l="0" t="0" r="0" b="0"/>
            <wp:docPr id="1111" name="オブジェクト 0"/>
            <a:graphic xmlns:a="http://schemas.openxmlformats.org/drawingml/2006/main">
              <a:graphicData uri="http://schemas.openxmlformats.org/drawingml/2006/picture">
                <pic:pic xmlns:pic="http://schemas.openxmlformats.org/drawingml/2006/picture">
                  <pic:nvPicPr>
                    <pic:cNvPr id="1111" name="オブジェクト 0"/>
                    <pic:cNvPicPr>
                      <a:picLocks noChangeAspect="1"/>
                    </pic:cNvPicPr>
                  </pic:nvPicPr>
                  <pic:blipFill>
                    <a:blip r:embed="rId19"/>
                    <a:stretch>
                      <a:fillRect/>
                    </a:stretch>
                  </pic:blipFill>
                  <pic:spPr>
                    <a:xfrm>
                      <a:off x="0" y="0"/>
                      <a:ext cx="5796280" cy="2467610"/>
                    </a:xfrm>
                    <a:prstGeom prst="rect">
                      <a:avLst/>
                    </a:prstGeom>
                  </pic:spPr>
                </pic:pic>
              </a:graphicData>
            </a:graphic>
          </wp:inline>
        </w:drawing>
      </w:r>
    </w:p>
    <w:p>
      <w:pPr>
        <w:pStyle w:val="0"/>
        <w:ind w:left="0" w:leftChars="0" w:right="0" w:rightChars="0" w:firstLine="2160" w:firstLineChars="1200"/>
        <w:jc w:val="both"/>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default"/>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default"/>
        </w:rPr>
      </w:pPr>
    </w:p>
    <w:p>
      <w:pPr>
        <w:pStyle w:val="0"/>
        <w:rPr>
          <w:rFonts w:hint="default"/>
        </w:rPr>
      </w:pPr>
    </w:p>
    <w:p>
      <w:pPr>
        <w:pStyle w:val="0"/>
        <w:jc w:val="center"/>
        <w:rPr>
          <w:rFonts w:hint="default"/>
        </w:rPr>
      </w:pPr>
      <w:r>
        <w:rPr>
          <w:rFonts w:hint="eastAsia" w:ascii="UD デジタル 教科書体 N-R" w:hAnsi="UD デジタル 教科書体 N-R" w:eastAsia="UD デジタル 教科書体 N-R"/>
          <w:highlight w:val="none"/>
        </w:rPr>
        <w:t>【参考】岬町「男女共同参画社会実現に向けての町民意識調査」（平成</w:t>
      </w:r>
      <w:r>
        <w:rPr>
          <w:rFonts w:hint="eastAsia" w:ascii="UD デジタル 教科書体 N-R" w:hAnsi="UD デジタル 教科書体 N-R" w:eastAsia="UD デジタル 教科書体 N-R"/>
          <w:highlight w:val="none"/>
        </w:rPr>
        <w:t>24</w:t>
      </w:r>
      <w:r>
        <w:rPr>
          <w:rFonts w:hint="eastAsia" w:ascii="UD デジタル 教科書体 N-R" w:hAnsi="UD デジタル 教科書体 N-R" w:eastAsia="UD デジタル 教科書体 N-R"/>
          <w:highlight w:val="none"/>
        </w:rPr>
        <w:t>年）</w:t>
      </w:r>
    </w:p>
    <w:p>
      <w:pPr>
        <w:pStyle w:val="0"/>
        <w:jc w:val="center"/>
        <w:rPr>
          <w:rFonts w:hint="default"/>
        </w:rPr>
      </w:pPr>
    </w:p>
    <w:p>
      <w:pPr>
        <w:pStyle w:val="0"/>
        <w:jc w:val="center"/>
        <w:rPr>
          <w:rFonts w:hint="default"/>
        </w:rPr>
      </w:pPr>
      <w:r>
        <w:rPr>
          <w:rFonts w:hint="eastAsia"/>
        </w:rPr>
        <w:t>　</w:t>
      </w:r>
      <w:r>
        <w:rPr>
          <w:rFonts w:hint="eastAsia"/>
        </w:rPr>
        <w:drawing>
          <wp:inline distT="0" distB="0" distL="203200" distR="203200">
            <wp:extent cx="5796280" cy="1737360"/>
            <wp:effectExtent l="0" t="0" r="0" b="0"/>
            <wp:docPr id="1112" name="オブジェクト 0"/>
            <a:graphic xmlns:a="http://schemas.openxmlformats.org/drawingml/2006/main">
              <a:graphicData uri="http://schemas.openxmlformats.org/drawingml/2006/picture">
                <pic:pic xmlns:pic="http://schemas.openxmlformats.org/drawingml/2006/picture">
                  <pic:nvPicPr>
                    <pic:cNvPr id="1112" name="オブジェクト 0"/>
                    <pic:cNvPicPr>
                      <a:picLocks noChangeAspect="1"/>
                    </pic:cNvPicPr>
                  </pic:nvPicPr>
                  <pic:blipFill>
                    <a:blip r:embed="rId20"/>
                    <a:stretch>
                      <a:fillRect/>
                    </a:stretch>
                  </pic:blipFill>
                  <pic:spPr>
                    <a:xfrm>
                      <a:off x="0" y="0"/>
                      <a:ext cx="5796280" cy="1737360"/>
                    </a:xfrm>
                    <a:prstGeom prst="rect">
                      <a:avLst/>
                    </a:prstGeom>
                  </pic:spPr>
                </pic:pic>
              </a:graphicData>
            </a:graphic>
          </wp:inline>
        </w:drawing>
      </w:r>
    </w:p>
    <w:p>
      <w:pPr>
        <w:pStyle w:val="0"/>
        <w:jc w:val="center"/>
        <w:rPr>
          <w:rFonts w:hint="default"/>
        </w:rPr>
      </w:pP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イ　職場</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r>
        <w:rPr>
          <w:rFonts w:hint="eastAsia" w:ascii="UD デジタル 教科書体 N-R" w:hAnsi="UD デジタル 教科書体 N-R" w:eastAsia="UD デジタル 教科書体 N-R"/>
          <w:sz w:val="22"/>
        </w:rPr>
        <w:t>職場での平等感について、岬町調査では「男性が優遇されている」、「どちらかといえば男性が優遇されている」と回答する方が女性で</w:t>
      </w:r>
      <w:r>
        <w:rPr>
          <w:rFonts w:hint="eastAsia" w:ascii="UD デジタル 教科書体 N-R" w:hAnsi="UD デジタル 教科書体 N-R" w:eastAsia="UD デジタル 教科書体 N-R"/>
          <w:sz w:val="22"/>
        </w:rPr>
        <w:t>58.1</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47.9</w:t>
      </w:r>
      <w:r>
        <w:rPr>
          <w:rFonts w:hint="eastAsia" w:ascii="UD デジタル 教科書体 N-R" w:hAnsi="UD デジタル 教科書体 N-R" w:eastAsia="UD デジタル 教科書体 N-R"/>
          <w:sz w:val="22"/>
        </w:rPr>
        <w:t>％となっています。大阪府調査と比べると、女性、男性ともに“男性が優遇されている”の割合はほぼ同じとなっています。前回アンケート（平成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年）と比べると女性、男性ともに“男性が優遇されている”の割合が減少しています。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図－９　社会のさまざまな場における平等感（職場）</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503805"/>
            <wp:effectExtent l="0" t="0" r="0" b="0"/>
            <wp:docPr id="1113" name="オブジェクト 0"/>
            <a:graphic xmlns:a="http://schemas.openxmlformats.org/drawingml/2006/main">
              <a:graphicData uri="http://schemas.openxmlformats.org/drawingml/2006/picture">
                <pic:pic xmlns:pic="http://schemas.openxmlformats.org/drawingml/2006/picture">
                  <pic:nvPicPr>
                    <pic:cNvPr id="1113" name="オブジェクト 0"/>
                    <pic:cNvPicPr>
                      <a:picLocks noChangeAspect="1"/>
                    </pic:cNvPicPr>
                  </pic:nvPicPr>
                  <pic:blipFill>
                    <a:blip r:embed="rId21"/>
                    <a:stretch>
                      <a:fillRect/>
                    </a:stretch>
                  </pic:blipFill>
                  <pic:spPr>
                    <a:xfrm>
                      <a:off x="0" y="0"/>
                      <a:ext cx="5796280" cy="2503805"/>
                    </a:xfrm>
                    <a:prstGeom prst="rect">
                      <a:avLst/>
                    </a:prstGeom>
                  </pic:spPr>
                </pic:pic>
              </a:graphicData>
            </a:graphic>
          </wp:inline>
        </w:drawing>
      </w:r>
    </w:p>
    <w:p>
      <w:pPr>
        <w:pStyle w:val="0"/>
        <w:ind w:left="420" w:leftChars="200" w:firstLine="1800" w:firstLineChars="1000"/>
        <w:rPr>
          <w:rFonts w:hint="default"/>
        </w:rPr>
      </w:pPr>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ind w:left="420" w:leftChars="200" w:firstLine="2340" w:firstLineChars="1300"/>
        <w:rPr>
          <w:rFonts w:hint="default"/>
        </w:rPr>
      </w:pPr>
      <w:r>
        <w:rPr>
          <w:rFonts w:hint="eastAsia" w:ascii="UD デジタル 教科書体 N-R" w:hAnsi="UD デジタル 教科書体 N-R" w:eastAsia="UD デジタル 教科書体 N-R"/>
          <w:sz w:val="18"/>
        </w:rPr>
        <w:t>岬町「男女共同参加社会実現に向けての町民意識調査」（令和４年）</w:t>
      </w:r>
    </w:p>
    <w:p>
      <w:pPr>
        <w:pStyle w:val="0"/>
        <w:rPr>
          <w:rFonts w:hint="default"/>
        </w:rPr>
      </w:pPr>
    </w:p>
    <w:p>
      <w:pPr>
        <w:pStyle w:val="0"/>
        <w:rPr>
          <w:rFonts w:hint="default"/>
        </w:rPr>
      </w:pPr>
    </w:p>
    <w:p>
      <w:pPr>
        <w:pStyle w:val="0"/>
        <w:jc w:val="center"/>
        <w:rPr>
          <w:rFonts w:hint="default"/>
        </w:rPr>
      </w:pPr>
      <w:r>
        <w:rPr>
          <w:rFonts w:hint="eastAsia" w:ascii="UD デジタル 教科書体 N-R" w:hAnsi="UD デジタル 教科書体 N-R" w:eastAsia="UD デジタル 教科書体 N-R"/>
          <w:highlight w:val="none"/>
        </w:rPr>
        <w:t>【参考】岬町「男女共同参画社会実現に向けての町民意識調査」（平成</w:t>
      </w:r>
      <w:r>
        <w:rPr>
          <w:rFonts w:hint="eastAsia" w:ascii="UD デジタル 教科書体 N-R" w:hAnsi="UD デジタル 教科書体 N-R" w:eastAsia="UD デジタル 教科書体 N-R"/>
          <w:highlight w:val="none"/>
        </w:rPr>
        <w:t>24</w:t>
      </w:r>
      <w:r>
        <w:rPr>
          <w:rFonts w:hint="eastAsia" w:ascii="UD デジタル 教科書体 N-R" w:hAnsi="UD デジタル 教科書体 N-R" w:eastAsia="UD デジタル 教科書体 N-R"/>
          <w:highlight w:val="none"/>
        </w:rPr>
        <w:t>年）</w:t>
      </w:r>
    </w:p>
    <w:p>
      <w:pPr>
        <w:pStyle w:val="0"/>
        <w:jc w:val="center"/>
        <w:rPr>
          <w:rFonts w:hint="default"/>
        </w:rPr>
      </w:pPr>
    </w:p>
    <w:p>
      <w:pPr>
        <w:pStyle w:val="0"/>
        <w:jc w:val="center"/>
        <w:rPr>
          <w:rFonts w:hint="default"/>
        </w:rPr>
      </w:pPr>
      <w:r>
        <w:rPr>
          <w:rFonts w:hint="eastAsia"/>
        </w:rPr>
        <w:drawing>
          <wp:inline distT="0" distB="0" distL="203200" distR="203200">
            <wp:extent cx="5796280" cy="1776095"/>
            <wp:effectExtent l="0" t="0" r="0" b="0"/>
            <wp:docPr id="1114" name="オブジェクト 0"/>
            <a:graphic xmlns:a="http://schemas.openxmlformats.org/drawingml/2006/main">
              <a:graphicData uri="http://schemas.openxmlformats.org/drawingml/2006/picture">
                <pic:pic xmlns:pic="http://schemas.openxmlformats.org/drawingml/2006/picture">
                  <pic:nvPicPr>
                    <pic:cNvPr id="1114" name="オブジェクト 0"/>
                    <pic:cNvPicPr>
                      <a:picLocks noChangeAspect="1"/>
                    </pic:cNvPicPr>
                  </pic:nvPicPr>
                  <pic:blipFill>
                    <a:blip r:embed="rId22"/>
                    <a:stretch>
                      <a:fillRect/>
                    </a:stretch>
                  </pic:blipFill>
                  <pic:spPr>
                    <a:xfrm>
                      <a:off x="0" y="0"/>
                      <a:ext cx="5796280" cy="1776095"/>
                    </a:xfrm>
                    <a:prstGeom prst="rect">
                      <a:avLst/>
                    </a:prstGeom>
                  </pic:spPr>
                </pic:pic>
              </a:graphicData>
            </a:graphic>
          </wp:inline>
        </w:drawing>
      </w:r>
    </w:p>
    <w:p>
      <w:pPr>
        <w:pStyle w:val="2"/>
        <w:spacing w:after="144" w:afterLines="40" w:afterAutospacing="0"/>
        <w:ind w:firstLine="735" w:firstLineChars="350"/>
        <w:rPr>
          <w:rFonts w:hint="default"/>
        </w:rPr>
      </w:pPr>
      <w:r>
        <w:rPr>
          <w:rFonts w:hint="default"/>
        </w:rPr>
        <w:br w:type="page"/>
      </w:r>
    </w:p>
    <w:p>
      <w:pPr>
        <w:pStyle w:val="0"/>
        <w:rPr>
          <w:rFonts w:hint="eastAsia" w:ascii="UD デジタル 教科書体 N-R" w:hAnsi="UD デジタル 教科書体 N-R" w:eastAsia="UD デジタル 教科書体 N-R"/>
        </w:rPr>
      </w:pPr>
      <w:bookmarkEnd w:id="18"/>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ウ　</w:t>
      </w:r>
      <w:bookmarkStart w:id="21" w:name="OLE_LINK59"/>
      <w:r>
        <w:rPr>
          <w:rFonts w:hint="eastAsia" w:ascii="UD デジタル 教科書体 N-R" w:hAnsi="UD デジタル 教科書体 N-R" w:eastAsia="UD デジタル 教科書体 N-R"/>
          <w:sz w:val="22"/>
        </w:rPr>
        <w:t>自治会やＰＴＡなどの地域活動の場</w:t>
      </w:r>
      <w:bookmarkEnd w:id="21"/>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r>
        <w:rPr>
          <w:rFonts w:hint="eastAsia" w:ascii="UD デジタル 教科書体 N-R" w:hAnsi="UD デジタル 教科書体 N-R" w:eastAsia="UD デジタル 教科書体 N-R"/>
          <w:sz w:val="22"/>
        </w:rPr>
        <w:t>自治会やＰＴＡなどの地域活動の場での平等感について、岬町調査では「男性が優遇されている」、「どちらかといえば男性が優遇されている」と回答する方が女性で</w:t>
      </w:r>
      <w:r>
        <w:rPr>
          <w:rFonts w:hint="eastAsia" w:ascii="UD デジタル 教科書体 N-R" w:hAnsi="UD デジタル 教科書体 N-R" w:eastAsia="UD デジタル 教科書体 N-R"/>
          <w:sz w:val="22"/>
        </w:rPr>
        <w:t>41.5</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27.9</w:t>
      </w:r>
      <w:r>
        <w:rPr>
          <w:rFonts w:hint="eastAsia" w:ascii="UD デジタル 教科書体 N-R" w:hAnsi="UD デジタル 教科書体 N-R" w:eastAsia="UD デジタル 教科書体 N-R"/>
          <w:sz w:val="22"/>
        </w:rPr>
        <w:t>％となっています。大阪府調査と比べると、女性、男性ともに“男性が優遇されている”の割合はほぼ同じとなっています。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10</w:t>
      </w:r>
      <w:r>
        <w:rPr>
          <w:rFonts w:hint="eastAsia" w:ascii="UD デジタル 教科書体 N-R" w:hAnsi="UD デジタル 教科書体 N-R" w:eastAsia="UD デジタル 教科書体 N-R"/>
          <w:sz w:val="20"/>
        </w:rPr>
        <w:t>　社会のさまざまな場における平等感（自治会やＰＴＡなどの地域活動の場）</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360295"/>
            <wp:effectExtent l="0" t="0" r="0" b="0"/>
            <wp:docPr id="1115" name="オブジェクト 0"/>
            <a:graphic xmlns:a="http://schemas.openxmlformats.org/drawingml/2006/main">
              <a:graphicData uri="http://schemas.openxmlformats.org/drawingml/2006/picture">
                <pic:pic xmlns:pic="http://schemas.openxmlformats.org/drawingml/2006/picture">
                  <pic:nvPicPr>
                    <pic:cNvPr id="1115" name="オブジェクト 0"/>
                    <pic:cNvPicPr>
                      <a:picLocks noChangeAspect="1"/>
                    </pic:cNvPicPr>
                  </pic:nvPicPr>
                  <pic:blipFill>
                    <a:blip r:embed="rId23"/>
                    <a:stretch>
                      <a:fillRect/>
                    </a:stretch>
                  </pic:blipFill>
                  <pic:spPr>
                    <a:xfrm>
                      <a:off x="0" y="0"/>
                      <a:ext cx="5796280" cy="2360295"/>
                    </a:xfrm>
                    <a:prstGeom prst="rect">
                      <a:avLst/>
                    </a:prstGeom>
                  </pic:spPr>
                </pic:pic>
              </a:graphicData>
            </a:graphic>
          </wp:inline>
        </w:drawing>
      </w:r>
    </w:p>
    <w:p>
      <w:pPr>
        <w:pStyle w:val="0"/>
        <w:ind w:left="0" w:leftChars="0" w:firstLine="2160" w:firstLineChars="120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default"/>
        </w:rPr>
      </w:pPr>
      <w:r>
        <w:rPr>
          <w:rFonts w:hint="eastAsia" w:ascii="UD デジタル 教科書体 N-R" w:hAnsi="UD デジタル 教科書体 N-R" w:eastAsia="UD デジタル 教科書体 N-R"/>
          <w:sz w:val="18"/>
        </w:rPr>
        <w:t>　　　　　　　　　　　　　　　岬町「男女共同参加社会実現に向けての町民意識調査」（令和４年）</w:t>
      </w:r>
      <w:r>
        <w:rPr>
          <w:rFonts w:hint="eastAsia"/>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エ　社会全体</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r>
        <w:rPr>
          <w:rFonts w:hint="eastAsia" w:ascii="UD デジタル 教科書体 N-R" w:hAnsi="UD デジタル 教科書体 N-R" w:eastAsia="UD デジタル 教科書体 N-R"/>
          <w:sz w:val="22"/>
        </w:rPr>
        <w:t>社会全体での平等感について、岬町調査では「男性が優遇されている」、「どちらかといえば男性が優遇されている」と回答する方が女性で</w:t>
      </w:r>
      <w:r>
        <w:rPr>
          <w:rFonts w:hint="eastAsia" w:ascii="UD デジタル 教科書体 N-R" w:hAnsi="UD デジタル 教科書体 N-R" w:eastAsia="UD デジタル 教科書体 N-R"/>
          <w:sz w:val="22"/>
        </w:rPr>
        <w:t>67.8</w:t>
      </w:r>
      <w:r>
        <w:rPr>
          <w:rFonts w:hint="eastAsia" w:ascii="UD デジタル 教科書体 N-R" w:hAnsi="UD デジタル 教科書体 N-R" w:eastAsia="UD デジタル 教科書体 N-R"/>
          <w:sz w:val="22"/>
        </w:rPr>
        <w:t>％、男性で</w:t>
      </w:r>
      <w:r>
        <w:rPr>
          <w:rFonts w:hint="eastAsia" w:ascii="UD デジタル 教科書体 N-R" w:hAnsi="UD デジタル 教科書体 N-R" w:eastAsia="UD デジタル 教科書体 N-R"/>
          <w:sz w:val="22"/>
        </w:rPr>
        <w:t>53.6</w:t>
      </w:r>
      <w:r>
        <w:rPr>
          <w:rFonts w:hint="eastAsia" w:ascii="UD デジタル 教科書体 N-R" w:hAnsi="UD デジタル 教科書体 N-R" w:eastAsia="UD デジタル 教科書体 N-R"/>
          <w:sz w:val="22"/>
        </w:rPr>
        <w:t>％となっています。大阪府調査と比べると、女性で、“男性が優遇されている”の割合は少なくなっていますが、「平等である」、“女性が優遇されている”の割合も少な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年）と比べると女性、男性ともに“男性が優遇されている”の割合に変化はありません。</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　社会のさまざまな場における平等感（社会全体）</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503805"/>
            <wp:effectExtent l="0" t="0" r="0" b="0"/>
            <wp:docPr id="1116" name="オブジェクト 0"/>
            <a:graphic xmlns:a="http://schemas.openxmlformats.org/drawingml/2006/main">
              <a:graphicData uri="http://schemas.openxmlformats.org/drawingml/2006/picture">
                <pic:pic xmlns:pic="http://schemas.openxmlformats.org/drawingml/2006/picture">
                  <pic:nvPicPr>
                    <pic:cNvPr id="1116" name="オブジェクト 0"/>
                    <pic:cNvPicPr>
                      <a:picLocks noChangeAspect="1"/>
                    </pic:cNvPicPr>
                  </pic:nvPicPr>
                  <pic:blipFill>
                    <a:blip r:embed="rId24"/>
                    <a:stretch>
                      <a:fillRect/>
                    </a:stretch>
                  </pic:blipFill>
                  <pic:spPr>
                    <a:xfrm>
                      <a:off x="0" y="0"/>
                      <a:ext cx="5796280" cy="2503805"/>
                    </a:xfrm>
                    <a:prstGeom prst="rect">
                      <a:avLst/>
                    </a:prstGeom>
                  </pic:spPr>
                </pic:pic>
              </a:graphicData>
            </a:graphic>
          </wp:inline>
        </w:drawing>
      </w:r>
    </w:p>
    <w:p>
      <w:pPr>
        <w:pStyle w:val="0"/>
        <w:ind w:left="0" w:leftChars="0" w:firstLine="180" w:firstLineChars="10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　　　　　　　　　　　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default"/>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default"/>
        </w:rPr>
      </w:pPr>
    </w:p>
    <w:p>
      <w:pPr>
        <w:pStyle w:val="0"/>
        <w:rPr>
          <w:rFonts w:hint="default"/>
        </w:rPr>
      </w:pPr>
    </w:p>
    <w:p>
      <w:pPr>
        <w:pStyle w:val="0"/>
        <w:jc w:val="center"/>
        <w:rPr>
          <w:rFonts w:hint="default"/>
        </w:rPr>
      </w:pPr>
      <w:r>
        <w:rPr>
          <w:rFonts w:hint="eastAsia" w:ascii="UD デジタル 教科書体 N-R" w:hAnsi="UD デジタル 教科書体 N-R" w:eastAsia="UD デジタル 教科書体 N-R"/>
          <w:highlight w:val="none"/>
        </w:rPr>
        <w:t>【参考】岬町「男女共同参画社会実現に向けての町民意識調査」（平成</w:t>
      </w:r>
      <w:r>
        <w:rPr>
          <w:rFonts w:hint="eastAsia" w:ascii="UD デジタル 教科書体 N-R" w:hAnsi="UD デジタル 教科書体 N-R" w:eastAsia="UD デジタル 教科書体 N-R"/>
          <w:highlight w:val="none"/>
        </w:rPr>
        <w:t>24</w:t>
      </w:r>
      <w:r>
        <w:rPr>
          <w:rFonts w:hint="eastAsia" w:ascii="UD デジタル 教科書体 N-R" w:hAnsi="UD デジタル 教科書体 N-R" w:eastAsia="UD デジタル 教科書体 N-R"/>
          <w:highlight w:val="none"/>
        </w:rPr>
        <w:t>年）</w:t>
      </w:r>
    </w:p>
    <w:p>
      <w:pPr>
        <w:pStyle w:val="0"/>
        <w:jc w:val="center"/>
        <w:rPr>
          <w:rFonts w:hint="default"/>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959610"/>
            <wp:effectExtent l="0" t="0" r="0" b="0"/>
            <wp:docPr id="1117" name="オブジェクト 0"/>
            <a:graphic xmlns:a="http://schemas.openxmlformats.org/drawingml/2006/main">
              <a:graphicData uri="http://schemas.openxmlformats.org/drawingml/2006/picture">
                <pic:pic xmlns:pic="http://schemas.openxmlformats.org/drawingml/2006/picture">
                  <pic:nvPicPr>
                    <pic:cNvPr id="1117" name="オブジェクト 0"/>
                    <pic:cNvPicPr>
                      <a:picLocks noChangeAspect="1"/>
                    </pic:cNvPicPr>
                  </pic:nvPicPr>
                  <pic:blipFill>
                    <a:blip r:embed="rId25"/>
                    <a:stretch>
                      <a:fillRect/>
                    </a:stretch>
                  </pic:blipFill>
                  <pic:spPr>
                    <a:xfrm>
                      <a:off x="0" y="0"/>
                      <a:ext cx="5796280" cy="1959610"/>
                    </a:xfrm>
                    <a:prstGeom prst="rect">
                      <a:avLst/>
                    </a:prstGeom>
                  </pic:spPr>
                </pic:pic>
              </a:graphicData>
            </a:graphic>
          </wp:inline>
        </w:drawing>
      </w:r>
      <w:r>
        <w:rPr>
          <w:rFonts w:hint="eastAsia"/>
        </w:rPr>
        <w:t>　</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④　職場における性別の差</w:t>
      </w: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bookmarkEnd w:id="14"/>
      <w:bookmarkEnd w:id="15"/>
      <w:bookmarkStart w:id="22" w:name="OLE_LINK70"/>
      <w:r>
        <w:rPr>
          <w:rFonts w:hint="eastAsia" w:ascii="UD デジタル 教科書体 N-R" w:hAnsi="UD デジタル 教科書体 N-R" w:eastAsia="UD デジタル 教科書体 N-R"/>
          <w:sz w:val="22"/>
        </w:rPr>
        <w:t>ア　募集・採用</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End w:id="22"/>
      <w:bookmarkStart w:id="23" w:name="OLE_LINK28"/>
      <w:r>
        <w:rPr>
          <w:rFonts w:hint="eastAsia" w:ascii="UD デジタル 教科書体 N-R" w:hAnsi="UD デジタル 教科書体 N-R" w:eastAsia="UD デジタル 教科書体 N-R"/>
          <w:sz w:val="22"/>
        </w:rPr>
        <w:t>募集・採用における性別の差について、</w:t>
      </w:r>
      <w:bookmarkEnd w:id="23"/>
      <w:r>
        <w:rPr>
          <w:rFonts w:hint="eastAsia" w:ascii="UD デジタル 教科書体 N-R" w:hAnsi="UD デジタル 教科書体 N-R" w:eastAsia="UD デジタル 教科書体 N-R"/>
          <w:sz w:val="22"/>
        </w:rPr>
        <w:t>岬町調査では女性、男性ともに「女性の方が優遇されている」よりも「男性の方が優遇されている」割合が多くなっています。大阪府調査と比べると、男性で「男性が優遇されている」の割合が少なく、女性、男性ともに「平等である」の割合が多く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12</w:t>
      </w:r>
      <w:r>
        <w:rPr>
          <w:rFonts w:hint="eastAsia" w:ascii="UD デジタル 教科書体 N-R" w:hAnsi="UD デジタル 教科書体 N-R" w:eastAsia="UD デジタル 教科書体 N-R"/>
          <w:sz w:val="20"/>
        </w:rPr>
        <w:t>　職場における性別の差（募集・採用）</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360295"/>
            <wp:effectExtent l="0" t="0" r="0" b="0"/>
            <wp:docPr id="1118" name="オブジェクト 0"/>
            <a:graphic xmlns:a="http://schemas.openxmlformats.org/drawingml/2006/main">
              <a:graphicData uri="http://schemas.openxmlformats.org/drawingml/2006/picture">
                <pic:pic xmlns:pic="http://schemas.openxmlformats.org/drawingml/2006/picture">
                  <pic:nvPicPr>
                    <pic:cNvPr id="1118" name="オブジェクト 0"/>
                    <pic:cNvPicPr>
                      <a:picLocks noChangeAspect="1"/>
                    </pic:cNvPicPr>
                  </pic:nvPicPr>
                  <pic:blipFill>
                    <a:blip r:embed="rId26"/>
                    <a:stretch>
                      <a:fillRect/>
                    </a:stretch>
                  </pic:blipFill>
                  <pic:spPr>
                    <a:xfrm>
                      <a:off x="0" y="0"/>
                      <a:ext cx="5796280" cy="2360295"/>
                    </a:xfrm>
                    <a:prstGeom prst="rect">
                      <a:avLst/>
                    </a:prstGeom>
                  </pic:spPr>
                </pic:pic>
              </a:graphicData>
            </a:graphic>
          </wp:inline>
        </w:drawing>
      </w:r>
    </w:p>
    <w:p>
      <w:pPr>
        <w:pStyle w:val="0"/>
        <w:ind w:left="0" w:leftChars="0" w:firstLine="2160" w:firstLineChars="1200"/>
        <w:rPr>
          <w:rFonts w:hint="eastAsia" w:ascii="UD デジタル 教科書体 N-R" w:hAnsi="UD デジタル 教科書体 N-R" w:eastAsia="UD デジタル 教科書体 N-R"/>
          <w:highlight w:val="yellow"/>
        </w:rPr>
      </w:pPr>
      <w:bookmarkStart w:id="24" w:name="OLE_LINK31"/>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eastAsia" w:ascii="UD デジタル 教科書体 N-R" w:hAnsi="UD デジタル 教科書体 N-R" w:eastAsia="UD デジタル 教科書体 N-R"/>
        </w:rPr>
      </w:pPr>
    </w:p>
    <w:p>
      <w:pPr>
        <w:pStyle w:val="0"/>
        <w:rPr>
          <w:rFonts w:hint="default"/>
        </w:rPr>
      </w:pPr>
      <w:r>
        <w:rPr>
          <w:rFonts w:hint="eastAsia"/>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イ　</w:t>
      </w:r>
      <w:bookmarkStart w:id="25" w:name="OLE_LINK29"/>
      <w:r>
        <w:rPr>
          <w:rFonts w:hint="eastAsia" w:ascii="UD デジタル 教科書体 N-R" w:hAnsi="UD デジタル 教科書体 N-R" w:eastAsia="UD デジタル 教科書体 N-R"/>
          <w:sz w:val="22"/>
        </w:rPr>
        <w:t>賃金</w:t>
      </w:r>
      <w:bookmarkEnd w:id="25"/>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賃金における性別の差について、岬町調査では女性、男性ともに「女性の方が優遇されている」回答はなく、「男性の方が優遇されている」割合が多くなっています。大阪府調査と比べると、女性で「平等である」の割合が多く、「男性が優遇されている」の割合が少なく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13</w:t>
      </w:r>
      <w:r>
        <w:rPr>
          <w:rFonts w:hint="eastAsia" w:ascii="UD デジタル 教科書体 N-R" w:hAnsi="UD デジタル 教科書体 N-R" w:eastAsia="UD デジタル 教科書体 N-R"/>
          <w:sz w:val="20"/>
        </w:rPr>
        <w:t>　職場における性別の差（賃金）</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503805"/>
            <wp:effectExtent l="0" t="0" r="0" b="0"/>
            <wp:docPr id="1119" name="オブジェクト 0"/>
            <a:graphic xmlns:a="http://schemas.openxmlformats.org/drawingml/2006/main">
              <a:graphicData uri="http://schemas.openxmlformats.org/drawingml/2006/picture">
                <pic:pic xmlns:pic="http://schemas.openxmlformats.org/drawingml/2006/picture">
                  <pic:nvPicPr>
                    <pic:cNvPr id="1119" name="オブジェクト 0"/>
                    <pic:cNvPicPr>
                      <a:picLocks noChangeAspect="1"/>
                    </pic:cNvPicPr>
                  </pic:nvPicPr>
                  <pic:blipFill>
                    <a:blip r:embed="rId27"/>
                    <a:stretch>
                      <a:fillRect/>
                    </a:stretch>
                  </pic:blipFill>
                  <pic:spPr>
                    <a:xfrm>
                      <a:off x="0" y="0"/>
                      <a:ext cx="5796280" cy="2503805"/>
                    </a:xfrm>
                    <a:prstGeom prst="rect">
                      <a:avLst/>
                    </a:prstGeom>
                  </pic:spPr>
                </pic:pic>
              </a:graphicData>
            </a:graphic>
          </wp:inline>
        </w:drawing>
      </w:r>
    </w:p>
    <w:p>
      <w:pPr>
        <w:pStyle w:val="0"/>
        <w:ind w:left="0" w:leftChars="0" w:firstLine="2160" w:firstLineChars="120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default"/>
        </w:rPr>
      </w:pPr>
      <w:r>
        <w:rPr>
          <w:rFonts w:hint="default"/>
        </w:rPr>
        <w:br w:type="page"/>
      </w:r>
      <w:bookmarkEnd w:id="16"/>
    </w:p>
    <w:p>
      <w:pPr>
        <w:pStyle w:val="0"/>
        <w:rPr>
          <w:rFonts w:hint="eastAsia" w:ascii="UD デジタル 教科書体 N-R" w:hAnsi="UD デジタル 教科書体 N-R" w:eastAsia="UD デジタル 教科書体 N-R"/>
        </w:rPr>
      </w:pPr>
      <w:bookmarkEnd w:id="24"/>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ウ　</w:t>
      </w:r>
      <w:bookmarkStart w:id="26" w:name="OLE_LINK32"/>
      <w:r>
        <w:rPr>
          <w:rFonts w:hint="eastAsia" w:ascii="UD デジタル 教科書体 N-R" w:hAnsi="UD デジタル 教科書体 N-R" w:eastAsia="UD デジタル 教科書体 N-R"/>
          <w:sz w:val="22"/>
        </w:rPr>
        <w:t>仕事の内容</w:t>
      </w:r>
      <w:bookmarkEnd w:id="26"/>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仕事の内容における性別の差について、岬町調査では女性、男性ともに「女性の方が優遇されている」よりも「男性の方が優遇されている」割合が多くなっています。大阪府調査と比べると、女性、男性ともに「平等である」の割合が多く、「男性の方が優遇されている」の割合が少なく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14</w:t>
      </w:r>
      <w:r>
        <w:rPr>
          <w:rFonts w:hint="eastAsia" w:ascii="UD デジタル 教科書体 N-R" w:hAnsi="UD デジタル 教科書体 N-R" w:eastAsia="UD デジタル 教科書体 N-R"/>
          <w:sz w:val="20"/>
        </w:rPr>
        <w:t>　職場における性別の差（仕事の内容）</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360295"/>
            <wp:effectExtent l="0" t="0" r="0" b="0"/>
            <wp:docPr id="1120" name="オブジェクト 0"/>
            <a:graphic xmlns:a="http://schemas.openxmlformats.org/drawingml/2006/main">
              <a:graphicData uri="http://schemas.openxmlformats.org/drawingml/2006/picture">
                <pic:pic xmlns:pic="http://schemas.openxmlformats.org/drawingml/2006/picture">
                  <pic:nvPicPr>
                    <pic:cNvPr id="1120" name="オブジェクト 0"/>
                    <pic:cNvPicPr>
                      <a:picLocks noChangeAspect="1"/>
                    </pic:cNvPicPr>
                  </pic:nvPicPr>
                  <pic:blipFill>
                    <a:blip r:embed="rId28"/>
                    <a:stretch>
                      <a:fillRect/>
                    </a:stretch>
                  </pic:blipFill>
                  <pic:spPr>
                    <a:xfrm>
                      <a:off x="0" y="0"/>
                      <a:ext cx="5796280" cy="2360295"/>
                    </a:xfrm>
                    <a:prstGeom prst="rect">
                      <a:avLst/>
                    </a:prstGeom>
                  </pic:spPr>
                </pic:pic>
              </a:graphicData>
            </a:graphic>
          </wp:inline>
        </w:drawing>
      </w:r>
    </w:p>
    <w:p>
      <w:pPr>
        <w:pStyle w:val="0"/>
        <w:ind w:left="0" w:leftChars="0" w:firstLine="2160" w:firstLineChars="120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資料：大阪府「男女共同参画社会に関する府民意識調査」（令和元年度）対象：満</w:t>
      </w:r>
      <w:r>
        <w:rPr>
          <w:rFonts w:hint="eastAsia" w:ascii="UD デジタル 教科書体 N-R" w:hAnsi="UD デジタル 教科書体 N-R" w:eastAsia="UD デジタル 教科書体 N-R"/>
          <w:sz w:val="18"/>
        </w:rPr>
        <w:t>18</w:t>
      </w:r>
      <w:r>
        <w:rPr>
          <w:rFonts w:hint="eastAsia" w:ascii="UD デジタル 教科書体 N-R" w:hAnsi="UD デジタル 教科書体 N-R" w:eastAsia="UD デジタル 教科書体 N-R"/>
          <w:sz w:val="18"/>
        </w:rPr>
        <w:t>歳以上</w:t>
      </w:r>
    </w:p>
    <w:p>
      <w:pPr>
        <w:pStyle w:val="0"/>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　　　　　　　　　　　　　　　岬町「男女共同参加社会実現に向けての町民意識調査」（令和４年）</w:t>
      </w:r>
    </w:p>
    <w:p>
      <w:pPr>
        <w:pStyle w:val="0"/>
        <w:rPr>
          <w:rFonts w:hint="eastAsia" w:ascii="UD デジタル 教科書体 N-R" w:hAnsi="UD デジタル 教科書体 N-R" w:eastAsia="UD デジタル 教科書体 N-R"/>
          <w:highlight w:val="yellow"/>
        </w:rPr>
      </w:pPr>
    </w:p>
    <w:p>
      <w:pPr>
        <w:pStyle w:val="0"/>
        <w:rPr>
          <w:rFonts w:hint="default"/>
        </w:rPr>
      </w:pPr>
      <w:r>
        <w:rPr>
          <w:rFonts w:hint="eastAsia"/>
        </w:rPr>
        <w:br w:type="page"/>
      </w:r>
    </w:p>
    <w:p>
      <w:pPr>
        <w:pStyle w:val="0"/>
        <w:rPr>
          <w:rFonts w:hint="eastAsia" w:ascii="UD デジタル 教科書体 N-R" w:hAnsi="UD デジタル 教科書体 N-R" w:eastAsia="UD デジタル 教科書体 N-R"/>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highlight w:val="yellow"/>
        </w:rPr>
      </w:pPr>
      <w:r>
        <w:rPr>
          <w:rFonts w:hint="eastAsia" w:ascii="UD デジタル 教科書体 N-R" w:hAnsi="UD デジタル 教科書体 N-R" w:eastAsia="UD デジタル 教科書体 N-R"/>
          <w:sz w:val="24"/>
        </w:rPr>
        <w:t>⑤　</w:t>
      </w:r>
      <w:bookmarkStart w:id="27" w:name="OLE_LINK65"/>
      <w:r>
        <w:rPr>
          <w:rFonts w:hint="eastAsia" w:ascii="UD デジタル 教科書体 N-R" w:hAnsi="UD デジタル 教科書体 N-R" w:eastAsia="UD デジタル 教科書体 N-R"/>
          <w:sz w:val="24"/>
        </w:rPr>
        <w:t>ワーク・ライフ・バランスの現実と希望について</w:t>
      </w:r>
      <w:bookmarkEnd w:id="27"/>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r>
        <w:rPr>
          <w:rFonts w:hint="eastAsia" w:ascii="UD デジタル 教科書体 N-R" w:hAnsi="UD デジタル 教科書体 N-R" w:eastAsia="UD デジタル 教科書体 N-R"/>
          <w:sz w:val="22"/>
        </w:rPr>
        <w:t>ワーク・ライフ・バランスの現実と希望について、希望としては女性、男性ともに仕事も家庭生活も個人生活もともに優先したい割合が多くなっていますが、現実としては仕事か家庭生活のどちらかを優先している割合が多く、現実と理想の差が大き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年）と比べると現実としては、女性、男性ともに仕事か家庭生活のどちらかを優先している割合に変化はありません。</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highlight w:val="yellow"/>
        </w:rPr>
      </w:pP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15</w:t>
      </w:r>
      <w:r>
        <w:rPr>
          <w:rFonts w:hint="eastAsia" w:ascii="UD デジタル 教科書体 N-R" w:hAnsi="UD デジタル 教科書体 N-R" w:eastAsia="UD デジタル 教科書体 N-R"/>
          <w:sz w:val="20"/>
        </w:rPr>
        <w:t>　ワーク・ライフ・バランスの現実と希望について</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513965"/>
            <wp:effectExtent l="0" t="0" r="0" b="0"/>
            <wp:docPr id="1121" name="オブジェクト 0"/>
            <a:graphic xmlns:a="http://schemas.openxmlformats.org/drawingml/2006/main">
              <a:graphicData uri="http://schemas.openxmlformats.org/drawingml/2006/picture">
                <pic:pic xmlns:pic="http://schemas.openxmlformats.org/drawingml/2006/picture">
                  <pic:nvPicPr>
                    <pic:cNvPr id="1121" name="オブジェクト 0"/>
                    <pic:cNvPicPr>
                      <a:picLocks noChangeAspect="1"/>
                    </pic:cNvPicPr>
                  </pic:nvPicPr>
                  <pic:blipFill>
                    <a:blip r:embed="rId29"/>
                    <a:stretch>
                      <a:fillRect/>
                    </a:stretch>
                  </pic:blipFill>
                  <pic:spPr>
                    <a:xfrm>
                      <a:off x="0" y="0"/>
                      <a:ext cx="5796280" cy="2513965"/>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164590"/>
            <wp:effectExtent l="0" t="0" r="0" b="0"/>
            <wp:docPr id="1122" name="オブジェクト 0"/>
            <a:graphic xmlns:a="http://schemas.openxmlformats.org/drawingml/2006/main">
              <a:graphicData uri="http://schemas.openxmlformats.org/drawingml/2006/picture">
                <pic:pic xmlns:pic="http://schemas.openxmlformats.org/drawingml/2006/picture">
                  <pic:nvPicPr>
                    <pic:cNvPr id="1122" name="オブジェクト 0"/>
                    <pic:cNvPicPr>
                      <a:picLocks noChangeAspect="1"/>
                    </pic:cNvPicPr>
                  </pic:nvPicPr>
                  <pic:blipFill>
                    <a:blip r:embed="rId30"/>
                    <a:stretch>
                      <a:fillRect/>
                    </a:stretch>
                  </pic:blipFill>
                  <pic:spPr>
                    <a:xfrm>
                      <a:off x="0" y="0"/>
                      <a:ext cx="5796280" cy="1164590"/>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rPr>
        <w:t xml:space="preserve"> </w:t>
      </w:r>
      <w:r>
        <w:rPr>
          <w:rFonts w:hint="eastAsia"/>
        </w:rPr>
        <w:t>　　　　　　</w:t>
      </w:r>
      <w:r>
        <w:rPr>
          <w:rFonts w:hint="eastAsia" w:ascii="UD デジタル 教科書体 N-R" w:hAnsi="UD デジタル 教科書体 N-R" w:eastAsia="UD デジタル 教科書体 N-R"/>
        </w:rPr>
        <w:t>資料：岬町「男女共同参加社会実現に向けての町民意識調査」（令和４年）</w:t>
      </w:r>
    </w:p>
    <w:p>
      <w:pPr>
        <w:pStyle w:val="0"/>
        <w:rPr>
          <w:rFonts w:hint="eastAsia" w:ascii="UD デジタル 教科書体 N-R" w:hAnsi="UD デジタル 教科書体 N-R" w:eastAsia="UD デジタル 教科書体 N-R"/>
        </w:rPr>
      </w:pPr>
      <w:r>
        <w:rPr>
          <w:rFonts w:hint="eastAsia"/>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2472055"/>
            <wp:effectExtent l="0" t="0" r="0" b="0"/>
            <wp:docPr id="1123" name="オブジェクト 0"/>
            <a:graphic xmlns:a="http://schemas.openxmlformats.org/drawingml/2006/main">
              <a:graphicData uri="http://schemas.openxmlformats.org/drawingml/2006/picture">
                <pic:pic xmlns:pic="http://schemas.openxmlformats.org/drawingml/2006/picture">
                  <pic:nvPicPr>
                    <pic:cNvPr id="1123" name="オブジェクト 0"/>
                    <pic:cNvPicPr>
                      <a:picLocks noChangeAspect="1"/>
                    </pic:cNvPicPr>
                  </pic:nvPicPr>
                  <pic:blipFill>
                    <a:blip r:embed="rId31"/>
                    <a:stretch>
                      <a:fillRect/>
                    </a:stretch>
                  </pic:blipFill>
                  <pic:spPr>
                    <a:xfrm>
                      <a:off x="0" y="0"/>
                      <a:ext cx="5796280" cy="2472055"/>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t>　　　　</w:t>
      </w:r>
      <w:r>
        <w:rPr>
          <w:rFonts w:hint="eastAsia"/>
        </w:rPr>
        <w:drawing>
          <wp:inline distT="0" distB="0" distL="203200" distR="203200">
            <wp:extent cx="5507990" cy="1250950"/>
            <wp:effectExtent l="0" t="0" r="0" b="0"/>
            <wp:docPr id="1124" name="オブジェクト 0"/>
            <a:graphic xmlns:a="http://schemas.openxmlformats.org/drawingml/2006/main">
              <a:graphicData uri="http://schemas.openxmlformats.org/drawingml/2006/picture">
                <pic:pic xmlns:pic="http://schemas.openxmlformats.org/drawingml/2006/picture">
                  <pic:nvPicPr>
                    <pic:cNvPr id="1124" name="オブジェクト 0"/>
                    <pic:cNvPicPr>
                      <a:picLocks noChangeAspect="1"/>
                    </pic:cNvPicPr>
                  </pic:nvPicPr>
                  <pic:blipFill>
                    <a:blip r:embed="rId32"/>
                    <a:stretch>
                      <a:fillRect/>
                    </a:stretch>
                  </pic:blipFill>
                  <pic:spPr>
                    <a:xfrm>
                      <a:off x="0" y="0"/>
                      <a:ext cx="5507990" cy="1250950"/>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t xml:space="preserve">  </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highlight w:val="yellow"/>
        </w:rPr>
      </w:pPr>
      <w:r>
        <w:rPr>
          <w:rFonts w:hint="eastAsia"/>
        </w:rPr>
        <w:br w:type="page"/>
      </w:r>
    </w:p>
    <w:p>
      <w:pPr>
        <w:pStyle w:val="0"/>
        <w:rPr>
          <w:rFonts w:hint="eastAsia" w:ascii="UD デジタル 教科書体 N-R" w:hAnsi="UD デジタル 教科書体 N-R" w:eastAsia="UD デジタル 教科書体 N-R"/>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⑥　地域活動への参加状況</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地域活動への参加状況では、「これまで参加したことがある」の割合が男性（</w:t>
      </w:r>
      <w:r>
        <w:rPr>
          <w:rFonts w:hint="eastAsia" w:ascii="UD デジタル 教科書体 N-R" w:hAnsi="UD デジタル 教科書体 N-R" w:eastAsia="UD デジタル 教科書体 N-R"/>
          <w:sz w:val="22"/>
        </w:rPr>
        <w:t>46.9</w:t>
      </w:r>
      <w:r>
        <w:rPr>
          <w:rFonts w:hint="eastAsia" w:ascii="UD デジタル 教科書体 N-R" w:hAnsi="UD デジタル 教科書体 N-R" w:eastAsia="UD デジタル 教科書体 N-R"/>
          <w:sz w:val="22"/>
        </w:rPr>
        <w:t>％）に比べて女性（</w:t>
      </w:r>
      <w:r>
        <w:rPr>
          <w:rFonts w:hint="eastAsia" w:ascii="UD デジタル 教科書体 N-R" w:hAnsi="UD デジタル 教科書体 N-R" w:eastAsia="UD デジタル 教科書体 N-R"/>
          <w:sz w:val="22"/>
        </w:rPr>
        <w:t>58.9</w:t>
      </w:r>
      <w:r>
        <w:rPr>
          <w:rFonts w:hint="eastAsia" w:ascii="UD デジタル 教科書体 N-R" w:hAnsi="UD デジタル 教科書体 N-R" w:eastAsia="UD デジタル 教科書体 N-R"/>
          <w:sz w:val="22"/>
        </w:rPr>
        <w:t>％）は</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ポイント以上多くなっています。前回アンケート（平成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年）と比べると女性、男性ともに「これまで参加したことがある」の割合が増加しています。</w:t>
      </w:r>
    </w:p>
    <w:p>
      <w:pPr>
        <w:pStyle w:val="0"/>
        <w:rPr>
          <w:rFonts w:hint="eastAsia" w:ascii="UD デジタル 教科書体 N-R" w:hAnsi="UD デジタル 教科書体 N-R" w:eastAsia="UD デジタル 教科書体 N-R"/>
          <w:highlight w:val="yellow"/>
        </w:rPr>
      </w:pPr>
    </w:p>
    <w:p>
      <w:pPr>
        <w:pStyle w:val="0"/>
        <w:jc w:val="center"/>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16</w:t>
      </w:r>
      <w:r>
        <w:rPr>
          <w:rFonts w:hint="eastAsia" w:ascii="UD デジタル 教科書体 N-R" w:hAnsi="UD デジタル 教科書体 N-R" w:eastAsia="UD デジタル 教科書体 N-R"/>
          <w:sz w:val="20"/>
        </w:rPr>
        <w:t>　地域活動への参加状況</w:t>
      </w:r>
    </w:p>
    <w:p>
      <w:pPr>
        <w:pStyle w:val="0"/>
        <w:jc w:val="center"/>
        <w:rPr>
          <w:rFonts w:hint="eastAsia" w:ascii="UD デジタル 教科書体 N-R" w:hAnsi="UD デジタル 教科書体 N-R" w:eastAsia="UD デジタル 教科書体 N-R"/>
          <w:highlight w:val="yellow"/>
        </w:rPr>
      </w:pPr>
    </w:p>
    <w:p>
      <w:pPr>
        <w:pStyle w:val="0"/>
        <w:jc w:val="center"/>
        <w:rPr>
          <w:rFonts w:hint="eastAsia" w:ascii="UD デジタル 教科書体 N-R" w:hAnsi="UD デジタル 教科書体 N-R" w:eastAsia="UD デジタル 教科書体 N-R"/>
          <w:highlight w:val="yellow"/>
        </w:rPr>
      </w:pPr>
      <w:r>
        <w:rPr>
          <w:rFonts w:hint="eastAsia"/>
        </w:rPr>
        <w:drawing>
          <wp:inline distT="0" distB="0" distL="203200" distR="203200">
            <wp:extent cx="5796280" cy="1739900"/>
            <wp:effectExtent l="0" t="0" r="0" b="0"/>
            <wp:docPr id="1125" name="オブジェクト 0"/>
            <a:graphic xmlns:a="http://schemas.openxmlformats.org/drawingml/2006/main">
              <a:graphicData uri="http://schemas.openxmlformats.org/drawingml/2006/picture">
                <pic:pic xmlns:pic="http://schemas.openxmlformats.org/drawingml/2006/picture">
                  <pic:nvPicPr>
                    <pic:cNvPr id="1125" name="オブジェクト 0"/>
                    <pic:cNvPicPr>
                      <a:picLocks noChangeAspect="1"/>
                    </pic:cNvPicPr>
                  </pic:nvPicPr>
                  <pic:blipFill>
                    <a:blip r:embed="rId33"/>
                    <a:stretch>
                      <a:fillRect/>
                    </a:stretch>
                  </pic:blipFill>
                  <pic:spPr>
                    <a:xfrm>
                      <a:off x="0" y="0"/>
                      <a:ext cx="5796280" cy="1739900"/>
                    </a:xfrm>
                    <a:prstGeom prst="rect">
                      <a:avLst/>
                    </a:prstGeom>
                  </pic:spPr>
                </pic:pic>
              </a:graphicData>
            </a:graphic>
          </wp:inline>
        </w:drawing>
      </w:r>
    </w:p>
    <w:p>
      <w:pPr>
        <w:pStyle w:val="0"/>
        <w:ind w:left="0" w:leftChars="0" w:firstLine="0" w:firstLineChars="0"/>
        <w:jc w:val="right"/>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left="0" w:leftChars="0" w:firstLine="0" w:firstLineChars="0"/>
        <w:jc w:val="left"/>
        <w:rPr>
          <w:rFonts w:hint="eastAsia" w:ascii="UD デジタル 教科書体 N-R" w:hAnsi="UD デジタル 教科書体 N-R" w:eastAsia="UD デジタル 教科書体 N-R"/>
          <w:highlight w:val="yellow"/>
        </w:rPr>
      </w:pPr>
    </w:p>
    <w:p>
      <w:pPr>
        <w:pStyle w:val="0"/>
        <w:ind w:left="0" w:leftChars="0" w:firstLine="0" w:firstLineChars="0"/>
        <w:jc w:val="left"/>
        <w:rPr>
          <w:rFonts w:hint="eastAsia" w:ascii="UD デジタル 教科書体 N-R" w:hAnsi="UD デジタル 教科書体 N-R" w:eastAsia="UD デジタル 教科書体 N-R"/>
          <w:highlight w:val="yellow"/>
        </w:rPr>
      </w:pPr>
    </w:p>
    <w:p>
      <w:pPr>
        <w:pStyle w:val="0"/>
        <w:ind w:left="0" w:leftChars="0" w:firstLine="0" w:firstLineChars="0"/>
        <w:jc w:val="center"/>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ind w:left="0" w:leftChars="0" w:firstLine="0" w:firstLineChars="0"/>
        <w:jc w:val="center"/>
        <w:rPr>
          <w:rFonts w:hint="eastAsia" w:ascii="UD デジタル 教科書体 N-R" w:hAnsi="UD デジタル 教科書体 N-R" w:eastAsia="UD デジタル 教科書体 N-R"/>
          <w:highlight w:val="yellow"/>
        </w:rPr>
      </w:pPr>
    </w:p>
    <w:p>
      <w:pPr>
        <w:pStyle w:val="0"/>
        <w:ind w:left="0" w:leftChars="0" w:firstLine="0" w:firstLineChars="0"/>
        <w:jc w:val="center"/>
        <w:rPr>
          <w:rFonts w:hint="eastAsia" w:ascii="UD デジタル 教科書体 N-R" w:hAnsi="UD デジタル 教科書体 N-R" w:eastAsia="UD デジタル 教科書体 N-R"/>
          <w:highlight w:val="yellow"/>
        </w:rPr>
      </w:pPr>
      <w:r>
        <w:rPr>
          <w:rFonts w:hint="eastAsia"/>
        </w:rPr>
        <w:drawing>
          <wp:inline distT="0" distB="0" distL="203200" distR="203200">
            <wp:extent cx="5796280" cy="1893570"/>
            <wp:effectExtent l="0" t="0" r="0" b="0"/>
            <wp:docPr id="1126" name="オブジェクト 0"/>
            <a:graphic xmlns:a="http://schemas.openxmlformats.org/drawingml/2006/main">
              <a:graphicData uri="http://schemas.openxmlformats.org/drawingml/2006/picture">
                <pic:pic xmlns:pic="http://schemas.openxmlformats.org/drawingml/2006/picture">
                  <pic:nvPicPr>
                    <pic:cNvPr id="1126" name="オブジェクト 0"/>
                    <pic:cNvPicPr>
                      <a:picLocks noChangeAspect="1"/>
                    </pic:cNvPicPr>
                  </pic:nvPicPr>
                  <pic:blipFill>
                    <a:blip r:embed="rId34"/>
                    <a:stretch>
                      <a:fillRect/>
                    </a:stretch>
                  </pic:blipFill>
                  <pic:spPr>
                    <a:xfrm>
                      <a:off x="0" y="0"/>
                      <a:ext cx="5796280" cy="1893570"/>
                    </a:xfrm>
                    <a:prstGeom prst="rect">
                      <a:avLst/>
                    </a:prstGeom>
                  </pic:spPr>
                </pic:pic>
              </a:graphicData>
            </a:graphic>
          </wp:inline>
        </w:drawing>
      </w:r>
    </w:p>
    <w:p>
      <w:pPr>
        <w:pStyle w:val="0"/>
        <w:ind w:left="0" w:leftChars="0" w:firstLine="0" w:firstLineChars="0"/>
        <w:jc w:val="center"/>
        <w:rPr>
          <w:rFonts w:hint="eastAsia" w:ascii="UD デジタル 教科書体 N-R" w:hAnsi="UD デジタル 教科書体 N-R" w:eastAsia="UD デジタル 教科書体 N-R"/>
          <w:highlight w:val="yellow"/>
        </w:rPr>
      </w:pPr>
    </w:p>
    <w:p>
      <w:pPr>
        <w:pStyle w:val="0"/>
        <w:ind w:left="0" w:leftChars="0" w:firstLine="0" w:firstLineChars="0"/>
        <w:jc w:val="center"/>
        <w:rPr>
          <w:rFonts w:hint="eastAsia" w:ascii="UD デジタル 教科書体 N-R" w:hAnsi="UD デジタル 教科書体 N-R" w:eastAsia="UD デジタル 教科書体 N-R"/>
          <w:highlight w:val="yellow"/>
        </w:rPr>
      </w:pPr>
    </w:p>
    <w:p>
      <w:pPr>
        <w:pStyle w:val="0"/>
        <w:ind w:left="0" w:leftChars="0" w:firstLine="0" w:firstLineChars="0"/>
        <w:jc w:val="center"/>
        <w:rPr>
          <w:rFonts w:hint="eastAsia" w:ascii="UD デジタル 教科書体 N-R" w:hAnsi="UD デジタル 教科書体 N-R" w:eastAsia="UD デジタル 教科書体 N-R"/>
          <w:highlight w:val="yellow"/>
        </w:rPr>
      </w:pPr>
    </w:p>
    <w:p>
      <w:pPr>
        <w:pStyle w:val="0"/>
        <w:ind w:left="0" w:leftChars="0" w:firstLine="0" w:firstLineChars="0"/>
        <w:jc w:val="left"/>
        <w:rPr>
          <w:rFonts w:hint="eastAsia" w:ascii="UD デジタル 教科書体 N-R" w:hAnsi="UD デジタル 教科書体 N-R" w:eastAsia="UD デジタル 教科書体 N-R"/>
          <w:highlight w:val="yellow"/>
        </w:rPr>
      </w:pPr>
    </w:p>
    <w:p>
      <w:pPr>
        <w:pStyle w:val="0"/>
        <w:ind w:left="0" w:leftChars="0" w:firstLine="0" w:firstLineChars="0"/>
        <w:jc w:val="right"/>
        <w:rPr>
          <w:rFonts w:hint="eastAsia" w:ascii="UD デジタル 教科書体 N-R" w:hAnsi="UD デジタル 教科書体 N-R" w:eastAsia="UD デジタル 教科書体 N-R"/>
          <w:highlight w:val="yellow"/>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⑦　小中学校で進めてほしい男女平等の取組（複数回答）</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28" w:name="OLE_LINK85"/>
      <w:r>
        <w:rPr>
          <w:rFonts w:hint="eastAsia" w:ascii="UD デジタル 教科書体 N-R" w:hAnsi="UD デジタル 教科書体 N-R" w:eastAsia="UD デジタル 教科書体 N-R"/>
          <w:sz w:val="22"/>
        </w:rPr>
        <w:t>小中学校で進めてほしい男女平等の取組</w:t>
      </w:r>
      <w:bookmarkEnd w:id="28"/>
      <w:r>
        <w:rPr>
          <w:rFonts w:hint="eastAsia" w:ascii="UD デジタル 教科書体 N-R" w:hAnsi="UD デジタル 教科書体 N-R" w:eastAsia="UD デジタル 教科書体 N-R"/>
          <w:sz w:val="22"/>
        </w:rPr>
        <w:t>について、女性、男性ともに「進路指導は性別によってかたよることなく行い、個人の能力、個性、希望を大事にする」が最も多く、「家庭科教育などにおいて、男女が平等に家庭の責任を果たすことの大切さを教える」、「男女平等の意識を育てる授業をする」の割合が多く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一方で、「家庭科教育などにおいて、男女が平等に家庭の責任を果たすことの大切さを教える」の割合は男女での差が大きく、女性の割合が男性の割合よりも</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ポイント以上多くなっています。前回アンケート（平成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年）と比べると女性、男性ともに「男女平等の意識を育てる授業をする」の割合が増加しています。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17</w:t>
      </w:r>
      <w:r>
        <w:rPr>
          <w:rFonts w:hint="eastAsia" w:ascii="UD デジタル 教科書体 N-R" w:hAnsi="UD デジタル 教科書体 N-R" w:eastAsia="UD デジタル 教科書体 N-R"/>
          <w:sz w:val="20"/>
        </w:rPr>
        <w:t>　小中学校で進めてほしい男女平等の取組（複数回答）</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831840" cy="4591050"/>
            <wp:effectExtent l="0" t="0" r="0" b="0"/>
            <wp:docPr id="1127" name="オブジェクト 0"/>
            <a:graphic xmlns:a="http://schemas.openxmlformats.org/drawingml/2006/main">
              <a:graphicData uri="http://schemas.openxmlformats.org/drawingml/2006/picture">
                <pic:pic xmlns:pic="http://schemas.openxmlformats.org/drawingml/2006/picture">
                  <pic:nvPicPr>
                    <pic:cNvPr id="1127" name="オブジェクト 0"/>
                    <pic:cNvPicPr>
                      <a:picLocks noChangeAspect="1"/>
                    </pic:cNvPicPr>
                  </pic:nvPicPr>
                  <pic:blipFill>
                    <a:blip r:embed="rId35"/>
                    <a:stretch>
                      <a:fillRect/>
                    </a:stretch>
                  </pic:blipFill>
                  <pic:spPr>
                    <a:xfrm>
                      <a:off x="0" y="0"/>
                      <a:ext cx="5831840" cy="4591050"/>
                    </a:xfrm>
                    <a:prstGeom prst="rect">
                      <a:avLst/>
                    </a:prstGeom>
                  </pic:spPr>
                </pic:pic>
              </a:graphicData>
            </a:graphic>
          </wp:inline>
        </w:drawing>
      </w:r>
    </w:p>
    <w:p>
      <w:pPr>
        <w:pStyle w:val="0"/>
        <w:jc w:val="right"/>
        <w:rPr>
          <w:rFonts w:hint="default"/>
          <w:highlight w:val="yellow"/>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rPr>
          <w:rFonts w:hint="default"/>
          <w:highlight w:val="yellow"/>
        </w:rPr>
      </w:pPr>
    </w:p>
    <w:p>
      <w:pPr>
        <w:pStyle w:val="0"/>
        <w:rPr>
          <w:rFonts w:hint="default"/>
          <w:highlight w:val="yellow"/>
        </w:rPr>
      </w:pPr>
      <w:r>
        <w:rPr>
          <w:rFonts w:hint="eastAsia"/>
        </w:rPr>
        <w:br w:type="page"/>
      </w:r>
    </w:p>
    <w:p>
      <w:pPr>
        <w:pStyle w:val="0"/>
        <w:jc w:val="center"/>
        <w:rPr>
          <w:rFonts w:hint="default"/>
          <w:highlight w:val="yellow"/>
        </w:rPr>
      </w:pPr>
    </w:p>
    <w:p>
      <w:pPr>
        <w:pStyle w:val="0"/>
        <w:jc w:val="center"/>
        <w:rPr>
          <w:rFonts w:hint="default"/>
          <w:highlight w:val="yellow"/>
        </w:rPr>
      </w:pPr>
    </w:p>
    <w:p>
      <w:pPr>
        <w:pStyle w:val="0"/>
        <w:jc w:val="center"/>
        <w:rPr>
          <w:rFonts w:hint="default"/>
          <w:highlight w:val="yellow"/>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年）（複数回答）</w:t>
      </w:r>
    </w:p>
    <w:p>
      <w:pPr>
        <w:pStyle w:val="0"/>
        <w:jc w:val="center"/>
        <w:rPr>
          <w:rFonts w:hint="default"/>
          <w:highlight w:val="yellow"/>
        </w:rPr>
      </w:pPr>
    </w:p>
    <w:p>
      <w:pPr>
        <w:pStyle w:val="0"/>
        <w:jc w:val="center"/>
        <w:rPr>
          <w:rFonts w:hint="default"/>
          <w:highlight w:val="yellow"/>
        </w:rPr>
      </w:pPr>
      <w:r>
        <w:rPr>
          <w:rFonts w:hint="eastAsia"/>
        </w:rPr>
        <w:drawing>
          <wp:inline distT="0" distB="0" distL="203200" distR="203200">
            <wp:extent cx="5796280" cy="4180205"/>
            <wp:effectExtent l="0" t="0" r="0" b="0"/>
            <wp:docPr id="1128" name="オブジェクト 0"/>
            <a:graphic xmlns:a="http://schemas.openxmlformats.org/drawingml/2006/main">
              <a:graphicData uri="http://schemas.openxmlformats.org/drawingml/2006/picture">
                <pic:pic xmlns:pic="http://schemas.openxmlformats.org/drawingml/2006/picture">
                  <pic:nvPicPr>
                    <pic:cNvPr id="1128" name="オブジェクト 0"/>
                    <pic:cNvPicPr>
                      <a:picLocks noChangeAspect="1"/>
                    </pic:cNvPicPr>
                  </pic:nvPicPr>
                  <pic:blipFill>
                    <a:blip r:embed="rId36"/>
                    <a:stretch>
                      <a:fillRect/>
                    </a:stretch>
                  </pic:blipFill>
                  <pic:spPr>
                    <a:xfrm>
                      <a:off x="0" y="0"/>
                      <a:ext cx="5796280" cy="4180205"/>
                    </a:xfrm>
                    <a:prstGeom prst="rect">
                      <a:avLst/>
                    </a:prstGeom>
                  </pic:spPr>
                </pic:pic>
              </a:graphicData>
            </a:graphic>
          </wp:inline>
        </w:drawing>
      </w:r>
    </w:p>
    <w:p>
      <w:pPr>
        <w:pStyle w:val="0"/>
        <w:jc w:val="center"/>
        <w:rPr>
          <w:rFonts w:hint="default"/>
          <w:highlight w:val="yellow"/>
        </w:rPr>
      </w:pPr>
    </w:p>
    <w:p>
      <w:pPr>
        <w:pStyle w:val="0"/>
        <w:jc w:val="center"/>
        <w:rPr>
          <w:rFonts w:hint="default"/>
          <w:highlight w:val="yellow"/>
        </w:rPr>
      </w:pPr>
    </w:p>
    <w:p>
      <w:pPr>
        <w:pStyle w:val="0"/>
        <w:rPr>
          <w:rFonts w:hint="default"/>
          <w:highlight w:val="yellow"/>
        </w:rPr>
      </w:pPr>
    </w:p>
    <w:p>
      <w:pPr>
        <w:pStyle w:val="0"/>
        <w:rPr>
          <w:rFonts w:hint="default"/>
          <w:highlight w:val="yellow"/>
        </w:rPr>
      </w:pPr>
      <w:r>
        <w:rPr>
          <w:rFonts w:hint="eastAsia"/>
        </w:rPr>
        <w:br w:type="page"/>
      </w:r>
    </w:p>
    <w:p>
      <w:pPr>
        <w:pStyle w:val="0"/>
        <w:rPr>
          <w:rFonts w:hint="eastAsia" w:ascii="UD デジタル 教科書体 N-R" w:hAnsi="UD デジタル 教科書体 N-R" w:eastAsia="UD デジタル 教科書体 N-R"/>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⑧　ＤＶ被害の経験</w:t>
      </w: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bookmarkStart w:id="29" w:name="OLE_LINK72"/>
      <w:r>
        <w:rPr>
          <w:rFonts w:hint="eastAsia" w:ascii="UD デジタル 教科書体 N-R" w:hAnsi="UD デジタル 教科書体 N-R" w:eastAsia="UD デジタル 教科書体 N-R"/>
          <w:sz w:val="22"/>
        </w:rPr>
        <w:t>ア　大声でどなられる</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ＤＶ被害の経験のうち、「大声でどなられる」を受けたことのある女性の割合が</w:t>
      </w:r>
      <w:r>
        <w:rPr>
          <w:rFonts w:hint="eastAsia" w:ascii="UD デジタル 教科書体 N-R" w:hAnsi="UD デジタル 教科書体 N-R" w:eastAsia="UD デジタル 教科書体 N-R"/>
          <w:sz w:val="22"/>
        </w:rPr>
        <w:t>45.9</w:t>
      </w:r>
      <w:r>
        <w:rPr>
          <w:rFonts w:hint="eastAsia" w:ascii="UD デジタル 教科書体 N-R" w:hAnsi="UD デジタル 教科書体 N-R" w:eastAsia="UD デジタル 教科書体 N-R"/>
          <w:sz w:val="22"/>
        </w:rPr>
        <w:t>％となっています。前回アンケート（平成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年）と比べると「大声でどなられる」を受けたことのある女性の割合が増えていますが、「まったくない」と回答される割合も増えています。</w:t>
      </w:r>
    </w:p>
    <w:p>
      <w:pPr>
        <w:pStyle w:val="0"/>
        <w:rPr>
          <w:rFonts w:hint="eastAsia" w:ascii="UD デジタル 教科書体 N-R" w:hAnsi="UD デジタル 教科書体 N-R" w:eastAsia="UD デジタル 教科書体 N-R"/>
        </w:rPr>
      </w:pPr>
      <w:bookmarkEnd w:id="29"/>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18</w:t>
      </w:r>
      <w:r>
        <w:rPr>
          <w:rFonts w:hint="eastAsia" w:ascii="UD デジタル 教科書体 N-R" w:hAnsi="UD デジタル 教科書体 N-R" w:eastAsia="UD デジタル 教科書体 N-R"/>
          <w:sz w:val="20"/>
        </w:rPr>
        <w:t>　ＤＶ被害の経験（大声でどなられる）</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273175"/>
            <wp:effectExtent l="0" t="0" r="0" b="0"/>
            <wp:docPr id="1129" name="オブジェクト 0"/>
            <a:graphic xmlns:a="http://schemas.openxmlformats.org/drawingml/2006/main">
              <a:graphicData uri="http://schemas.openxmlformats.org/drawingml/2006/picture">
                <pic:pic xmlns:pic="http://schemas.openxmlformats.org/drawingml/2006/picture">
                  <pic:nvPicPr>
                    <pic:cNvPr id="1129" name="オブジェクト 0"/>
                    <pic:cNvPicPr>
                      <a:picLocks noChangeAspect="1"/>
                    </pic:cNvPicPr>
                  </pic:nvPicPr>
                  <pic:blipFill>
                    <a:blip r:embed="rId37"/>
                    <a:stretch>
                      <a:fillRect/>
                    </a:stretch>
                  </pic:blipFill>
                  <pic:spPr>
                    <a:xfrm>
                      <a:off x="0" y="0"/>
                      <a:ext cx="5796280" cy="1273175"/>
                    </a:xfrm>
                    <a:prstGeom prst="rect">
                      <a:avLst/>
                    </a:prstGeom>
                  </pic:spPr>
                </pic:pic>
              </a:graphicData>
            </a:graphic>
          </wp:inline>
        </w:drawing>
      </w:r>
    </w:p>
    <w:p>
      <w:pPr>
        <w:pStyle w:val="0"/>
        <w:ind w:left="0" w:leftChars="0" w:firstLine="0" w:firstLineChars="0"/>
        <w:jc w:val="right"/>
        <w:rPr>
          <w:rFonts w:hint="default"/>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left="0" w:leftChars="0" w:firstLine="0" w:firstLineChars="0"/>
        <w:jc w:val="left"/>
        <w:rPr>
          <w:rFonts w:hint="default"/>
        </w:rPr>
      </w:pPr>
    </w:p>
    <w:p>
      <w:pPr>
        <w:pStyle w:val="0"/>
        <w:ind w:left="0" w:leftChars="0" w:firstLine="0" w:firstLineChars="0"/>
        <w:jc w:val="left"/>
        <w:rPr>
          <w:rFonts w:hint="default"/>
        </w:rPr>
      </w:pPr>
    </w:p>
    <w:p>
      <w:pPr>
        <w:pStyle w:val="0"/>
        <w:ind w:left="0" w:leftChars="0" w:firstLine="0" w:firstLineChars="0"/>
        <w:jc w:val="center"/>
        <w:rPr>
          <w:rFonts w:hint="default"/>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ind w:left="0" w:leftChars="0" w:firstLine="0" w:firstLineChars="0"/>
        <w:jc w:val="center"/>
        <w:rPr>
          <w:rFonts w:hint="default"/>
        </w:rPr>
      </w:pPr>
    </w:p>
    <w:p>
      <w:pPr>
        <w:pStyle w:val="0"/>
        <w:ind w:left="0" w:leftChars="0" w:firstLine="0" w:firstLineChars="0"/>
        <w:jc w:val="center"/>
        <w:rPr>
          <w:rFonts w:hint="default"/>
        </w:rPr>
      </w:pPr>
      <w:r>
        <w:rPr>
          <w:rFonts w:hint="eastAsia"/>
        </w:rPr>
        <w:drawing>
          <wp:inline distT="0" distB="0" distL="203200" distR="203200">
            <wp:extent cx="5796280" cy="1273175"/>
            <wp:effectExtent l="0" t="0" r="0" b="0"/>
            <wp:docPr id="1130" name="オブジェクト 0"/>
            <a:graphic xmlns:a="http://schemas.openxmlformats.org/drawingml/2006/main">
              <a:graphicData uri="http://schemas.openxmlformats.org/drawingml/2006/picture">
                <pic:pic xmlns:pic="http://schemas.openxmlformats.org/drawingml/2006/picture">
                  <pic:nvPicPr>
                    <pic:cNvPr id="1130" name="オブジェクト 0"/>
                    <pic:cNvPicPr>
                      <a:picLocks noChangeAspect="1"/>
                    </pic:cNvPicPr>
                  </pic:nvPicPr>
                  <pic:blipFill>
                    <a:blip r:embed="rId38"/>
                    <a:stretch>
                      <a:fillRect/>
                    </a:stretch>
                  </pic:blipFill>
                  <pic:spPr>
                    <a:xfrm>
                      <a:off x="0" y="0"/>
                      <a:ext cx="5796280" cy="1273175"/>
                    </a:xfrm>
                    <a:prstGeom prst="rect">
                      <a:avLst/>
                    </a:prstGeom>
                  </pic:spPr>
                </pic:pic>
              </a:graphicData>
            </a:graphic>
          </wp:inline>
        </w:drawing>
      </w:r>
    </w:p>
    <w:p>
      <w:pPr>
        <w:pStyle w:val="0"/>
        <w:ind w:left="0" w:leftChars="0" w:firstLine="0" w:firstLineChars="0"/>
        <w:jc w:val="center"/>
        <w:rPr>
          <w:rFonts w:hint="default"/>
        </w:rPr>
      </w:pPr>
    </w:p>
    <w:p>
      <w:pPr>
        <w:pStyle w:val="0"/>
        <w:ind w:left="0" w:leftChars="0" w:firstLine="0" w:firstLineChars="0"/>
        <w:jc w:val="center"/>
        <w:rPr>
          <w:rFonts w:hint="default"/>
        </w:rPr>
      </w:pPr>
    </w:p>
    <w:p>
      <w:pPr>
        <w:pStyle w:val="0"/>
        <w:ind w:left="0" w:leftChars="0" w:firstLine="0" w:firstLineChars="0"/>
        <w:jc w:val="center"/>
        <w:rPr>
          <w:rFonts w:hint="default"/>
        </w:rPr>
      </w:pPr>
    </w:p>
    <w:p>
      <w:pPr>
        <w:pStyle w:val="0"/>
        <w:ind w:left="0" w:leftChars="0" w:firstLine="0" w:firstLineChars="0"/>
        <w:jc w:val="center"/>
        <w:rPr>
          <w:rFonts w:hint="default"/>
        </w:rPr>
      </w:pPr>
    </w:p>
    <w:p>
      <w:pPr>
        <w:pStyle w:val="0"/>
        <w:ind w:left="0" w:leftChars="0" w:firstLine="0" w:firstLineChars="0"/>
        <w:jc w:val="center"/>
        <w:rPr>
          <w:rFonts w:hint="default"/>
        </w:rPr>
      </w:pPr>
      <w:r>
        <w:rPr>
          <w:rFonts w:hint="eastAsia"/>
        </w:rPr>
        <w:t>　</w:t>
      </w:r>
    </w:p>
    <w:p>
      <w:pPr>
        <w:pStyle w:val="0"/>
        <w:rPr>
          <w:rFonts w:hint="default"/>
        </w:rPr>
      </w:pPr>
      <w:r>
        <w:rPr>
          <w:rFonts w:hint="eastAsia"/>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firstLine="880" w:firstLineChars="400"/>
        <w:rPr>
          <w:rFonts w:hint="eastAsia" w:ascii="UD デジタル 教科書体 N-R" w:hAnsi="UD デジタル 教科書体 N-R" w:eastAsia="UD デジタル 教科書体 N-R"/>
          <w:sz w:val="22"/>
        </w:rPr>
      </w:pPr>
      <w:bookmarkStart w:id="30" w:name="OLE_LINK75"/>
      <w:r>
        <w:rPr>
          <w:rFonts w:hint="eastAsia" w:ascii="UD デジタル 教科書体 N-R" w:hAnsi="UD デジタル 教科書体 N-R" w:eastAsia="UD デジタル 教科書体 N-R"/>
          <w:sz w:val="22"/>
        </w:rPr>
        <w:t>イ　「だれのおかげで、お前は食べられるんだ」「かいしょうなし」などと言われる</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ＤＶ被害の経験のうち、「だれのおかげで、お前は食べられるんだ」などと言われたことのある女性の割合が</w:t>
      </w:r>
      <w:r>
        <w:rPr>
          <w:rFonts w:hint="eastAsia" w:ascii="UD デジタル 教科書体 N-R" w:hAnsi="UD デジタル 教科書体 N-R" w:eastAsia="UD デジタル 教科書体 N-R"/>
          <w:sz w:val="22"/>
        </w:rPr>
        <w:t>10.8</w:t>
      </w:r>
      <w:r>
        <w:rPr>
          <w:rFonts w:hint="eastAsia" w:ascii="UD デジタル 教科書体 N-R" w:hAnsi="UD デジタル 教科書体 N-R" w:eastAsia="UD デジタル 教科書体 N-R"/>
          <w:sz w:val="22"/>
        </w:rPr>
        <w:t>％となっています。前回アンケート（平成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年）と比べると「だれのおかげで、お前は食べられるんだ」などと言われたことのある女性の割合に変化はありませんが、「まったくない」と回答される割合が増えています。</w:t>
      </w:r>
    </w:p>
    <w:p>
      <w:pPr>
        <w:pStyle w:val="0"/>
        <w:rPr>
          <w:rFonts w:hint="eastAsia" w:ascii="UD デジタル 教科書体 N-R" w:hAnsi="UD デジタル 教科書体 N-R" w:eastAsia="UD デジタル 教科書体 N-R"/>
        </w:rPr>
      </w:pPr>
      <w:bookmarkEnd w:id="30"/>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19</w:t>
      </w:r>
      <w:r>
        <w:rPr>
          <w:rFonts w:hint="eastAsia" w:ascii="UD デジタル 教科書体 N-R" w:hAnsi="UD デジタル 教科書体 N-R" w:eastAsia="UD デジタル 教科書体 N-R"/>
          <w:sz w:val="20"/>
        </w:rPr>
        <w:t>　ＤＶ被害の経験（「だれのおかげで、お前は食べられるんだ」</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「かいしょうなし」などと言われる）</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273175"/>
            <wp:effectExtent l="0" t="0" r="0" b="0"/>
            <wp:docPr id="1131" name="オブジェクト 0"/>
            <a:graphic xmlns:a="http://schemas.openxmlformats.org/drawingml/2006/main">
              <a:graphicData uri="http://schemas.openxmlformats.org/drawingml/2006/picture">
                <pic:pic xmlns:pic="http://schemas.openxmlformats.org/drawingml/2006/picture">
                  <pic:nvPicPr>
                    <pic:cNvPr id="1131" name="オブジェクト 0"/>
                    <pic:cNvPicPr>
                      <a:picLocks noChangeAspect="1"/>
                    </pic:cNvPicPr>
                  </pic:nvPicPr>
                  <pic:blipFill>
                    <a:blip r:embed="rId39"/>
                    <a:stretch>
                      <a:fillRect/>
                    </a:stretch>
                  </pic:blipFill>
                  <pic:spPr>
                    <a:xfrm>
                      <a:off x="0" y="0"/>
                      <a:ext cx="5796280" cy="1273175"/>
                    </a:xfrm>
                    <a:prstGeom prst="rect">
                      <a:avLst/>
                    </a:prstGeom>
                  </pic:spPr>
                </pic:pic>
              </a:graphicData>
            </a:graphic>
          </wp:inline>
        </w:drawing>
      </w:r>
    </w:p>
    <w:p>
      <w:pPr>
        <w:pStyle w:val="0"/>
        <w:ind w:left="0" w:leftChars="0" w:firstLine="0" w:firstLineChars="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left="0" w:leftChars="0" w:right="210" w:rightChars="100" w:firstLine="0" w:firstLineChars="0"/>
        <w:jc w:val="left"/>
        <w:rPr>
          <w:rFonts w:hint="eastAsia" w:ascii="UD デジタル 教科書体 N-R" w:hAnsi="UD デジタル 教科書体 N-R" w:eastAsia="UD デジタル 教科書体 N-R"/>
        </w:rPr>
      </w:pPr>
    </w:p>
    <w:p>
      <w:pPr>
        <w:pStyle w:val="0"/>
        <w:ind w:left="0" w:leftChars="0" w:right="210" w:rightChars="100" w:firstLine="0" w:firstLineChars="0"/>
        <w:jc w:val="left"/>
        <w:rPr>
          <w:rFonts w:hint="eastAsia" w:ascii="UD デジタル 教科書体 N-R" w:hAnsi="UD デジタル 教科書体 N-R" w:eastAsia="UD デジタル 教科書体 N-R"/>
        </w:rPr>
      </w:pPr>
    </w:p>
    <w:p>
      <w:pPr>
        <w:pStyle w:val="0"/>
        <w:ind w:left="0" w:leftChars="0" w:right="210" w:rightChars="100" w:firstLine="0" w:firstLine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ind w:left="0" w:leftChars="0" w:right="210" w:rightChars="100" w:firstLine="0" w:firstLineChars="0"/>
        <w:jc w:val="center"/>
        <w:rPr>
          <w:rFonts w:hint="eastAsia" w:ascii="UD デジタル 教科書体 N-R" w:hAnsi="UD デジタル 教科書体 N-R" w:eastAsia="UD デジタル 教科書体 N-R"/>
        </w:rPr>
      </w:pPr>
    </w:p>
    <w:p>
      <w:pPr>
        <w:pStyle w:val="0"/>
        <w:ind w:left="0" w:leftChars="0" w:right="210" w:rightChars="100" w:firstLine="0" w:firstLineChars="0"/>
        <w:jc w:val="center"/>
        <w:rPr>
          <w:rFonts w:hint="eastAsia" w:ascii="UD デジタル 教科書体 N-R" w:hAnsi="UD デジタル 教科書体 N-R" w:eastAsia="UD デジタル 教科書体 N-R"/>
        </w:rPr>
      </w:pPr>
      <w:r>
        <w:rPr>
          <w:rFonts w:hint="eastAsia"/>
        </w:rPr>
        <w:t xml:space="preserve">  </w:t>
      </w:r>
      <w:r>
        <w:rPr>
          <w:rFonts w:hint="eastAsia"/>
        </w:rPr>
        <w:drawing>
          <wp:inline distT="0" distB="0" distL="203200" distR="203200">
            <wp:extent cx="5796280" cy="1273175"/>
            <wp:effectExtent l="0" t="0" r="0" b="0"/>
            <wp:docPr id="1132" name="オブジェクト 0"/>
            <a:graphic xmlns:a="http://schemas.openxmlformats.org/drawingml/2006/main">
              <a:graphicData uri="http://schemas.openxmlformats.org/drawingml/2006/picture">
                <pic:pic xmlns:pic="http://schemas.openxmlformats.org/drawingml/2006/picture">
                  <pic:nvPicPr>
                    <pic:cNvPr id="1132" name="オブジェクト 0"/>
                    <pic:cNvPicPr>
                      <a:picLocks noChangeAspect="1"/>
                    </pic:cNvPicPr>
                  </pic:nvPicPr>
                  <pic:blipFill>
                    <a:blip r:embed="rId40"/>
                    <a:stretch>
                      <a:fillRect/>
                    </a:stretch>
                  </pic:blipFill>
                  <pic:spPr>
                    <a:xfrm>
                      <a:off x="0" y="0"/>
                      <a:ext cx="5796280" cy="1273175"/>
                    </a:xfrm>
                    <a:prstGeom prst="rect">
                      <a:avLst/>
                    </a:prstGeom>
                  </pic:spPr>
                </pic:pic>
              </a:graphicData>
            </a:graphic>
          </wp:inline>
        </w:drawing>
      </w:r>
    </w:p>
    <w:p>
      <w:pPr>
        <w:pStyle w:val="0"/>
        <w:ind w:left="0" w:leftChars="0" w:right="210" w:rightChars="100" w:firstLine="0" w:firstLineChars="0"/>
        <w:jc w:val="center"/>
        <w:rPr>
          <w:rFonts w:hint="eastAsia" w:ascii="UD デジタル 教科書体 N-R" w:hAnsi="UD デジタル 教科書体 N-R" w:eastAsia="UD デジタル 教科書体 N-R"/>
        </w:rPr>
      </w:pPr>
    </w:p>
    <w:p>
      <w:pPr>
        <w:pStyle w:val="0"/>
        <w:ind w:left="0" w:leftChars="0" w:right="210" w:rightChars="100" w:firstLine="0" w:firstLineChars="0"/>
        <w:jc w:val="center"/>
        <w:rPr>
          <w:rFonts w:hint="eastAsia" w:ascii="UD デジタル 教科書体 N-R" w:hAnsi="UD デジタル 教科書体 N-R" w:eastAsia="UD デジタル 教科書体 N-R"/>
        </w:rPr>
      </w:pPr>
    </w:p>
    <w:p>
      <w:pPr>
        <w:pStyle w:val="0"/>
        <w:rPr>
          <w:rFonts w:hint="default"/>
        </w:rPr>
      </w:pPr>
      <w:bookmarkStart w:id="31" w:name="OLE_LINK78"/>
      <w:r>
        <w:rPr>
          <w:rFonts w:hint="default"/>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left="1280" w:leftChars="40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ウ　なぐったり、けったり、物を投げつけたり、突き飛ばしたりするなどの</w:t>
      </w:r>
      <w:r>
        <w:rPr>
          <w:rFonts w:hint="eastAsia" w:ascii="UD デジタル 教科書体 N-R" w:hAnsi="UD デジタル 教科書体 N-R" w:eastAsia="UD デジタル 教科書体 N-R"/>
          <w:sz w:val="22"/>
        </w:rPr>
        <w:br w:type="textWrapping" w:clear="none"/>
      </w:r>
      <w:r>
        <w:rPr>
          <w:rFonts w:hint="eastAsia" w:ascii="UD デジタル 教科書体 N-R" w:hAnsi="UD デジタル 教科書体 N-R" w:eastAsia="UD デジタル 教科書体 N-R"/>
          <w:sz w:val="22"/>
        </w:rPr>
        <w:t>身体に対する暴行を受ける</w:t>
      </w:r>
    </w:p>
    <w:p>
      <w:pPr>
        <w:pStyle w:val="15"/>
        <w:autoSpaceDE w:val="0"/>
        <w:autoSpaceDN w:val="0"/>
        <w:spacing w:line="400" w:lineRule="exact"/>
        <w:ind w:left="840" w:leftChars="400" w:right="420" w:right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ＤＶ被害の経験のうち、「なぐったり、けったり、物を投げつけたり、突き飛ばしたりするなどの身体に対する暴行」を受けたことのある女性の割合が</w:t>
      </w:r>
      <w:r>
        <w:rPr>
          <w:rFonts w:hint="eastAsia" w:ascii="UD デジタル 教科書体 N-R" w:hAnsi="UD デジタル 教科書体 N-R" w:eastAsia="UD デジタル 教科書体 N-R"/>
          <w:sz w:val="22"/>
        </w:rPr>
        <w:t>11.5</w:t>
      </w:r>
      <w:r>
        <w:rPr>
          <w:rFonts w:hint="eastAsia" w:ascii="UD デジタル 教科書体 N-R" w:hAnsi="UD デジタル 教科書体 N-R" w:eastAsia="UD デジタル 教科書体 N-R"/>
          <w:sz w:val="22"/>
        </w:rPr>
        <w:t>％となっています。前回アンケート（平成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なぐったり、けったり、物を投げつけたり、突き飛ばしたりするなどの身体に対する暴行」を受けたことのある女性の割合に変化はありませんが、「まったくない」と回答される割合が増加しています。</w:t>
      </w:r>
    </w:p>
    <w:p>
      <w:pPr>
        <w:pStyle w:val="28"/>
        <w:ind w:left="0" w:leftChars="0" w:firstLine="0" w:firstLineChars="0"/>
        <w:rPr>
          <w:rFonts w:hint="eastAsia" w:ascii="UD デジタル 教科書体 N-R" w:hAnsi="UD デジタル 教科書体 N-R" w:eastAsia="UD デジタル 教科書体 N-R"/>
        </w:rPr>
      </w:pPr>
    </w:p>
    <w:p>
      <w:pPr>
        <w:pStyle w:val="28"/>
        <w:ind w:left="0" w:leftChars="0" w:firstLine="0" w:firstLine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20</w:t>
      </w:r>
      <w:r>
        <w:rPr>
          <w:rFonts w:hint="eastAsia" w:ascii="UD デジタル 教科書体 N-R" w:hAnsi="UD デジタル 教科書体 N-R" w:eastAsia="UD デジタル 教科書体 N-R"/>
          <w:sz w:val="20"/>
        </w:rPr>
        <w:t>　ＤＶ被害の経験（なぐったり、けったり、物を投げつけたり、</w:t>
      </w:r>
    </w:p>
    <w:p>
      <w:pPr>
        <w:pStyle w:val="28"/>
        <w:ind w:left="0" w:leftChars="0" w:firstLine="0" w:firstLineChars="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突き飛ばしたりするなどの身体に対する暴行を受ける）</w:t>
      </w:r>
    </w:p>
    <w:p>
      <w:pPr>
        <w:pStyle w:val="28"/>
        <w:ind w:left="0" w:leftChars="0" w:firstLine="0" w:firstLineChars="0"/>
        <w:jc w:val="center"/>
        <w:rPr>
          <w:rFonts w:hint="eastAsia" w:ascii="UD デジタル 教科書体 N-R" w:hAnsi="UD デジタル 教科書体 N-R" w:eastAsia="UD デジタル 教科書体 N-R"/>
        </w:rPr>
      </w:pPr>
    </w:p>
    <w:p>
      <w:pPr>
        <w:pStyle w:val="28"/>
        <w:ind w:left="0" w:leftChars="0" w:firstLine="0" w:firstLineChars="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273175"/>
            <wp:effectExtent l="0" t="0" r="0" b="0"/>
            <wp:docPr id="1133" name="オブジェクト 0"/>
            <a:graphic xmlns:a="http://schemas.openxmlformats.org/drawingml/2006/main">
              <a:graphicData uri="http://schemas.openxmlformats.org/drawingml/2006/picture">
                <pic:pic xmlns:pic="http://schemas.openxmlformats.org/drawingml/2006/picture">
                  <pic:nvPicPr>
                    <pic:cNvPr id="1133" name="オブジェクト 0"/>
                    <pic:cNvPicPr>
                      <a:picLocks noChangeAspect="1"/>
                    </pic:cNvPicPr>
                  </pic:nvPicPr>
                  <pic:blipFill>
                    <a:blip r:embed="rId41"/>
                    <a:stretch>
                      <a:fillRect/>
                    </a:stretch>
                  </pic:blipFill>
                  <pic:spPr>
                    <a:xfrm>
                      <a:off x="0" y="0"/>
                      <a:ext cx="5796280" cy="1273175"/>
                    </a:xfrm>
                    <a:prstGeom prst="rect">
                      <a:avLst/>
                    </a:prstGeom>
                  </pic:spPr>
                </pic:pic>
              </a:graphicData>
            </a:graphic>
          </wp:inline>
        </w:drawing>
      </w:r>
    </w:p>
    <w:p>
      <w:pPr>
        <w:pStyle w:val="0"/>
        <w:ind w:left="0" w:leftChars="0" w:firstLine="0" w:firstLineChars="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273175"/>
            <wp:effectExtent l="0" t="0" r="0" b="0"/>
            <wp:docPr id="1134" name="オブジェクト 0"/>
            <a:graphic xmlns:a="http://schemas.openxmlformats.org/drawingml/2006/main">
              <a:graphicData uri="http://schemas.openxmlformats.org/drawingml/2006/picture">
                <pic:pic xmlns:pic="http://schemas.openxmlformats.org/drawingml/2006/picture">
                  <pic:nvPicPr>
                    <pic:cNvPr id="1134" name="オブジェクト 0"/>
                    <pic:cNvPicPr>
                      <a:picLocks noChangeAspect="1"/>
                    </pic:cNvPicPr>
                  </pic:nvPicPr>
                  <pic:blipFill>
                    <a:blip r:embed="rId42"/>
                    <a:stretch>
                      <a:fillRect/>
                    </a:stretch>
                  </pic:blipFill>
                  <pic:spPr>
                    <a:xfrm>
                      <a:off x="0" y="0"/>
                      <a:ext cx="5796280" cy="1273175"/>
                    </a:xfrm>
                    <a:prstGeom prst="rect">
                      <a:avLst/>
                    </a:prstGeom>
                  </pic:spPr>
                </pic:pic>
              </a:graphicData>
            </a:graphic>
          </wp:inline>
        </w:drawing>
      </w:r>
    </w:p>
    <w:p>
      <w:pPr>
        <w:pStyle w:val="0"/>
        <w:jc w:val="center"/>
        <w:rPr>
          <w:rFonts w:hint="eastAsia" w:ascii="UD デジタル 教科書体 N-R" w:hAnsi="UD デジタル 教科書体 N-R" w:eastAsia="UD デジタル 教科書体 N-R"/>
        </w:rPr>
      </w:pPr>
    </w:p>
    <w:p>
      <w:pPr>
        <w:pStyle w:val="0"/>
        <w:rPr>
          <w:rFonts w:hint="default"/>
        </w:rPr>
      </w:pPr>
      <w:r>
        <w:rPr>
          <w:rFonts w:hint="eastAsia"/>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2"/>
        <w:spacing w:after="144" w:afterLines="40" w:afterAutospacing="0"/>
        <w:ind w:left="1280" w:leftChars="40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エ　いやがっているのに性的な行為を強要される</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ＤＶ被害の経験のうち、「いやがっているのに性的な行為を強要される」を受けたことのある女性の割合が</w:t>
      </w:r>
      <w:r>
        <w:rPr>
          <w:rFonts w:hint="eastAsia" w:ascii="UD デジタル 教科書体 N-R" w:hAnsi="UD デジタル 教科書体 N-R" w:eastAsia="UD デジタル 教科書体 N-R"/>
          <w:sz w:val="22"/>
        </w:rPr>
        <w:t>13.4</w:t>
      </w:r>
      <w:r>
        <w:rPr>
          <w:rFonts w:hint="eastAsia" w:ascii="UD デジタル 教科書体 N-R" w:hAnsi="UD デジタル 教科書体 N-R" w:eastAsia="UD デジタル 教科書体 N-R"/>
          <w:sz w:val="22"/>
        </w:rPr>
        <w:t>％となっています。前回アンケート（平成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年）と比べると「いやがっているのに性的な行為を強要される」を受けたことのある女性の割合は減少し、「まったくない」と回答される割合が増加しています。</w:t>
      </w:r>
    </w:p>
    <w:p>
      <w:pPr>
        <w:pStyle w:val="0"/>
        <w:rPr>
          <w:rFonts w:hint="eastAsia" w:ascii="UD デジタル 教科書体 N-R" w:hAnsi="UD デジタル 教科書体 N-R" w:eastAsia="UD デジタル 教科書体 N-R"/>
        </w:rPr>
      </w:pPr>
      <w:bookmarkEnd w:id="31"/>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21</w:t>
      </w:r>
      <w:r>
        <w:rPr>
          <w:rFonts w:hint="eastAsia" w:ascii="UD デジタル 教科書体 N-R" w:hAnsi="UD デジタル 教科書体 N-R" w:eastAsia="UD デジタル 教科書体 N-R"/>
          <w:sz w:val="20"/>
        </w:rPr>
        <w:t>　ＤＶ被害の経験（いやがっているのに性的な行為を強要される）</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1273175"/>
            <wp:effectExtent l="0" t="0" r="0" b="0"/>
            <wp:docPr id="1135" name="オブジェクト 0"/>
            <a:graphic xmlns:a="http://schemas.openxmlformats.org/drawingml/2006/main">
              <a:graphicData uri="http://schemas.openxmlformats.org/drawingml/2006/picture">
                <pic:pic xmlns:pic="http://schemas.openxmlformats.org/drawingml/2006/picture">
                  <pic:nvPicPr>
                    <pic:cNvPr id="1135" name="オブジェクト 0"/>
                    <pic:cNvPicPr>
                      <a:picLocks noChangeAspect="1"/>
                    </pic:cNvPicPr>
                  </pic:nvPicPr>
                  <pic:blipFill>
                    <a:blip r:embed="rId43"/>
                    <a:stretch>
                      <a:fillRect/>
                    </a:stretch>
                  </pic:blipFill>
                  <pic:spPr>
                    <a:xfrm>
                      <a:off x="0" y="0"/>
                      <a:ext cx="5796280" cy="1273175"/>
                    </a:xfrm>
                    <a:prstGeom prst="rect">
                      <a:avLst/>
                    </a:prstGeom>
                  </pic:spPr>
                </pic:pic>
              </a:graphicData>
            </a:graphic>
          </wp:inline>
        </w:drawing>
      </w:r>
    </w:p>
    <w:p>
      <w:pPr>
        <w:pStyle w:val="0"/>
        <w:ind w:left="0" w:leftChars="0" w:firstLine="0" w:firstLineChars="0"/>
        <w:jc w:val="right"/>
        <w:rPr>
          <w:rFonts w:hint="default"/>
          <w:highlight w:val="yellow"/>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left="0" w:leftChars="0" w:firstLine="0" w:firstLineChars="0"/>
        <w:jc w:val="right"/>
        <w:rPr>
          <w:rFonts w:hint="default"/>
          <w:highlight w:val="yellow"/>
        </w:rPr>
      </w:pP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r>
        <w:rPr>
          <w:rFonts w:hint="eastAsia" w:ascii="UD デジタル 教科書体 N-R" w:hAnsi="UD デジタル 教科書体 N-R" w:eastAsia="UD デジタル 教科書体 N-R"/>
        </w:rPr>
        <w:t>【参考】岬町「男女共同参画社会実現に向けての町民意識調査」（平成</w:t>
      </w:r>
      <w:r>
        <w:rPr>
          <w:rFonts w:hint="eastAsia" w:ascii="UD デジタル 教科書体 N-R" w:hAnsi="UD デジタル 教科書体 N-R" w:eastAsia="UD デジタル 教科書体 N-R"/>
        </w:rPr>
        <w:t>24</w:t>
      </w:r>
      <w:r>
        <w:rPr>
          <w:rFonts w:hint="eastAsia" w:ascii="UD デジタル 教科書体 N-R" w:hAnsi="UD デジタル 教科書体 N-R" w:eastAsia="UD デジタル 教科書体 N-R"/>
        </w:rPr>
        <w:t>年）</w:t>
      </w: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r>
        <w:rPr>
          <w:rFonts w:hint="eastAsia"/>
        </w:rPr>
        <w:drawing>
          <wp:inline distT="0" distB="0" distL="203200" distR="203200">
            <wp:extent cx="5796280" cy="1273175"/>
            <wp:effectExtent l="0" t="0" r="0" b="0"/>
            <wp:docPr id="1136" name="オブジェクト 0"/>
            <a:graphic xmlns:a="http://schemas.openxmlformats.org/drawingml/2006/main">
              <a:graphicData uri="http://schemas.openxmlformats.org/drawingml/2006/picture">
                <pic:pic xmlns:pic="http://schemas.openxmlformats.org/drawingml/2006/picture">
                  <pic:nvPicPr>
                    <pic:cNvPr id="1136" name="オブジェクト 0"/>
                    <pic:cNvPicPr>
                      <a:picLocks noChangeAspect="1"/>
                    </pic:cNvPicPr>
                  </pic:nvPicPr>
                  <pic:blipFill>
                    <a:blip r:embed="rId44"/>
                    <a:stretch>
                      <a:fillRect/>
                    </a:stretch>
                  </pic:blipFill>
                  <pic:spPr>
                    <a:xfrm>
                      <a:off x="0" y="0"/>
                      <a:ext cx="5796280" cy="1273175"/>
                    </a:xfrm>
                    <a:prstGeom prst="rect">
                      <a:avLst/>
                    </a:prstGeom>
                  </pic:spPr>
                </pic:pic>
              </a:graphicData>
            </a:graphic>
          </wp:inline>
        </w:drawing>
      </w: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p>
    <w:p>
      <w:pPr>
        <w:pStyle w:val="0"/>
        <w:ind w:left="0" w:leftChars="0" w:firstLine="0" w:firstLineChars="0"/>
        <w:jc w:val="center"/>
        <w:rPr>
          <w:rFonts w:hint="default"/>
          <w:highlight w:val="yellow"/>
        </w:rPr>
      </w:pPr>
    </w:p>
    <w:p>
      <w:pPr>
        <w:pStyle w:val="0"/>
        <w:rPr>
          <w:rFonts w:hint="default"/>
        </w:rPr>
      </w:pPr>
      <w:r>
        <w:rPr>
          <w:rFonts w:hint="default"/>
        </w:rPr>
        <w:br w:type="page"/>
      </w:r>
    </w:p>
    <w:p>
      <w:pPr>
        <w:pStyle w:val="0"/>
        <w:rPr>
          <w:rFonts w:hint="eastAsia" w:ascii="UD デジタル 教科書体 N-R" w:hAnsi="UD デジタル 教科書体 N-R" w:eastAsia="UD デジタル 教科書体 N-R"/>
          <w:highlight w:val="yellow"/>
        </w:rPr>
      </w:pPr>
    </w:p>
    <w:p>
      <w:pPr>
        <w:pStyle w:val="2"/>
        <w:spacing w:after="144" w:afterLines="40" w:afterAutospacing="0" w:line="0" w:lineRule="atLeast"/>
        <w:ind w:left="1344" w:leftChars="400" w:hanging="504" w:hangingChars="21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⑨　女性に対する暴力や様々な悩みなどに関する相談窓口などで配慮して</w:t>
      </w:r>
      <w:r>
        <w:rPr>
          <w:rFonts w:hint="eastAsia" w:ascii="UD デジタル 教科書体 N-R" w:hAnsi="UD デジタル 教科書体 N-R" w:eastAsia="UD デジタル 教科書体 N-R"/>
          <w:sz w:val="24"/>
        </w:rPr>
        <w:br w:type="textWrapping" w:clear="none"/>
      </w:r>
      <w:r>
        <w:rPr>
          <w:rFonts w:hint="eastAsia" w:ascii="UD デジタル 教科書体 N-R" w:hAnsi="UD デジタル 教科書体 N-R" w:eastAsia="UD デジタル 教科書体 N-R"/>
          <w:sz w:val="24"/>
        </w:rPr>
        <w:t>ほしいと思うこと（複数回答）</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32" w:name="OLE_LINK81"/>
      <w:r>
        <w:rPr>
          <w:rFonts w:hint="eastAsia" w:ascii="UD デジタル 教科書体 N-R" w:hAnsi="UD デジタル 教科書体 N-R" w:eastAsia="UD デジタル 教科書体 N-R"/>
          <w:sz w:val="22"/>
        </w:rPr>
        <w:t>女性に対する暴力や様々な悩みなどに関する相談窓口などで配慮してほしいと思うこと</w:t>
      </w:r>
      <w:bookmarkEnd w:id="32"/>
      <w:r>
        <w:rPr>
          <w:rFonts w:hint="eastAsia" w:ascii="UD デジタル 教科書体 N-R" w:hAnsi="UD デジタル 教科書体 N-R" w:eastAsia="UD デジタル 教科書体 N-R"/>
          <w:sz w:val="22"/>
        </w:rPr>
        <w:t>について、女性、男性ともに「匿名で相談ができる」の割合が最も高く、次いで「弁護士など、法的知識のある相談員がいる」となっています。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女性では「同性の相談員いる」、男性では「ＬＩＮＥなどＳＮＳによる相談ができる」の割合も多くなっています。</w:t>
      </w:r>
    </w:p>
    <w:p>
      <w:pPr>
        <w:pStyle w:val="0"/>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22</w:t>
      </w:r>
      <w:r>
        <w:rPr>
          <w:rFonts w:hint="eastAsia" w:ascii="UD デジタル 教科書体 N-R" w:hAnsi="UD デジタル 教科書体 N-R" w:eastAsia="UD デジタル 教科書体 N-R"/>
          <w:sz w:val="20"/>
        </w:rPr>
        <w:t>　女性に対する暴力や様々な悩みなどに関する相談窓口などで配慮してほしいと思うこと</w:t>
      </w: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（複数回答）</w:t>
      </w: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6056630"/>
            <wp:effectExtent l="0" t="0" r="0" b="0"/>
            <wp:docPr id="1137" name="オブジェクト 0"/>
            <a:graphic xmlns:a="http://schemas.openxmlformats.org/drawingml/2006/main">
              <a:graphicData uri="http://schemas.openxmlformats.org/drawingml/2006/picture">
                <pic:pic xmlns:pic="http://schemas.openxmlformats.org/drawingml/2006/picture">
                  <pic:nvPicPr>
                    <pic:cNvPr id="1137" name="オブジェクト 0"/>
                    <pic:cNvPicPr>
                      <a:picLocks noChangeAspect="1"/>
                    </pic:cNvPicPr>
                  </pic:nvPicPr>
                  <pic:blipFill>
                    <a:blip r:embed="rId45"/>
                    <a:stretch>
                      <a:fillRect/>
                    </a:stretch>
                  </pic:blipFill>
                  <pic:spPr>
                    <a:xfrm>
                      <a:off x="0" y="0"/>
                      <a:ext cx="5796280" cy="6056630"/>
                    </a:xfrm>
                    <a:prstGeom prst="rect">
                      <a:avLst/>
                    </a:prstGeom>
                  </pic:spPr>
                </pic:pic>
              </a:graphicData>
            </a:graphic>
          </wp:inline>
        </w:drawing>
      </w:r>
    </w:p>
    <w:p>
      <w:pPr>
        <w:pStyle w:val="0"/>
        <w:ind w:left="0" w:leftChars="0" w:firstLine="0" w:firstLineChars="0"/>
        <w:jc w:val="right"/>
        <w:rPr>
          <w:rFonts w:hint="eastAsia" w:ascii="UD デジタル 教科書体 N-R" w:hAnsi="UD デジタル 教科書体 N-R" w:eastAsia="UD デジタル 教科書体 N-R"/>
        </w:rPr>
      </w:pPr>
      <w:r>
        <w:rPr>
          <w:rFonts w:hint="eastAsia"/>
        </w:rPr>
        <mc:AlternateContent>
          <mc:Choice Requires="wps">
            <w:drawing>
              <wp:anchor distT="0" distB="0" distL="203200" distR="203200" simplePos="0" relativeHeight="252" behindDoc="0" locked="0" layoutInCell="1" hidden="0" allowOverlap="1">
                <wp:simplePos x="0" y="0"/>
                <wp:positionH relativeFrom="column">
                  <wp:posOffset>1811020</wp:posOffset>
                </wp:positionH>
                <wp:positionV relativeFrom="paragraph">
                  <wp:posOffset>47625</wp:posOffset>
                </wp:positionV>
                <wp:extent cx="4676775" cy="304800"/>
                <wp:effectExtent l="0" t="0" r="635" b="635"/>
                <wp:wrapNone/>
                <wp:docPr id="1138" name="オブジェクト 0"/>
                <a:graphic xmlns:a="http://schemas.openxmlformats.org/drawingml/2006/main">
                  <a:graphicData uri="http://schemas.microsoft.com/office/word/2010/wordprocessingShape">
                    <wps:wsp>
                      <wps:cNvPr id="1138"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R" w:hAnsi="UD デジタル 教科書体 N-R" w:eastAsia="UD デジタル 教科書体 N-R"/>
                                <w:color w:val="000000" w:themeColor="text1"/>
                                <w:sz w:val="18"/>
                              </w:rPr>
                              <w:t>資料：岬町「男女共同参加社会実現に向けての町民意識調査」（令和４年）</w:t>
                            </w:r>
                          </w:p>
                        </w:txbxContent>
                      </wps:txbx>
                      <wps:bodyPr vertOverflow="overflow" horzOverflow="overflow" wrap="square" anchor="ctr"/>
                    </wps:wsp>
                  </a:graphicData>
                </a:graphic>
              </wp:anchor>
            </w:drawing>
          </mc:Choice>
          <mc:Fallback>
            <w:pict>
              <v:rect id="オブジェクト 0" style="mso-wrap-distance-right:16pt;mso-wrap-distance-bottom:0pt;margin-top:3.75pt;mso-position-vertical-relative:text;mso-position-horizontal-relative:text;v-text-anchor:middle;position:absolute;height:24pt;mso-wrap-distance-top:0pt;width:368.25pt;mso-wrap-distance-left:16pt;margin-left:142.6pt;z-index:252;" o:spid="_x0000_s1138"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UD デジタル 教科書体 N-R" w:hAnsi="UD デジタル 教科書体 N-R" w:eastAsia="UD デジタル 教科書体 N-R"/>
                          <w:color w:val="000000" w:themeColor="text1"/>
                          <w:sz w:val="18"/>
                        </w:rPr>
                        <w:t>資料：岬町「男女共同参加社会実現に向けての町民意識調査」（令和４年）</w:t>
                      </w:r>
                    </w:p>
                  </w:txbxContent>
                </v:textbox>
                <v:imagedata o:title=""/>
                <w10:wrap type="none" anchorx="text" anchory="text"/>
              </v:rect>
            </w:pict>
          </mc:Fallback>
        </mc:AlternateContent>
      </w:r>
    </w:p>
    <w:p>
      <w:pPr>
        <w:pStyle w:val="0"/>
        <w:rPr>
          <w:rFonts w:hint="default"/>
          <w:highlight w:val="yellow"/>
        </w:rPr>
      </w:pPr>
    </w:p>
    <w:p>
      <w:pPr>
        <w:pStyle w:val="2"/>
        <w:spacing w:after="144" w:afterLines="40" w:afterAutospacing="0"/>
        <w:ind w:firstLine="840" w:firstLineChars="35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⑩　今後女性がもっと増える方がよいと思う職業や役職（複数回答）</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33" w:name="OLE_LINK86"/>
      <w:r>
        <w:rPr>
          <w:rFonts w:hint="eastAsia" w:ascii="UD デジタル 教科書体 N-R" w:hAnsi="UD デジタル 教科書体 N-R" w:eastAsia="UD デジタル 教科書体 N-R"/>
          <w:sz w:val="22"/>
        </w:rPr>
        <w:t>今後女性がもっと増える方がよいと思う職業や役職</w:t>
      </w:r>
      <w:bookmarkEnd w:id="33"/>
      <w:r>
        <w:rPr>
          <w:rFonts w:hint="eastAsia" w:ascii="UD デジタル 教科書体 N-R" w:hAnsi="UD デジタル 教科書体 N-R" w:eastAsia="UD デジタル 教科書体 N-R"/>
          <w:sz w:val="22"/>
        </w:rPr>
        <w:t>について、男性、女性ともに「国会議員、地方議会議員」、「閣僚（国務大臣）、都道府県・市（区）町村の首長」、「企業の管理職」の割合が多くなっています。男性に比べ、女性で「医師・歯科医師」の割合が多くなっています。</w:t>
      </w:r>
    </w:p>
    <w:p>
      <w:pPr>
        <w:pStyle w:val="0"/>
        <w:rPr>
          <w:rFonts w:hint="eastAsia" w:ascii="UD デジタル 教科書体 N-R" w:hAnsi="UD デジタル 教科書体 N-R" w:eastAsia="UD デジタル 教科書体 N-R"/>
        </w:rPr>
      </w:pPr>
      <w:r>
        <w:rPr>
          <w:rFonts w:hint="eastAsia"/>
        </w:rPr>
        <w:br w:type="page"/>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23</w:t>
      </w:r>
      <w:r>
        <w:rPr>
          <w:rFonts w:hint="eastAsia" w:ascii="UD デジタル 教科書体 N-R" w:hAnsi="UD デジタル 教科書体 N-R" w:eastAsia="UD デジタル 教科書体 N-R"/>
          <w:sz w:val="20"/>
        </w:rPr>
        <w:t>　今後女性がもっと増える方がよいと思う職業や役職（複数回答）</w:t>
      </w:r>
    </w:p>
    <w:p>
      <w:pPr>
        <w:pStyle w:val="0"/>
        <w:jc w:val="center"/>
        <w:rPr>
          <w:rFonts w:hint="eastAsia" w:ascii="UD デジタル 教科書体 N-R" w:hAnsi="UD デジタル 教科書体 N-R" w:eastAsia="UD デジタル 教科書体 N-R"/>
        </w:rPr>
      </w:pPr>
    </w:p>
    <w:p>
      <w:pPr>
        <w:pStyle w:val="0"/>
        <w:jc w:val="center"/>
        <w:rPr>
          <w:rFonts w:hint="eastAsia" w:ascii="UD デジタル 教科書体 N-R" w:hAnsi="UD デジタル 教科書体 N-R" w:eastAsia="UD デジタル 教科書体 N-R"/>
        </w:rPr>
      </w:pPr>
      <w:r>
        <w:rPr>
          <w:rFonts w:hint="eastAsia"/>
        </w:rPr>
        <w:drawing>
          <wp:inline distT="0" distB="0" distL="203200" distR="203200">
            <wp:extent cx="5796280" cy="8073390"/>
            <wp:effectExtent l="0" t="0" r="0" b="0"/>
            <wp:docPr id="1139" name="オブジェクト 0"/>
            <a:graphic xmlns:a="http://schemas.openxmlformats.org/drawingml/2006/main">
              <a:graphicData uri="http://schemas.openxmlformats.org/drawingml/2006/picture">
                <pic:pic xmlns:pic="http://schemas.openxmlformats.org/drawingml/2006/picture">
                  <pic:nvPicPr>
                    <pic:cNvPr id="1139" name="オブジェクト 0"/>
                    <pic:cNvPicPr>
                      <a:picLocks noChangeAspect="1"/>
                    </pic:cNvPicPr>
                  </pic:nvPicPr>
                  <pic:blipFill>
                    <a:blip r:embed="rId46"/>
                    <a:stretch>
                      <a:fillRect/>
                    </a:stretch>
                  </pic:blipFill>
                  <pic:spPr>
                    <a:xfrm>
                      <a:off x="0" y="0"/>
                      <a:ext cx="5796280" cy="8073390"/>
                    </a:xfrm>
                    <a:prstGeom prst="rect">
                      <a:avLst/>
                    </a:prstGeom>
                  </pic:spPr>
                </pic:pic>
              </a:graphicData>
            </a:graphic>
          </wp:inline>
        </w:drawing>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r>
        <w:rPr>
          <w:rFonts w:hint="eastAsia" w:ascii="UD デジタル 教科書体 N-R" w:hAnsi="UD デジタル 教科書体 N-R" w:eastAsia="UD デジタル 教科書体 N-R"/>
          <w:color w:val="000000" w:themeColor="text1"/>
          <w:sz w:val="18"/>
        </w:rPr>
        <w:t>資料：岬町「男女共同参加社会実現に向けての町民意識調査」（令和４年）</w:t>
      </w:r>
      <w:r>
        <w:rPr>
          <w:rFonts w:hint="eastAsia"/>
        </w:rPr>
        <mc:AlternateContent>
          <mc:Choice Requires="wps">
            <w:drawing>
              <wp:anchor distT="0" distB="0" distL="203200" distR="203200" simplePos="0" relativeHeight="229" behindDoc="0" locked="0" layoutInCell="1" hidden="0" allowOverlap="1">
                <wp:simplePos x="0" y="0"/>
                <wp:positionH relativeFrom="column">
                  <wp:posOffset>1793240</wp:posOffset>
                </wp:positionH>
                <wp:positionV relativeFrom="paragraph">
                  <wp:posOffset>7182485</wp:posOffset>
                </wp:positionV>
                <wp:extent cx="4676775" cy="304800"/>
                <wp:effectExtent l="0" t="0" r="635" b="635"/>
                <wp:wrapNone/>
                <wp:docPr id="1140" name="オブジェクト 0"/>
                <a:graphic xmlns:a="http://schemas.openxmlformats.org/drawingml/2006/main">
                  <a:graphicData uri="http://schemas.microsoft.com/office/word/2010/wordprocessingShape">
                    <wps:wsp>
                      <wps:cNvPr id="1140" name="オブジェクト 0"/>
                      <wps:cNvSpPr/>
                      <wps:spPr>
                        <a:xfrm>
                          <a:off x="0" y="0"/>
                          <a:ext cx="4676775" cy="30480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R" w:hAnsi="UD デジタル 教科書体 N-R" w:eastAsia="UD デジタル 教科書体 N-R"/>
                                <w:color w:val="000000" w:themeColor="text1"/>
                                <w:sz w:val="18"/>
                              </w:rPr>
                              <w:t>資料：岬町「男女共同参加社会実現に向けての町民意識調査」（令和４年）</w:t>
                            </w:r>
                          </w:p>
                        </w:txbxContent>
                      </wps:txbx>
                      <wps:bodyPr vertOverflow="overflow" horzOverflow="overflow" wrap="square" anchor="ctr"/>
                    </wps:wsp>
                  </a:graphicData>
                </a:graphic>
              </wp:anchor>
            </w:drawing>
          </mc:Choice>
          <mc:Fallback>
            <w:pict>
              <v:rect id="オブジェクト 0" style="mso-wrap-distance-right:16pt;mso-wrap-distance-bottom:0pt;margin-top:565.54pt;mso-position-vertical-relative:text;mso-position-horizontal-relative:text;v-text-anchor:middle;position:absolute;height:24pt;mso-wrap-distance-top:0pt;width:368.25pt;mso-wrap-distance-left:16pt;margin-left:141.19pt;z-index:229;" o:spid="_x0000_s1140"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UD デジタル 教科書体 N-R" w:hAnsi="UD デジタル 教科書体 N-R" w:eastAsia="UD デジタル 教科書体 N-R"/>
                          <w:color w:val="000000" w:themeColor="text1"/>
                          <w:sz w:val="18"/>
                        </w:rPr>
                        <w:t>資料：岬町「男女共同参加社会実現に向けての町民意識調査」（令和４年）</w:t>
                      </w:r>
                    </w:p>
                  </w:txbxContent>
                </v:textbox>
                <v:imagedata o:title=""/>
                <w10:wrap type="none" anchorx="text" anchory="text"/>
              </v:rect>
            </w:pict>
          </mc:Fallback>
        </mc:AlternateContent>
      </w:r>
      <w:r>
        <w:rPr>
          <w:rFonts w:hint="eastAsia" w:ascii="UD デジタル 教科書体 N-R" w:hAnsi="UD デジタル 教科書体 N-R" w:eastAsia="UD デジタル 教科書体 N-R"/>
        </w:rPr>
        <w:br w:type="page"/>
      </w:r>
    </w:p>
    <w:p>
      <w:pPr>
        <w:pStyle w:val="0"/>
        <w:rPr>
          <w:rFonts w:hint="default"/>
          <w:highlight w:val="yellow"/>
        </w:rPr>
      </w:pPr>
      <w:bookmarkStart w:id="34" w:name="OLE_LINK88"/>
    </w:p>
    <w:p>
      <w:pPr>
        <w:pStyle w:val="2"/>
        <w:spacing w:after="144" w:afterLines="40" w:afterAutospacing="0"/>
        <w:ind w:firstLine="840" w:firstLineChars="350"/>
        <w:rPr>
          <w:rFonts w:hint="eastAsia" w:ascii="UD デジタル 教科書体 N-R" w:hAnsi="UD デジタル 教科書体 N-R" w:eastAsia="UD デジタル 教科書体 N-R"/>
          <w:sz w:val="24"/>
          <w:highlight w:val="yellow"/>
        </w:rPr>
      </w:pPr>
      <w:r>
        <w:rPr>
          <w:rFonts w:hint="eastAsia" w:ascii="UD デジタル 教科書体 N-R" w:hAnsi="UD デジタル 教科書体 N-R" w:eastAsia="UD デジタル 教科書体 N-R"/>
          <w:sz w:val="24"/>
        </w:rPr>
        <w:t>⑪　心とからだの健康を保つために、岬町が取り組むべきこと（複数回答）</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35" w:name="OLE_LINK87"/>
      <w:r>
        <w:rPr>
          <w:rFonts w:hint="eastAsia" w:ascii="UD デジタル 教科書体 N-R" w:hAnsi="UD デジタル 教科書体 N-R" w:eastAsia="UD デジタル 教科書体 N-R"/>
          <w:sz w:val="22"/>
        </w:rPr>
        <w:t>心とからだの健康を保つために、岬町が取り組むべきこと</w:t>
      </w:r>
      <w:bookmarkEnd w:id="35"/>
      <w:r>
        <w:rPr>
          <w:rFonts w:hint="eastAsia" w:ascii="UD デジタル 教科書体 N-R" w:hAnsi="UD デジタル 教科書体 N-R" w:eastAsia="UD デジタル 教科書体 N-R"/>
          <w:sz w:val="22"/>
        </w:rPr>
        <w:t>について、女性、男性ともに「リフレッシュできるような場を提供する」の割合が最も多く、次いで「食生活や健康づくりに関する情報を提供する」、「悩みや不安をカウンセラーなどに相談できる体制を充実する」の割合が多くなっています。男性に比べ、女性で「女性特有の病気などに配慮した女性外来の情報を提供する」の割合が多くなっています。前回アンケート（平成</w:t>
      </w:r>
      <w:r>
        <w:rPr>
          <w:rFonts w:hint="eastAsia" w:ascii="UD デジタル 教科書体 N-R" w:hAnsi="UD デジタル 教科書体 N-R" w:eastAsia="UD デジタル 教科書体 N-R"/>
          <w:sz w:val="22"/>
        </w:rPr>
        <w:t>24</w:t>
      </w:r>
      <w:r>
        <w:rPr>
          <w:rFonts w:hint="eastAsia" w:ascii="UD デジタル 教科書体 N-R" w:hAnsi="UD デジタル 教科書体 N-R" w:eastAsia="UD デジタル 教科書体 N-R"/>
          <w:sz w:val="22"/>
        </w:rPr>
        <w:t>年）と比べると男女ともに「リフレッシュできるような場を提供する」の割合が増加しています。</w:t>
      </w:r>
    </w:p>
    <w:p>
      <w:pPr>
        <w:pStyle w:val="0"/>
        <w:rPr>
          <w:rFonts w:hint="eastAsia" w:ascii="UD デジタル 教科書体 N-R" w:hAnsi="UD デジタル 教科書体 N-R" w:eastAsia="UD デジタル 教科書体 N-R"/>
          <w:color w:val="000000"/>
          <w:sz w:val="19"/>
        </w:rPr>
      </w:pPr>
      <w:bookmarkEnd w:id="17"/>
    </w:p>
    <w:p>
      <w:pPr>
        <w:pStyle w:val="0"/>
        <w:jc w:val="center"/>
        <w:rPr>
          <w:rFonts w:hint="default" w:ascii="HG丸ｺﾞｼｯｸM-PRO" w:hAnsi="HG丸ｺﾞｼｯｸM-PRO" w:eastAsia="HG丸ｺﾞｼｯｸM-PRO"/>
          <w:color w:val="000000"/>
          <w:sz w:val="19"/>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24</w:t>
      </w:r>
      <w:r>
        <w:rPr>
          <w:rFonts w:hint="eastAsia" w:ascii="UD デジタル 教科書体 N-R" w:hAnsi="UD デジタル 教科書体 N-R" w:eastAsia="UD デジタル 教科書体 N-R"/>
          <w:sz w:val="20"/>
        </w:rPr>
        <w:t>　心とからだの健康を保つために、岬町が取り組むべきこと（複数回答）</w:t>
      </w:r>
    </w:p>
    <w:p>
      <w:pPr>
        <w:pStyle w:val="0"/>
        <w:jc w:val="center"/>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r>
        <w:rPr>
          <w:rFonts w:hint="eastAsia"/>
        </w:rPr>
        <w:drawing>
          <wp:inline distT="0" distB="0" distL="203200" distR="203200">
            <wp:extent cx="5796280" cy="4740910"/>
            <wp:effectExtent l="0" t="0" r="0" b="0"/>
            <wp:docPr id="1141" name="オブジェクト 0"/>
            <a:graphic xmlns:a="http://schemas.openxmlformats.org/drawingml/2006/main">
              <a:graphicData uri="http://schemas.openxmlformats.org/drawingml/2006/picture">
                <pic:pic xmlns:pic="http://schemas.openxmlformats.org/drawingml/2006/picture">
                  <pic:nvPicPr>
                    <pic:cNvPr id="1141" name="オブジェクト 0"/>
                    <pic:cNvPicPr>
                      <a:picLocks noChangeAspect="1"/>
                    </pic:cNvPicPr>
                  </pic:nvPicPr>
                  <pic:blipFill>
                    <a:blip r:embed="rId47"/>
                    <a:stretch>
                      <a:fillRect/>
                    </a:stretch>
                  </pic:blipFill>
                  <pic:spPr>
                    <a:xfrm>
                      <a:off x="0" y="0"/>
                      <a:ext cx="5796280" cy="4740910"/>
                    </a:xfrm>
                    <a:prstGeom prst="rect">
                      <a:avLst/>
                    </a:prstGeom>
                  </pic:spPr>
                </pic:pic>
              </a:graphicData>
            </a:graphic>
          </wp:inline>
        </w:drawing>
      </w:r>
    </w:p>
    <w:p>
      <w:pPr>
        <w:pStyle w:val="0"/>
        <w:ind w:right="210" w:rightChars="100"/>
        <w:jc w:val="right"/>
        <w:rPr>
          <w:rFonts w:hint="default" w:ascii="HG丸ｺﾞｼｯｸM-PRO" w:hAnsi="HG丸ｺﾞｼｯｸM-PRO" w:eastAsia="HG丸ｺﾞｼｯｸM-PRO"/>
          <w:color w:val="000000"/>
          <w:sz w:val="19"/>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ind w:right="210" w:rightChars="100"/>
        <w:jc w:val="right"/>
        <w:rPr>
          <w:rFonts w:hint="default" w:ascii="HG丸ｺﾞｼｯｸM-PRO" w:hAnsi="HG丸ｺﾞｼｯｸM-PRO" w:eastAsia="HG丸ｺﾞｼｯｸM-PRO"/>
          <w:color w:val="000000"/>
          <w:sz w:val="19"/>
        </w:rPr>
      </w:pPr>
    </w:p>
    <w:p>
      <w:pPr>
        <w:pStyle w:val="0"/>
        <w:rPr>
          <w:rFonts w:hint="default" w:ascii="HG丸ｺﾞｼｯｸM-PRO" w:hAnsi="HG丸ｺﾞｼｯｸM-PRO" w:eastAsia="HG丸ｺﾞｼｯｸM-PRO"/>
          <w:color w:val="000000"/>
          <w:sz w:val="19"/>
        </w:rPr>
      </w:pPr>
      <w:r>
        <w:rPr>
          <w:rFonts w:hint="eastAsia"/>
        </w:rPr>
        <w:br w:type="page"/>
      </w:r>
    </w:p>
    <w:p>
      <w:pPr>
        <w:pStyle w:val="0"/>
        <w:jc w:val="center"/>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r>
        <w:rPr>
          <w:rFonts w:hint="eastAsia" w:ascii="UD デジタル 教科書体 N-R" w:hAnsi="UD デジタル 教科書体 N-R" w:eastAsia="UD デジタル 教科書体 N-R"/>
          <w:color w:val="000000"/>
          <w:sz w:val="19"/>
        </w:rPr>
        <w:t>【参考】岬町「男女共同参画社会実現に向けての町民意識調査」（平成</w:t>
      </w:r>
      <w:r>
        <w:rPr>
          <w:rFonts w:hint="eastAsia" w:ascii="UD デジタル 教科書体 N-R" w:hAnsi="UD デジタル 教科書体 N-R" w:eastAsia="UD デジタル 教科書体 N-R"/>
          <w:color w:val="000000"/>
          <w:sz w:val="19"/>
        </w:rPr>
        <w:t>24</w:t>
      </w:r>
      <w:r>
        <w:rPr>
          <w:rFonts w:hint="eastAsia" w:ascii="UD デジタル 教科書体 N-R" w:hAnsi="UD デジタル 教科書体 N-R" w:eastAsia="UD デジタル 教科書体 N-R"/>
          <w:color w:val="000000"/>
          <w:sz w:val="19"/>
        </w:rPr>
        <w:t>年）（複数回答）</w:t>
      </w:r>
    </w:p>
    <w:p>
      <w:pPr>
        <w:pStyle w:val="0"/>
        <w:jc w:val="center"/>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r>
        <w:rPr>
          <w:rFonts w:hint="eastAsia"/>
        </w:rPr>
        <w:drawing>
          <wp:inline distT="0" distB="0" distL="203200" distR="203200">
            <wp:extent cx="5796280" cy="4306570"/>
            <wp:effectExtent l="0" t="0" r="0" b="0"/>
            <wp:docPr id="1142" name="オブジェクト 0"/>
            <a:graphic xmlns:a="http://schemas.openxmlformats.org/drawingml/2006/main">
              <a:graphicData uri="http://schemas.openxmlformats.org/drawingml/2006/picture">
                <pic:pic xmlns:pic="http://schemas.openxmlformats.org/drawingml/2006/picture">
                  <pic:nvPicPr>
                    <pic:cNvPr id="1142" name="オブジェクト 0"/>
                    <pic:cNvPicPr>
                      <a:picLocks noChangeAspect="1"/>
                    </pic:cNvPicPr>
                  </pic:nvPicPr>
                  <pic:blipFill>
                    <a:blip r:embed="rId48"/>
                    <a:stretch>
                      <a:fillRect/>
                    </a:stretch>
                  </pic:blipFill>
                  <pic:spPr>
                    <a:xfrm>
                      <a:off x="0" y="0"/>
                      <a:ext cx="5796280" cy="4306570"/>
                    </a:xfrm>
                    <a:prstGeom prst="rect">
                      <a:avLst/>
                    </a:prstGeom>
                  </pic:spPr>
                </pic:pic>
              </a:graphicData>
            </a:graphic>
          </wp:inline>
        </w:drawing>
      </w:r>
    </w:p>
    <w:p>
      <w:pPr>
        <w:pStyle w:val="0"/>
        <w:rPr>
          <w:rFonts w:hint="default" w:ascii="HG丸ｺﾞｼｯｸM-PRO" w:hAnsi="HG丸ｺﾞｼｯｸM-PRO" w:eastAsia="HG丸ｺﾞｼｯｸM-PRO"/>
          <w:color w:val="000000"/>
          <w:sz w:val="19"/>
        </w:rPr>
      </w:pPr>
      <w:r>
        <w:rPr>
          <w:rFonts w:hint="default" w:ascii="HG丸ｺﾞｼｯｸM-PRO" w:hAnsi="HG丸ｺﾞｼｯｸM-PRO" w:eastAsia="HG丸ｺﾞｼｯｸM-PRO"/>
          <w:color w:val="000000"/>
          <w:sz w:val="19"/>
        </w:rPr>
        <w:br w:type="page"/>
      </w:r>
    </w:p>
    <w:p>
      <w:pPr>
        <w:pStyle w:val="0"/>
        <w:rPr>
          <w:rFonts w:hint="default"/>
          <w:highlight w:val="yellow"/>
        </w:rPr>
      </w:pPr>
    </w:p>
    <w:p>
      <w:pPr>
        <w:pStyle w:val="2"/>
        <w:spacing w:after="144" w:afterLines="40" w:afterAutospacing="0" w:line="0" w:lineRule="atLeast"/>
        <w:ind w:left="1215" w:leftChars="350" w:hanging="480" w:hangingChars="200"/>
        <w:rPr>
          <w:rFonts w:hint="eastAsia" w:ascii="UD デジタル 教科書体 N-R" w:hAnsi="UD デジタル 教科書体 N-R" w:eastAsia="UD デジタル 教科書体 N-R"/>
          <w:sz w:val="24"/>
          <w:highlight w:val="yellow"/>
        </w:rPr>
      </w:pPr>
      <w:r>
        <w:rPr>
          <w:rFonts w:hint="eastAsia" w:ascii="UD デジタル 教科書体 N-R" w:hAnsi="UD デジタル 教科書体 N-R" w:eastAsia="UD デジタル 教科書体 N-R"/>
          <w:sz w:val="24"/>
        </w:rPr>
        <w:t>⑫　</w:t>
      </w:r>
      <w:bookmarkStart w:id="36" w:name="OLE_LINK91"/>
      <w:r>
        <w:rPr>
          <w:rFonts w:hint="eastAsia" w:ascii="UD デジタル 教科書体 N-R" w:hAnsi="UD デジタル 教科書体 N-R" w:eastAsia="UD デジタル 教科書体 N-R"/>
          <w:sz w:val="24"/>
        </w:rPr>
        <w:t>「男女共同参画社会」を実現するために、力を入れていくべきこと</w:t>
      </w:r>
      <w:bookmarkEnd w:id="36"/>
      <w:r>
        <w:rPr>
          <w:rFonts w:hint="eastAsia" w:ascii="UD デジタル 教科書体 N-R" w:hAnsi="UD デジタル 教科書体 N-R" w:eastAsia="UD デジタル 教科書体 N-R"/>
          <w:sz w:val="24"/>
        </w:rPr>
        <w:t>（複数回答）</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社会」を実現するために、力を入れていくべきことについて、女性、男性ともに「子育てや介護中であっても仕事が続けられるよう支援する」、「子育てや介護などでいったん仕事を辞めた人の再就職を支援する」の割合が多く、男性に比べ、女性で「子育てや介護などでいったん仕事を辞めた人の再就職を支援する」、「子育てや介護中であっても仕事が続けられるよう支援する」、「保育の施設・サービスや、高齢者や病院の施設や介護サービスを充実する」、「労働時間の短縮や在宅勤務の普及など男女共に働き方の見直しを進める」の割合が多くなっています。</w:t>
      </w:r>
    </w:p>
    <w:p>
      <w:pPr>
        <w:pStyle w:val="0"/>
        <w:rPr>
          <w:rFonts w:hint="eastAsia" w:ascii="UD デジタル 教科書体 N-R" w:hAnsi="UD デジタル 教科書体 N-R" w:eastAsia="UD デジタル 教科書体 N-R"/>
          <w:color w:val="000000"/>
          <w:sz w:val="19"/>
        </w:rPr>
      </w:pPr>
      <w:r>
        <w:rPr>
          <w:rFonts w:hint="eastAsia"/>
        </w:rPr>
        <w:br w:type="page"/>
      </w:r>
    </w:p>
    <w:p>
      <w:pPr>
        <w:pStyle w:val="0"/>
        <w:rPr>
          <w:rFonts w:hint="eastAsia" w:ascii="UD デジタル 教科書体 N-R" w:hAnsi="UD デジタル 教科書体 N-R" w:eastAsia="UD デジタル 教科書体 N-R"/>
          <w:color w:val="000000"/>
          <w:sz w:val="19"/>
        </w:rPr>
      </w:pPr>
    </w:p>
    <w:p>
      <w:pPr>
        <w:pStyle w:val="0"/>
        <w:jc w:val="center"/>
        <w:rPr>
          <w:rFonts w:hint="eastAsia" w:ascii="UD デジタル 教科書体 N-R" w:hAnsi="UD デジタル 教科書体 N-R" w:eastAsia="UD デジタル 教科書体 N-R"/>
          <w:color w:val="000000"/>
          <w:sz w:val="19"/>
        </w:rPr>
      </w:pPr>
      <w:r>
        <w:rPr>
          <w:rFonts w:hint="eastAsia" w:ascii="UD デジタル 教科書体 N-R" w:hAnsi="UD デジタル 教科書体 N-R" w:eastAsia="UD デジタル 教科書体 N-R"/>
          <w:sz w:val="20"/>
        </w:rPr>
        <w:t>図－</w:t>
      </w:r>
      <w:r>
        <w:rPr>
          <w:rFonts w:hint="eastAsia" w:ascii="UD デジタル 教科書体 N-R" w:hAnsi="UD デジタル 教科書体 N-R" w:eastAsia="UD デジタル 教科書体 N-R"/>
          <w:sz w:val="20"/>
        </w:rPr>
        <w:t>25</w:t>
      </w:r>
      <w:r>
        <w:rPr>
          <w:rFonts w:hint="eastAsia" w:ascii="UD デジタル 教科書体 N-R" w:hAnsi="UD デジタル 教科書体 N-R" w:eastAsia="UD デジタル 教科書体 N-R"/>
          <w:sz w:val="20"/>
        </w:rPr>
        <w:t>　「男女共同参画社会」を実現するために、力を入れていくべきこと（複数回答）</w:t>
      </w:r>
    </w:p>
    <w:p>
      <w:pPr>
        <w:pStyle w:val="0"/>
        <w:jc w:val="center"/>
        <w:rPr>
          <w:rFonts w:hint="eastAsia" w:ascii="UD デジタル 教科書体 N-R" w:hAnsi="UD デジタル 教科書体 N-R" w:eastAsia="UD デジタル 教科書体 N-R"/>
          <w:color w:val="000000"/>
          <w:sz w:val="19"/>
        </w:rPr>
      </w:pPr>
    </w:p>
    <w:p>
      <w:pPr>
        <w:pStyle w:val="0"/>
        <w:jc w:val="center"/>
        <w:rPr>
          <w:rFonts w:hint="eastAsia" w:ascii="UD デジタル 教科書体 N-R" w:hAnsi="UD デジタル 教科書体 N-R" w:eastAsia="UD デジタル 教科書体 N-R"/>
          <w:color w:val="000000"/>
          <w:sz w:val="19"/>
        </w:rPr>
      </w:pPr>
      <w:r>
        <w:rPr>
          <w:rFonts w:hint="eastAsia"/>
        </w:rPr>
        <w:drawing>
          <wp:inline distT="0" distB="0" distL="203200" distR="203200">
            <wp:extent cx="5796280" cy="6328410"/>
            <wp:effectExtent l="0" t="0" r="0" b="0"/>
            <wp:docPr id="1143" name="オブジェクト 0"/>
            <a:graphic xmlns:a="http://schemas.openxmlformats.org/drawingml/2006/main">
              <a:graphicData uri="http://schemas.openxmlformats.org/drawingml/2006/picture">
                <pic:pic xmlns:pic="http://schemas.openxmlformats.org/drawingml/2006/picture">
                  <pic:nvPicPr>
                    <pic:cNvPr id="1143" name="オブジェクト 0"/>
                    <pic:cNvPicPr>
                      <a:picLocks noChangeAspect="1"/>
                    </pic:cNvPicPr>
                  </pic:nvPicPr>
                  <pic:blipFill>
                    <a:blip r:embed="rId49"/>
                    <a:stretch>
                      <a:fillRect/>
                    </a:stretch>
                  </pic:blipFill>
                  <pic:spPr>
                    <a:xfrm>
                      <a:off x="0" y="0"/>
                      <a:ext cx="5796280" cy="6328410"/>
                    </a:xfrm>
                    <a:prstGeom prst="rect">
                      <a:avLst/>
                    </a:prstGeom>
                  </pic:spPr>
                </pic:pic>
              </a:graphicData>
            </a:graphic>
          </wp:inline>
        </w:drawing>
      </w:r>
    </w:p>
    <w:p>
      <w:pPr>
        <w:pStyle w:val="0"/>
        <w:jc w:val="right"/>
        <w:rPr>
          <w:rFonts w:hint="default" w:ascii="HG丸ｺﾞｼｯｸM-PRO" w:hAnsi="HG丸ｺﾞｼｯｸM-PRO" w:eastAsia="HG丸ｺﾞｼｯｸM-PRO"/>
          <w:color w:val="000000"/>
          <w:sz w:val="19"/>
        </w:rPr>
      </w:pPr>
      <w:r>
        <w:rPr>
          <w:rFonts w:hint="eastAsia" w:ascii="UD デジタル 教科書体 N-R" w:hAnsi="UD デジタル 教科書体 N-R" w:eastAsia="UD デジタル 教科書体 N-R"/>
          <w:sz w:val="18"/>
        </w:rPr>
        <w:t>資料：岬町「男女共同参加社会実現に向けての町民意識調査」（令和４年）</w:t>
      </w:r>
    </w:p>
    <w:p>
      <w:pPr>
        <w:pStyle w:val="0"/>
        <w:rPr>
          <w:rFonts w:hint="default" w:ascii="HG丸ｺﾞｼｯｸM-PRO" w:hAnsi="HG丸ｺﾞｼｯｸM-PRO" w:eastAsia="HG丸ｺﾞｼｯｸM-PRO"/>
          <w:color w:val="000000"/>
          <w:sz w:val="19"/>
        </w:rPr>
      </w:pPr>
    </w:p>
    <w:p>
      <w:pPr>
        <w:pStyle w:val="0"/>
        <w:tabs>
          <w:tab w:val="left" w:leader="none" w:pos="1024"/>
        </w:tabs>
        <w:rPr>
          <w:rFonts w:hint="default" w:ascii="HG丸ｺﾞｼｯｸM-PRO" w:hAnsi="HG丸ｺﾞｼｯｸM-PRO" w:eastAsia="HG丸ｺﾞｼｯｸM-PRO"/>
          <w:color w:val="000000"/>
          <w:sz w:val="19"/>
        </w:rPr>
      </w:pPr>
      <w:r>
        <w:rPr>
          <w:rFonts w:hint="eastAsia" w:ascii="HG丸ｺﾞｼｯｸM-PRO" w:hAnsi="HG丸ｺﾞｼｯｸM-PRO" w:eastAsia="HG丸ｺﾞｼｯｸM-PRO"/>
          <w:color w:val="000000"/>
          <w:sz w:val="19"/>
        </w:rPr>
        <w:tab/>
      </w:r>
    </w:p>
    <w:p>
      <w:pPr>
        <w:pStyle w:val="0"/>
        <w:ind w:firstLine="380" w:firstLineChars="200"/>
        <w:rPr>
          <w:rFonts w:hint="default" w:ascii="HG丸ｺﾞｼｯｸM-PRO" w:hAnsi="HG丸ｺﾞｼｯｸM-PRO" w:eastAsia="HG丸ｺﾞｼｯｸM-PRO"/>
          <w:color w:val="000000"/>
          <w:sz w:val="19"/>
        </w:rPr>
      </w:pPr>
    </w:p>
    <w:p>
      <w:pPr>
        <w:pStyle w:val="0"/>
        <w:jc w:val="center"/>
        <w:rPr>
          <w:rFonts w:hint="default" w:ascii="HG丸ｺﾞｼｯｸM-PRO" w:hAnsi="HG丸ｺﾞｼｯｸM-PRO" w:eastAsia="HG丸ｺﾞｼｯｸM-PRO"/>
          <w:color w:val="000000"/>
          <w:sz w:val="19"/>
        </w:rPr>
      </w:pPr>
    </w:p>
    <w:p>
      <w:pPr>
        <w:pStyle w:val="0"/>
        <w:rPr>
          <w:rFonts w:hint="default" w:ascii="HG丸ｺﾞｼｯｸM-PRO" w:hAnsi="HG丸ｺﾞｼｯｸM-PRO" w:eastAsia="HG丸ｺﾞｼｯｸM-PRO"/>
          <w:color w:val="000000"/>
          <w:sz w:val="19"/>
        </w:rPr>
      </w:pPr>
    </w:p>
    <w:p>
      <w:pPr>
        <w:pStyle w:val="0"/>
        <w:rPr>
          <w:rFonts w:hint="default" w:ascii="HG丸ｺﾞｼｯｸM-PRO" w:hAnsi="HG丸ｺﾞｼｯｸM-PRO" w:eastAsia="HG丸ｺﾞｼｯｸM-PRO"/>
          <w:color w:val="000000"/>
          <w:sz w:val="19"/>
        </w:rPr>
      </w:pPr>
    </w:p>
    <w:p>
      <w:pPr>
        <w:pStyle w:val="0"/>
        <w:rPr>
          <w:rFonts w:hint="default" w:ascii="HG丸ｺﾞｼｯｸM-PRO" w:hAnsi="HG丸ｺﾞｼｯｸM-PRO" w:eastAsia="HG丸ｺﾞｼｯｸM-PRO"/>
          <w:color w:val="000000"/>
          <w:sz w:val="19"/>
        </w:rPr>
      </w:pPr>
    </w:p>
    <w:p>
      <w:pPr>
        <w:pStyle w:val="0"/>
        <w:rPr>
          <w:rFonts w:hint="default" w:ascii="HG丸ｺﾞｼｯｸM-PRO" w:hAnsi="HG丸ｺﾞｼｯｸM-PRO" w:eastAsia="HG丸ｺﾞｼｯｸM-PRO"/>
          <w:color w:val="000000"/>
          <w:sz w:val="19"/>
        </w:rPr>
      </w:pP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bookmarkEnd w:id="34"/>
      <w:r>
        <w:rPr>
          <w:rFonts w:hint="eastAsia" w:ascii="ＭＳ ゴシック" w:hAnsi="ＭＳ ゴシック" w:eastAsia="ＭＳ ゴシック"/>
          <w:sz w:val="32"/>
        </w:rPr>
        <mc:AlternateContent>
          <mc:Choice Requires="wpg">
            <w:drawing>
              <wp:anchor distT="0" distB="0" distL="114300" distR="114300" simplePos="0" relativeHeight="198"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144"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45"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46"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82;" coordsize="6012611,319405" coordorigin="0,0" o:spid="_x0000_s1144" o:allowincell="t" o:allowoverlap="t">
                <v:roundrect id="AutoShape 3" style="height:308610;width:6012611;top:0;left:0;position:absolute;" o:spid="_x0000_s1145"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46"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　</w:t>
      </w:r>
      <w:bookmarkStart w:id="37" w:name="_Hlk127388239"/>
      <w:r>
        <w:rPr>
          <w:rFonts w:hint="eastAsia" w:ascii="UD デジタル 教科書体 N-R" w:hAnsi="UD デジタル 教科書体 N-R" w:eastAsia="UD デジタル 教科書体 N-R"/>
          <w:sz w:val="32"/>
        </w:rPr>
        <w:t>計画策定にあたっての課題</w:t>
      </w:r>
      <w:bookmarkStart w:id="38" w:name="OLE_LINK30"/>
      <w:bookmarkEnd w:id="37"/>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本計画の策定にあたり、前計画の基本的施策ごとに、国の動向やアンケート調査結果等から岬町の男女共同参画に向けた課題を整理しました。</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39" w:name="OLE_LINK33"/>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bookmarkStart w:id="40" w:name="_Toc116883684"/>
      <w:bookmarkStart w:id="41" w:name="_Toc116891425"/>
      <w:bookmarkStart w:id="42" w:name="_Toc125400412"/>
      <w:r>
        <w:rPr>
          <w:rFonts w:hint="default" w:ascii="ＭＳ ゴシック" w:hAnsi="ＭＳ ゴシック" w:eastAsia="ＭＳ ゴシック"/>
          <w:sz w:val="28"/>
        </w:rPr>
        <mc:AlternateContent>
          <mc:Choice Requires="wps">
            <w:drawing>
              <wp:anchor distT="0" distB="0" distL="114300" distR="114300" simplePos="0" relativeHeight="201" behindDoc="0" locked="0" layoutInCell="1" hidden="0" allowOverlap="1">
                <wp:simplePos x="0" y="0"/>
                <wp:positionH relativeFrom="page">
                  <wp:posOffset>4324350</wp:posOffset>
                </wp:positionH>
                <wp:positionV relativeFrom="paragraph">
                  <wp:posOffset>397510</wp:posOffset>
                </wp:positionV>
                <wp:extent cx="2257425" cy="0"/>
                <wp:effectExtent l="635" t="23495" r="52705" b="33655"/>
                <wp:wrapNone/>
                <wp:docPr id="1147" name="直線コネクタ 1202"/>
                <a:graphic xmlns:a="http://schemas.openxmlformats.org/drawingml/2006/main">
                  <a:graphicData uri="http://schemas.microsoft.com/office/word/2010/wordprocessingShape">
                    <wps:wsp>
                      <wps:cNvPr id="1147" name="直線コネクタ 1202"/>
                      <wps:cNvSpPr/>
                      <wps:spPr>
                        <a:xfrm>
                          <a:off x="0" y="0"/>
                          <a:ext cx="225742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1;" o:spid="_x0000_s1147" o:allowincell="t" o:allowoverlap="t" filled="f" stroked="t" strokecolor="#808080 [1612]" strokeweight="0.75pt" o:spt="20" from="340.5pt,31.3pt" to="518.25pt,31.3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前計画の「基本的施策Ⅰ　男女平等・男女共同参画</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という考え方の浸透」</w:t>
      </w:r>
      <w:bookmarkEnd w:id="40"/>
      <w:r>
        <w:rPr>
          <w:rFonts w:hint="eastAsia" w:ascii="UD デジタル 教科書体 N-R" w:hAnsi="UD デジタル 教科書体 N-R" w:eastAsia="UD デジタル 教科書体 N-R"/>
          <w:sz w:val="28"/>
        </w:rPr>
        <w:t>の課題</w:t>
      </w:r>
      <w:bookmarkEnd w:id="41"/>
      <w:bookmarkEnd w:id="42"/>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End w:id="38"/>
      <w:r>
        <w:rPr>
          <w:rFonts w:hint="eastAsia" w:ascii="UD デジタル 教科書体 N-R" w:hAnsi="UD デジタル 教科書体 N-R" w:eastAsia="UD デジタル 教科書体 N-R"/>
          <w:sz w:val="22"/>
        </w:rPr>
        <w:t>男女共同参画に関するさまざまな取り組みが社会全体で進められているものの、依然として人々の意識の中に固定的な性別役割分担意識や性差に関する偏見や固定観念、無意識の思い込み（アンコンシャス・バイアス）が存在し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男は仕事、女は家庭」といった性別に基づく固定的な役割分担意識は依然として見られ、特に男性では肯定する割合が多くなっています。また、「男の子は男の子らしく、女の子は女の子らしくしつけたほうがよい」という考え方を肯定する割合は、男性で５割、女性で３割を超え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それぞれの性別やライフステージに応じて、町民の幅広い年齢層に、身近でわかりやすく、男女共同参画の意義や必要性について理解を促し、実践につながる知識の習得や意識啓発を中心とした取り組みを行うことが必要です。</w:t>
      </w:r>
    </w:p>
    <w:p>
      <w:pPr>
        <w:pStyle w:val="0"/>
        <w:rPr>
          <w:rFonts w:hint="eastAsia" w:ascii="UD デジタル 教科書体 N-R" w:hAnsi="UD デジタル 教科書体 N-R" w:eastAsia="UD デジタル 教科書体 N-R"/>
          <w:color w:val="000000"/>
          <w:sz w:val="19"/>
          <w:highlight w:val="yellow"/>
        </w:rPr>
      </w:pPr>
    </w:p>
    <w:p>
      <w:pPr>
        <w:pStyle w:val="0"/>
        <w:rPr>
          <w:rFonts w:hint="eastAsia" w:ascii="UD デジタル 教科書体 N-R" w:hAnsi="UD デジタル 教科書体 N-R" w:eastAsia="UD デジタル 教科書体 N-R"/>
        </w:rPr>
      </w:pPr>
      <w:bookmarkEnd w:id="39"/>
      <w:bookmarkStart w:id="43" w:name="OLE_LINK34"/>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2" behindDoc="0" locked="0" layoutInCell="1" hidden="0" allowOverlap="1">
                <wp:simplePos x="0" y="0"/>
                <wp:positionH relativeFrom="page">
                  <wp:posOffset>4324350</wp:posOffset>
                </wp:positionH>
                <wp:positionV relativeFrom="paragraph">
                  <wp:posOffset>397510</wp:posOffset>
                </wp:positionV>
                <wp:extent cx="2257425" cy="0"/>
                <wp:effectExtent l="635" t="23495" r="52705" b="33655"/>
                <wp:wrapNone/>
                <wp:docPr id="1148" name="直線コネクタ 1202"/>
                <a:graphic xmlns:a="http://schemas.openxmlformats.org/drawingml/2006/main">
                  <a:graphicData uri="http://schemas.microsoft.com/office/word/2010/wordprocessingShape">
                    <wps:wsp>
                      <wps:cNvPr id="1148" name="直線コネクタ 1202"/>
                      <wps:cNvSpPr/>
                      <wps:spPr>
                        <a:xfrm>
                          <a:off x="0" y="0"/>
                          <a:ext cx="225742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2;" o:spid="_x0000_s1148" o:allowincell="t" o:allowoverlap="t" filled="f" stroked="t" strokecolor="#808080 [1612]" strokeweight="0.75pt" o:spt="20" from="340.5pt,31.3pt" to="518.25pt,31.3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前計画の「基本的施策Ⅱ　政策・方針決定過程への</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男女共同参画の推進」の課題</w:t>
      </w:r>
    </w:p>
    <w:p>
      <w:pPr>
        <w:pStyle w:val="15"/>
        <w:autoSpaceDE w:val="0"/>
        <w:autoSpaceDN w:val="0"/>
        <w:spacing w:line="400" w:lineRule="exact"/>
        <w:ind w:left="840" w:leftChars="400" w:right="420" w:right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社会全体では、女性のリーダーが活躍しやすい環境づくりとともに、方針決定の場に参画する女性の数を増やすことが求められています。</w:t>
      </w:r>
    </w:p>
    <w:p>
      <w:pPr>
        <w:pStyle w:val="15"/>
        <w:autoSpaceDE w:val="0"/>
        <w:autoSpaceDN w:val="0"/>
        <w:spacing w:line="400" w:lineRule="exact"/>
        <w:ind w:left="840" w:leftChars="400" w:right="420" w:right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今後女性がもっと増える方がよいと思う職業や役職について、女性では「国会議員、地方議会議員」、「閣僚（国務大臣）、都道府県・市（区）町村の首長」が５割を超えています。また、男性と比べ、女性で「医師・歯科医師」、「起業家」の割合が多くなっています。</w:t>
      </w:r>
    </w:p>
    <w:p>
      <w:pPr>
        <w:pStyle w:val="15"/>
        <w:autoSpaceDE w:val="0"/>
        <w:autoSpaceDN w:val="0"/>
        <w:spacing w:line="400" w:lineRule="exact"/>
        <w:ind w:left="840" w:leftChars="400" w:right="420" w:right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2"/>
        </w:rPr>
        <w:t>様々な活動の中で、男女双方がバランスよく意思決定過程に参画できるような仕組みづくりを、一層促進する必要があります。</w:t>
      </w:r>
    </w:p>
    <w:p>
      <w:pPr>
        <w:pStyle w:val="0"/>
        <w:rPr>
          <w:rFonts w:hint="eastAsia" w:ascii="UD デジタル 教科書体 N-R" w:hAnsi="UD デジタル 教科書体 N-R" w:eastAsia="UD デジタル 教科書体 N-R"/>
          <w:color w:val="000000"/>
          <w:sz w:val="19"/>
          <w:highlight w:val="yellow"/>
        </w:rPr>
      </w:pPr>
      <w:bookmarkEnd w:id="43"/>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bookmarkStart w:id="44" w:name="OLE_LINK35"/>
      <w:bookmarkStart w:id="45" w:name="OLE_LINK36"/>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3" behindDoc="0" locked="0" layoutInCell="1" hidden="0" allowOverlap="1">
                <wp:simplePos x="0" y="0"/>
                <wp:positionH relativeFrom="page">
                  <wp:posOffset>4324350</wp:posOffset>
                </wp:positionH>
                <wp:positionV relativeFrom="paragraph">
                  <wp:posOffset>664210</wp:posOffset>
                </wp:positionV>
                <wp:extent cx="2257425" cy="0"/>
                <wp:effectExtent l="635" t="23495" r="52705" b="33655"/>
                <wp:wrapNone/>
                <wp:docPr id="1149" name="直線コネクタ 1202"/>
                <a:graphic xmlns:a="http://schemas.openxmlformats.org/drawingml/2006/main">
                  <a:graphicData uri="http://schemas.microsoft.com/office/word/2010/wordprocessingShape">
                    <wps:wsp>
                      <wps:cNvPr id="1149" name="直線コネクタ 1202"/>
                      <wps:cNvSpPr/>
                      <wps:spPr>
                        <a:xfrm>
                          <a:off x="0" y="0"/>
                          <a:ext cx="225742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3;" o:spid="_x0000_s1149" o:allowincell="t" o:allowoverlap="t" filled="f" stroked="t" strokecolor="#808080 [1612]" strokeweight="0.75pt" o:spt="20" from="340.5pt,52.3pt" to="518.25pt,52.3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前計画の「基本的施策Ⅲ　多様な選択を可能にする</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男女平等・男女共同参画の視点に立った</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教育・学習の充実」の課題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次世代を担う子どもたちについては、人権を尊重する感性を育み、自他の人権を大切にしながら、一人ひとりが将来を見据えて自己を形成できる教育を充実することが求められます。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男女平等の意識を育てるために、小中学校で進めてほしい男女平等の取組については、男女ともに「進路指導は性別によってかたよることなく行い、個人の能力、個性、希望を大事にする」が最も多く、次いで「家庭科教育などにおいて、男女が平等に家庭の責任を果たすことの大切さを教える」「男女平等の意識を育てる授業をする」と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今後も、学校教育の場だけでなく、家庭・地域など社会のあらゆる分野においても、性別に関わらず、子どもの個性を伸ばし、相手を尊重する人権感覚を身に付けさせる教育を充実し、将来の男女共同参画社会を担う人材を育てることが必要です。</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46" w:name="OLE_LINK37"/>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4" behindDoc="0" locked="0" layoutInCell="1" hidden="0" allowOverlap="1">
                <wp:simplePos x="0" y="0"/>
                <wp:positionH relativeFrom="page">
                  <wp:posOffset>2628900</wp:posOffset>
                </wp:positionH>
                <wp:positionV relativeFrom="paragraph">
                  <wp:posOffset>422910</wp:posOffset>
                </wp:positionV>
                <wp:extent cx="3952875" cy="0"/>
                <wp:effectExtent l="635" t="23495" r="52705" b="33655"/>
                <wp:wrapNone/>
                <wp:docPr id="1150" name="直線コネクタ 1202"/>
                <a:graphic xmlns:a="http://schemas.openxmlformats.org/drawingml/2006/main">
                  <a:graphicData uri="http://schemas.microsoft.com/office/word/2010/wordprocessingShape">
                    <wps:wsp>
                      <wps:cNvPr id="1150" name="直線コネクタ 1202"/>
                      <wps:cNvSpPr/>
                      <wps:spPr>
                        <a:xfrm>
                          <a:off x="0" y="0"/>
                          <a:ext cx="39528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4;" o:spid="_x0000_s1150" o:allowincell="t" o:allowoverlap="t" filled="f" stroked="t" strokecolor="#808080 [1612]" strokeweight="0.75pt" o:spt="20" from="207pt,33.300000000000004pt" to="518.25pt,33.30000000000000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前計画の「基本的施策Ⅳ　地域における男女共同参画の推進」</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男女共同参画社会のまちづくりには、社会の基礎的単位である家庭をはじめ、最も身近な社会集団である地域が重要な役割を果たします。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地域活動に参加している割合は、男性よりも女性が多くなっています。また、「自治会やＰＴＡなどの地域活動の場で」における男女の平等感では、男性に比べ、女性で「男性優遇感」が多く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地域は生活の場であり、男女ともに心豊かで生活しやすい地域社会を構築するために、働いているいないにかかわらず、男女がともに地域活動に参画し、地域ぐるみで活性化を図ることができるようにする必要があります。また、男女がともに自らの地域の防災を担う、備える活動への参画意欲を高揚させるために、誰もが参加できるきっかけづくり、参加しやすい活動などを検討していくことが必要で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さらに、被災時の避難所における男女のニーズの違いなどに配慮した災害対応を推進することが求められています。</w:t>
      </w:r>
    </w:p>
    <w:p>
      <w:pPr>
        <w:pStyle w:val="0"/>
        <w:rPr>
          <w:rFonts w:hint="eastAsia" w:ascii="UD デジタル 教科書体 N-R" w:hAnsi="UD デジタル 教科書体 N-R" w:eastAsia="UD デジタル 教科書体 N-R"/>
        </w:rPr>
      </w:pPr>
      <w:bookmarkEnd w:id="45"/>
      <w:bookmarkEnd w:id="46"/>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bookmarkStart w:id="47" w:name="OLE_LINK38"/>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5" behindDoc="0" locked="0" layoutInCell="1" hidden="0" allowOverlap="1">
                <wp:simplePos x="0" y="0"/>
                <wp:positionH relativeFrom="page">
                  <wp:posOffset>3276600</wp:posOffset>
                </wp:positionH>
                <wp:positionV relativeFrom="paragraph">
                  <wp:posOffset>422910</wp:posOffset>
                </wp:positionV>
                <wp:extent cx="3305175" cy="0"/>
                <wp:effectExtent l="635" t="23495" r="52705" b="33655"/>
                <wp:wrapNone/>
                <wp:docPr id="1151" name="直線コネクタ 1202"/>
                <a:graphic xmlns:a="http://schemas.openxmlformats.org/drawingml/2006/main">
                  <a:graphicData uri="http://schemas.microsoft.com/office/word/2010/wordprocessingShape">
                    <wps:wsp>
                      <wps:cNvPr id="1151" name="直線コネクタ 1202"/>
                      <wps:cNvSpPr/>
                      <wps:spPr>
                        <a:xfrm>
                          <a:off x="0" y="0"/>
                          <a:ext cx="33051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5;" o:spid="_x0000_s1151" o:allowincell="t" o:allowoverlap="t" filled="f" stroked="t" strokecolor="#808080 [1612]" strokeweight="0.75pt" o:spt="20" from="258pt,33.300000000000004pt" to="518.25pt,33.30000000000000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前計画の「基本的施策Ⅴ　男女が共に能力を発揮できる就業環境づくり」の課題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働く場において、一人ひとりが個性や能力を十分に発揮できることは男女共同参画社会を実現するうえでとても重要なことです。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町民アンケート調査では、職場（募集・採用、賃金、仕事の内容）における性別による差について、女性に比べて男性が優遇されている割合が多くなっています。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働く場において、男性と女性が互いの人権を尊重して対等なパートナーとして認め合い、性別による役割分担意識にとらわれることなく個人が能力を発揮できるように、男女共同参画の視点を一層広げていく取組が必要で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今後、職場においては、仕事の内容や賃金、待遇、昇進・昇格の機会などの男女差別をなくすとともに、性別に関わらず多様で柔軟な働き方を選択できる職場づくりと働き続けられる職場づくりを進めることが必要です。また、女性のキャリア形成を支援することや、継続就労に役立つ子育て支援施策や働く上で必要な労働法等の情報提供を行うことはとても重要です。また就労に向けての情報・知識や働き方について考える機会の提供を行う必要があります。</w:t>
      </w:r>
    </w:p>
    <w:p>
      <w:pPr>
        <w:pStyle w:val="0"/>
        <w:rPr>
          <w:rFonts w:hint="eastAsia" w:ascii="UD デジタル 教科書体 N-R" w:hAnsi="UD デジタル 教科書体 N-R" w:eastAsia="UD デジタル 教科書体 N-R"/>
        </w:rPr>
      </w:pPr>
      <w:bookmarkEnd w:id="47"/>
    </w:p>
    <w:p>
      <w:pPr>
        <w:pStyle w:val="0"/>
        <w:rPr>
          <w:rFonts w:hint="eastAsia" w:ascii="UD デジタル 教科書体 N-R" w:hAnsi="UD デジタル 教科書体 N-R" w:eastAsia="UD デジタル 教科書体 N-R"/>
        </w:rPr>
      </w:pPr>
      <w:bookmarkStart w:id="48" w:name="OLE_LINK39"/>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6" behindDoc="0" locked="0" layoutInCell="1" hidden="0" allowOverlap="1">
                <wp:simplePos x="0" y="0"/>
                <wp:positionH relativeFrom="page">
                  <wp:posOffset>4543425</wp:posOffset>
                </wp:positionH>
                <wp:positionV relativeFrom="paragraph">
                  <wp:posOffset>419735</wp:posOffset>
                </wp:positionV>
                <wp:extent cx="2038350" cy="0"/>
                <wp:effectExtent l="635" t="23495" r="52705" b="33655"/>
                <wp:wrapNone/>
                <wp:docPr id="1152" name="直線コネクタ 1202"/>
                <a:graphic xmlns:a="http://schemas.openxmlformats.org/drawingml/2006/main">
                  <a:graphicData uri="http://schemas.microsoft.com/office/word/2010/wordprocessingShape">
                    <wps:wsp>
                      <wps:cNvPr id="1152" name="直線コネクタ 1202"/>
                      <wps:cNvSpPr/>
                      <wps:spPr>
                        <a:xfrm>
                          <a:off x="0" y="0"/>
                          <a:ext cx="203835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6;" o:spid="_x0000_s1152" o:allowincell="t" o:allowoverlap="t" filled="f" stroked="t" strokecolor="#808080 [1612]" strokeweight="0.75pt" o:spt="20" from="357.75pt,33.050000000000004pt" to="518.25pt,33.05000000000000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前計画の「基本的施策Ⅵ　職業生活と家庭生活、その他の社会における活動の両立支援」の課題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長時間労働は、疲労や心身の不調をもたらし健康面でも影響を及ぼすと言われているほか、メンタルヘルス面での不調の原因にもなることがあります。働く人の健康を支える上でも、長時間労働の解消など「働き方の見直し」を進める必要があり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仕事」と「家庭生活」、「地域・個人の生活」の優先度について、希望では男女ともに、仕事と家庭生活や個人生活をともに優先したい割合が多くなっていますが、現実では男女ともに、「仕事」または「家庭生活」のどちらかを優先しており、理想と現実に差がある状況となっています。</w:t>
      </w:r>
    </w:p>
    <w:p>
      <w:pPr>
        <w:pStyle w:val="15"/>
        <w:autoSpaceDE w:val="0"/>
        <w:autoSpaceDN w:val="0"/>
        <w:spacing w:line="400" w:lineRule="exact"/>
        <w:ind w:left="840" w:leftChars="400" w:right="420" w:rightChars="200" w:firstLine="220"/>
        <w:rPr>
          <w:rFonts w:hint="default"/>
        </w:rPr>
      </w:pPr>
      <w:r>
        <w:rPr>
          <w:rFonts w:hint="eastAsia" w:ascii="UD デジタル 教科書体 N-R" w:hAnsi="UD デジタル 教科書体 N-R" w:eastAsia="UD デジタル 教科書体 N-R"/>
          <w:sz w:val="22"/>
        </w:rPr>
        <w:t>今後も、男女共同参画の視点から、男性も女性も互いに協力し合い分担することで、仕事と家庭生活、地域活動等を調和させた豊かな暮らしを実現することが求められます。</w:t>
      </w:r>
      <w:bookmarkEnd w:id="48"/>
      <w:r>
        <w:rPr>
          <w:rFonts w:hint="default"/>
          <w:sz w:val="22"/>
        </w:rPr>
        <w:br w:type="page"/>
      </w:r>
    </w:p>
    <w:p>
      <w:pPr>
        <w:pStyle w:val="15"/>
        <w:autoSpaceDE w:val="0"/>
        <w:autoSpaceDN w:val="0"/>
        <w:spacing w:line="400" w:lineRule="exact"/>
        <w:ind w:left="840" w:leftChars="400" w:right="420" w:rightChars="200" w:firstLine="220"/>
        <w:rPr>
          <w:rFonts w:hint="default"/>
        </w:rPr>
      </w:pPr>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bookmarkStart w:id="49" w:name="OLE_LINK40"/>
      <w:r>
        <w:rPr>
          <w:rFonts w:hint="default" w:ascii="ＭＳ ゴシック" w:hAnsi="ＭＳ ゴシック" w:eastAsia="ＭＳ ゴシック"/>
          <w:sz w:val="28"/>
        </w:rPr>
        <mc:AlternateContent>
          <mc:Choice Requires="wps">
            <w:drawing>
              <wp:anchor distT="0" distB="0" distL="114300" distR="114300" simplePos="0" relativeHeight="207" behindDoc="0" locked="0" layoutInCell="1" hidden="0" allowOverlap="1">
                <wp:simplePos x="0" y="0"/>
                <wp:positionH relativeFrom="page">
                  <wp:posOffset>6296025</wp:posOffset>
                </wp:positionH>
                <wp:positionV relativeFrom="paragraph">
                  <wp:posOffset>165735</wp:posOffset>
                </wp:positionV>
                <wp:extent cx="285750" cy="0"/>
                <wp:effectExtent l="635" t="23495" r="52705" b="33655"/>
                <wp:wrapNone/>
                <wp:docPr id="1153" name="直線コネクタ 1202"/>
                <a:graphic xmlns:a="http://schemas.openxmlformats.org/drawingml/2006/main">
                  <a:graphicData uri="http://schemas.microsoft.com/office/word/2010/wordprocessingShape">
                    <wps:wsp>
                      <wps:cNvPr id="1153" name="直線コネクタ 1202"/>
                      <wps:cNvSpPr/>
                      <wps:spPr>
                        <a:xfrm>
                          <a:off x="0" y="0"/>
                          <a:ext cx="28575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7;" o:spid="_x0000_s1153" o:allowincell="t" o:allowoverlap="t" filled="f" stroked="t" strokecolor="#808080 [1612]" strokeweight="0.75pt" o:spt="20" from="495.75pt,13.05pt" to="518.25pt,13.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前計画の「基本的施策Ⅶ　男女間のあらゆる暴力の根絶」の課題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やハラスメントは、被害者への重大な人権侵害であるとともに、男女共同参画社会の実現を妨げるものです。ＤＶやハラスメントに関する正しい知識の普及が今後も必要であり、「いかなる暴力も絶対に許さない」という意識の確立が求められ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ＤＶ被害の経験のうち、「大声でどなられる」を受けたことのある女性の割合が４割以上、その他「だれのおかげで、お前は食べられるんだ」などと言われたこと、「なぐったり、けったり、物を投げつけたり、突き飛ばしたりするなどの身体に対する暴行」を受けたこと、「いやがっているのに性的な行為を強要される」を受けたことのある女性がいます。また、女性に対する暴力や様々な悩みなどに関する相談窓口などで配慮してほしいと思うことについて、「匿名で相談ができる」が最も多く、次いで「弁護士など、法的知識のある相談員がいる」となっており、女性では「同性の相談員がいる」となって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やハラスメントの被害者には、自分が被害者であるという自覚がないままに暴力を受け続けている人がいます。被害を軽減するには、被害者自身のＤＶやハラスメントに対する認識を深めることが重要であり、加害者・被害者を生まない男女平等の意識づくりのための教育や啓発の充実が必要です。また、ＤＶや性暴力、ハラスメント等あらゆる暴力の根絶を目指すとともに、相談窓口の周知を図り、被害者が抱え込まず、安心して相談できる体制を強化することが必要です。</w:t>
      </w:r>
    </w:p>
    <w:p>
      <w:pPr>
        <w:pStyle w:val="0"/>
        <w:rPr>
          <w:rFonts w:hint="eastAsia" w:ascii="UD デジタル 教科書体 N-R" w:hAnsi="UD デジタル 教科書体 N-R" w:eastAsia="UD デジタル 教科書体 N-R"/>
        </w:rPr>
      </w:pPr>
      <w:bookmarkEnd w:id="49"/>
    </w:p>
    <w:p>
      <w:pPr>
        <w:pStyle w:val="0"/>
        <w:keepNext w:val="1"/>
        <w:autoSpaceDE w:val="0"/>
        <w:autoSpaceDN w:val="0"/>
        <w:spacing w:after="240" w:afterLines="0" w:afterAutospacing="0" w:line="420" w:lineRule="exact"/>
        <w:ind w:left="1931" w:leftChars="250" w:right="840" w:rightChars="400" w:hanging="1406" w:hangingChars="502"/>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08" behindDoc="0" locked="0" layoutInCell="1" hidden="0" allowOverlap="1">
                <wp:simplePos x="0" y="0"/>
                <wp:positionH relativeFrom="page">
                  <wp:posOffset>2571750</wp:posOffset>
                </wp:positionH>
                <wp:positionV relativeFrom="paragraph">
                  <wp:posOffset>407035</wp:posOffset>
                </wp:positionV>
                <wp:extent cx="4010025" cy="0"/>
                <wp:effectExtent l="635" t="23495" r="52705" b="33655"/>
                <wp:wrapNone/>
                <wp:docPr id="1154" name="直線コネクタ 1202"/>
                <a:graphic xmlns:a="http://schemas.openxmlformats.org/drawingml/2006/main">
                  <a:graphicData uri="http://schemas.microsoft.com/office/word/2010/wordprocessingShape">
                    <wps:wsp>
                      <wps:cNvPr id="1154" name="直線コネクタ 1202"/>
                      <wps:cNvSpPr/>
                      <wps:spPr>
                        <a:xfrm>
                          <a:off x="0" y="0"/>
                          <a:ext cx="401002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08;" o:spid="_x0000_s1154" o:allowincell="t" o:allowoverlap="t" filled="f" stroked="t" strokecolor="#808080 [1612]" strokeweight="0.75pt" o:spt="20" from="202.5pt,32.050000000000004pt" to="518.25pt,32.05000000000000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前計画の「基本的施策Ⅷ　生涯を通じた男女の健康づくり支援」の課題</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性別に関わらずお互いの人権を尊重し、健康でいきいきと暮らすことができる社会づくりは、男女共同参画社会の実現のために重要となります。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アンケート調査では、心とからだの健康を保つために、岬町が取り組むべきことについて、「リフレッシュできるような場を提供する」が最も多く、次いで「食生活や健康づくりに関する情報を提供する」「悩みや不安をカウンセラーなどに相談できる体制を充実する」となっており、身体の健康づくりとともに、こころの健康づくりに対する支援も求められています。</w:t>
      </w:r>
    </w:p>
    <w:p>
      <w:pPr>
        <w:pStyle w:val="15"/>
        <w:autoSpaceDE w:val="0"/>
        <w:autoSpaceDN w:val="0"/>
        <w:spacing w:line="400" w:lineRule="exact"/>
        <w:ind w:left="840" w:leftChars="400" w:right="420" w:rightChars="200" w:firstLine="220"/>
        <w:rPr>
          <w:rFonts w:hint="default"/>
        </w:rPr>
      </w:pPr>
      <w:r>
        <w:rPr>
          <w:rFonts w:hint="eastAsia" w:ascii="UD デジタル 教科書体 N-R" w:hAnsi="UD デジタル 教科書体 N-R" w:eastAsia="UD デジタル 教科書体 N-R"/>
          <w:sz w:val="22"/>
        </w:rPr>
        <w:t>女性は妊娠・出産期、また、男女が共に経験する思春期、子育て期、更年期、高齢期といったライフステージごとに、それぞれ健康上の課題があります。また、昨今はうつ病等の心の病についても問題となっており、生涯を通じて自分らしく充実した生活を送るために、健康課題について正しい知識を持ち、健康づくりに取り組むことが必要であるとともに、リプロダクティブ・ヘルス／ライツを踏まえた支援が重要です。</w:t>
      </w:r>
      <w:bookmarkEnd w:id="44"/>
      <w:r>
        <w:rPr>
          <w:rFonts w:hint="default"/>
        </w:rPr>
        <w:br w:type="page"/>
      </w:r>
    </w:p>
    <w:p>
      <w:pPr>
        <w:pStyle w:val="0"/>
        <w:spacing w:line="100" w:lineRule="exact"/>
        <w:rPr>
          <w:rFonts w:hint="default"/>
        </w:rPr>
      </w:pPr>
      <w:r>
        <w:rPr>
          <w:rFonts w:hint="default"/>
        </w:rPr>
        <w:drawing>
          <wp:anchor distT="0" distB="0" distL="114300" distR="114300" simplePos="0" relativeHeight="133" behindDoc="1" locked="1" layoutInCell="1" hidden="0" allowOverlap="1">
            <wp:simplePos x="0" y="0"/>
            <wp:positionH relativeFrom="column">
              <wp:posOffset>-226695</wp:posOffset>
            </wp:positionH>
            <wp:positionV relativeFrom="paragraph">
              <wp:posOffset>2821940</wp:posOffset>
            </wp:positionV>
            <wp:extent cx="1286510" cy="1089660"/>
            <wp:effectExtent l="0" t="0" r="0" b="0"/>
            <wp:wrapNone/>
            <wp:docPr id="1155" name="Picture 5"/>
            <a:graphic xmlns:a="http://schemas.openxmlformats.org/drawingml/2006/main">
              <a:graphicData uri="http://schemas.openxmlformats.org/drawingml/2006/picture">
                <pic:pic xmlns:pic="http://schemas.openxmlformats.org/drawingml/2006/picture">
                  <pic:nvPicPr>
                    <pic:cNvPr id="1155"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keepNext w:val="1"/>
        <w:spacing w:before="600" w:beforeLines="0" w:beforeAutospacing="0" w:line="600" w:lineRule="exact"/>
        <w:ind w:left="2145" w:leftChars="50" w:hanging="2040" w:hangingChars="850"/>
        <w:outlineLvl w:val="0"/>
        <w:rPr>
          <w:rFonts w:hint="default" w:eastAsia="HG創英角ｺﾞｼｯｸUB" w:asciiTheme="majorHAnsi" w:hAnsiTheme="majorHAnsi"/>
          <w:sz w:val="24"/>
        </w:rPr>
      </w:pPr>
      <w:r>
        <w:rPr>
          <w:rFonts w:hint="eastAsia" w:ascii="HG丸ｺﾞｼｯｸM-PRO" w:hAnsi="HG丸ｺﾞｼｯｸM-PRO" w:eastAsia="HG丸ｺﾞｼｯｸM-PRO"/>
          <w:sz w:val="24"/>
        </w:rPr>
        <w:t>第</w:t>
      </w:r>
      <w:r>
        <w:rPr>
          <w:rFonts w:hint="eastAsia" w:ascii="ＤＦ特太ゴシック体" w:hAnsi="ＤＦ特太ゴシック体" w:eastAsia="HG創英角ｺﾞｼｯｸUB"/>
          <w:sz w:val="64"/>
        </w:rPr>
        <w:t>３</w:t>
      </w:r>
      <w:r>
        <w:rPr>
          <w:rFonts w:hint="eastAsia" w:ascii="HG丸ｺﾞｼｯｸM-PRO" w:hAnsi="HG丸ｺﾞｼｯｸM-PRO" w:eastAsia="HG丸ｺﾞｼｯｸM-PRO"/>
          <w:sz w:val="24"/>
        </w:rPr>
        <w:t>章　　　　</w:t>
      </w:r>
      <w:r>
        <w:rPr>
          <w:rFonts w:hint="eastAsia" w:eastAsia="HG創英角ｺﾞｼｯｸUB" w:asciiTheme="majorHAnsi" w:hAnsiTheme="majorHAnsi"/>
          <w:sz w:val="44"/>
        </w:rPr>
        <w:t>計画の基本的な考え方</w:t>
      </w: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3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156"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57"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58"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350;" coordsize="6012611,319405" coordorigin="0,0" o:spid="_x0000_s1156" o:allowincell="t" o:allowoverlap="t">
                <v:roundrect id="AutoShape 3" style="height:308610;width:6012611;top:0;left:0;position:absolute;" o:spid="_x0000_s1157"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58"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　基本理念</w:t>
      </w:r>
    </w:p>
    <w:p>
      <w:pPr>
        <w:pStyle w:val="15"/>
        <w:autoSpaceDE w:val="0"/>
        <w:autoSpaceDN w:val="0"/>
        <w:spacing w:line="400" w:lineRule="exact"/>
        <w:ind w:left="840" w:leftChars="400" w:right="420" w:rightChars="200" w:firstLine="220"/>
        <w:rPr>
          <w:rFonts w:hint="default"/>
          <w:sz w:val="22"/>
        </w:rPr>
      </w:pPr>
      <w:r>
        <w:rPr>
          <w:rFonts w:hint="eastAsia" w:ascii="UD デジタル 教科書体 N-R" w:hAnsi="UD デジタル 教科書体 N-R" w:eastAsia="UD デジタル 教科書体 N-R"/>
          <w:sz w:val="22"/>
        </w:rPr>
        <w:t>本町では、平成</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2013</w:t>
      </w:r>
      <w:r>
        <w:rPr>
          <w:rFonts w:hint="eastAsia" w:ascii="UD デジタル 教科書体 N-R" w:hAnsi="UD デジタル 教科書体 N-R" w:eastAsia="UD デジタル 教科書体 N-R"/>
          <w:sz w:val="22"/>
        </w:rPr>
        <w:t>）年</w:t>
      </w:r>
      <w:r>
        <w:rPr>
          <w:rFonts w:hint="eastAsia" w:ascii="UD デジタル 教科書体 N-R" w:hAnsi="UD デジタル 教科書体 N-R" w:eastAsia="UD デジタル 教科書体 N-R"/>
          <w:sz w:val="22"/>
        </w:rPr>
        <w:t>4</w:t>
      </w:r>
      <w:r>
        <w:rPr>
          <w:rFonts w:hint="eastAsia" w:ascii="UD デジタル 教科書体 N-R" w:hAnsi="UD デジタル 教科書体 N-R" w:eastAsia="UD デジタル 教科書体 N-R"/>
          <w:sz w:val="22"/>
        </w:rPr>
        <w:t>月に施行した「岬町男女共同参画推進条例」において、次の６つの基本理念を掲げています。本計画は、この基本理念に基づき、男女共同参画社会の実現に向けた本町の基本的な考え方や方向性を定めるものです。</w:t>
      </w:r>
    </w:p>
    <w:p>
      <w:pPr>
        <w:pStyle w:val="0"/>
        <w:rPr>
          <w:rFonts w:hint="default"/>
        </w:rPr>
      </w:pPr>
    </w:p>
    <w:p>
      <w:pPr>
        <w:pStyle w:val="15"/>
        <w:autoSpaceDE w:val="0"/>
        <w:autoSpaceDN w:val="0"/>
        <w:spacing w:after="72" w:afterLines="20" w:afterAutospacing="0" w:line="400" w:lineRule="exact"/>
        <w:ind w:left="0" w:leftChars="0" w:firstLine="314" w:firstLineChars="112"/>
        <w:jc w:val="center"/>
        <w:rPr>
          <w:rFonts w:hint="default"/>
          <w:sz w:val="28"/>
        </w:rPr>
      </w:pPr>
      <w:r>
        <w:rPr>
          <w:rFonts w:hint="eastAsia" w:ascii="UD デジタル 教科書体 N-R" w:hAnsi="UD デジタル 教科書体 N-R" w:eastAsia="UD デジタル 教科書体 N-R"/>
          <w:kern w:val="0"/>
          <w:sz w:val="24"/>
        </w:rPr>
        <w:t>【岬町男女共同参画推進条例の基本理念】</w:t>
      </w:r>
    </w:p>
    <w:p>
      <w:pPr>
        <w:pStyle w:val="15"/>
        <w:autoSpaceDE w:val="0"/>
        <w:autoSpaceDN w:val="0"/>
        <w:spacing w:line="400" w:lineRule="exact"/>
        <w:ind w:left="840" w:leftChars="400" w:right="420" w:rightChars="200"/>
        <w:rPr>
          <w:rFonts w:hint="default"/>
        </w:rPr>
      </w:pPr>
      <w:r>
        <w:rPr>
          <w:rFonts w:hint="eastAsia"/>
        </w:rPr>
        <mc:AlternateContent>
          <mc:Choice Requires="wps">
            <w:drawing>
              <wp:anchor distT="0" distB="0" distL="114300" distR="114300" simplePos="0" relativeHeight="165" behindDoc="0" locked="0" layoutInCell="1" hidden="0" allowOverlap="1">
                <wp:simplePos x="0" y="0"/>
                <wp:positionH relativeFrom="margin">
                  <wp:posOffset>489585</wp:posOffset>
                </wp:positionH>
                <wp:positionV relativeFrom="paragraph">
                  <wp:posOffset>56515</wp:posOffset>
                </wp:positionV>
                <wp:extent cx="5381625" cy="2126615"/>
                <wp:effectExtent l="635" t="635" r="29845" b="10795"/>
                <wp:wrapNone/>
                <wp:docPr id="1159" name="Text Box 11"/>
                <a:graphic xmlns:a="http://schemas.openxmlformats.org/drawingml/2006/main">
                  <a:graphicData uri="http://schemas.microsoft.com/office/word/2010/wordprocessingShape">
                    <wps:wsp>
                      <wps:cNvPr id="1159" name="Text Box 11"/>
                      <wps:cNvSpPr>
                        <a:spLocks noChangeArrowheads="1"/>
                      </wps:cNvSpPr>
                      <wps:spPr>
                        <a:xfrm>
                          <a:off x="0" y="0"/>
                          <a:ext cx="5381625" cy="2126615"/>
                        </a:xfrm>
                        <a:prstGeom prst="roundRect">
                          <a:avLst>
                            <a:gd name="adj" fmla="val 3717"/>
                          </a:avLst>
                        </a:prstGeom>
                        <a:solidFill>
                          <a:srgbClr val="F2F2F2"/>
                        </a:solidFill>
                        <a:ln w="22225">
                          <a:solidFill>
                            <a:srgbClr val="808080"/>
                          </a:solidFill>
                          <a:prstDash val="sysDot"/>
                          <a:miter lim="800000"/>
                          <a:headEnd/>
                          <a:tailEnd/>
                        </a:ln>
                        <a:effectLst/>
                      </wps:spPr>
                      <wps:txbx>
                        <w:txbxContent>
                          <w:p>
                            <w:pPr>
                              <w:pStyle w:val="17"/>
                              <w:spacing w:before="180" w:beforeLines="50" w:beforeAutospacing="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１　あらゆる差別を受けることなく男女の人権が尊重されること</w:t>
                            </w:r>
                          </w:p>
                          <w:p>
                            <w:pPr>
                              <w:pStyle w:val="17"/>
                              <w:spacing w:before="180" w:beforeLines="50" w:beforeAutospacing="0"/>
                              <w:ind w:left="480" w:right="-195" w:rightChars="-93"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２　性別による固定的な役割分担等に基づく制度又は慣行が改善されること</w:t>
                            </w:r>
                          </w:p>
                          <w:p>
                            <w:pPr>
                              <w:pStyle w:val="17"/>
                              <w:spacing w:before="180" w:beforeLines="50" w:beforeAutospacing="0"/>
                              <w:ind w:left="480"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３　様々な方針の立案及び決定に男女が平等に参画する機会が確保されること</w:t>
                            </w:r>
                          </w:p>
                          <w:p>
                            <w:pPr>
                              <w:pStyle w:val="17"/>
                              <w:spacing w:before="180" w:beforeLines="50" w:beforeAutospacing="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４　家事、育児、介護等の家庭生活と仕事などの活動の両立を図ること</w:t>
                            </w:r>
                          </w:p>
                          <w:p>
                            <w:pPr>
                              <w:pStyle w:val="17"/>
                              <w:spacing w:before="180" w:beforeLines="50" w:beforeAutospacing="0"/>
                              <w:ind w:left="480"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５　生涯にわたる性と生殖に関する事項は自らが決定する権利が尊重されること</w:t>
                            </w:r>
                          </w:p>
                          <w:p>
                            <w:pPr>
                              <w:pStyle w:val="17"/>
                              <w:spacing w:before="180" w:beforeLines="50" w:beforeAutospacing="0"/>
                              <w:rPr>
                                <w:rFonts w:hint="default" w:asciiTheme="majorEastAsia" w:hAnsiTheme="majorEastAsia" w:eastAsiaTheme="majorEastAsia"/>
                                <w:color w:val="000000" w:themeColor="text1"/>
                                <w:sz w:val="24"/>
                              </w:rPr>
                            </w:pPr>
                            <w:r>
                              <w:rPr>
                                <w:rFonts w:hint="eastAsia" w:ascii="UD デジタル 教科書体 N-R" w:hAnsi="UD デジタル 教科書体 N-R" w:eastAsia="UD デジタル 教科書体 N-R"/>
                                <w:color w:val="000000" w:themeColor="text1"/>
                                <w:sz w:val="22"/>
                              </w:rPr>
                              <w:t>６　男女間におけるあらゆる暴力が根絶されること</w:t>
                            </w:r>
                          </w:p>
                        </w:txbxContent>
                      </wps:txbx>
                      <wps:bodyPr rot="0" vertOverflow="overflow" horzOverflow="overflow" wrap="square" lIns="72000" tIns="0" rIns="72000" bIns="0" anchor="t" anchorCtr="0" upright="1"/>
                    </wps:wsp>
                  </a:graphicData>
                </a:graphic>
              </wp:anchor>
            </w:drawing>
          </mc:Choice>
          <mc:Fallback>
            <w:pict>
              <v:roundrect id="Text Box 11" style="mso-wrap-distance-right:9pt;mso-wrap-distance-bottom:0pt;margin-top:4.45pt;mso-position-vertical-relative:text;mso-position-horizontal-relative:margin;v-text-anchor:top;position:absolute;height:167.45pt;mso-wrap-distance-top:0pt;width:423.75pt;mso-wrap-distance-left:9pt;margin-left:38.54pt;z-index:165;" o:spid="_x0000_s1159" o:allowincell="t" o:allowoverlap="t" filled="t" fillcolor="#f2f2f2" stroked="t" strokecolor="#808080" strokeweight="1.75pt" o:spt="2" arcsize="2436f">
                <v:fill/>
                <v:stroke miterlimit="8" dashstyle="shortdot" filltype="solid"/>
                <v:textbox style="layout-flow:horizontal;" inset="1.9999999999999996mm,0mm,1.9999999999999996mm,0mm">
                  <w:txbxContent>
                    <w:p>
                      <w:pPr>
                        <w:pStyle w:val="17"/>
                        <w:spacing w:before="180" w:beforeLines="50" w:beforeAutospacing="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１　あらゆる差別を受けることなく男女の人権が尊重されること</w:t>
                      </w:r>
                    </w:p>
                    <w:p>
                      <w:pPr>
                        <w:pStyle w:val="17"/>
                        <w:spacing w:before="180" w:beforeLines="50" w:beforeAutospacing="0"/>
                        <w:ind w:left="480" w:right="-195" w:rightChars="-93"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２　性別による固定的な役割分担等に基づく制度又は慣行が改善されること</w:t>
                      </w:r>
                    </w:p>
                    <w:p>
                      <w:pPr>
                        <w:pStyle w:val="17"/>
                        <w:spacing w:before="180" w:beforeLines="50" w:beforeAutospacing="0"/>
                        <w:ind w:left="480"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３　様々な方針の立案及び決定に男女が平等に参画する機会が確保されること</w:t>
                      </w:r>
                    </w:p>
                    <w:p>
                      <w:pPr>
                        <w:pStyle w:val="17"/>
                        <w:spacing w:before="180" w:beforeLines="50" w:beforeAutospacing="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４　家事、育児、介護等の家庭生活と仕事などの活動の両立を図ること</w:t>
                      </w:r>
                    </w:p>
                    <w:p>
                      <w:pPr>
                        <w:pStyle w:val="17"/>
                        <w:spacing w:before="180" w:beforeLines="50" w:beforeAutospacing="0"/>
                        <w:ind w:left="480" w:hanging="480" w:hangingChars="200"/>
                        <w:rPr>
                          <w:rFonts w:hint="eastAsia" w:ascii="UD デジタル 教科書体 N-R" w:hAnsi="UD デジタル 教科書体 N-R" w:eastAsia="UD デジタル 教科書体 N-R"/>
                          <w:color w:val="000000" w:themeColor="text1"/>
                          <w:sz w:val="22"/>
                        </w:rPr>
                      </w:pPr>
                      <w:r>
                        <w:rPr>
                          <w:rFonts w:hint="eastAsia" w:ascii="UD デジタル 教科書体 N-R" w:hAnsi="UD デジタル 教科書体 N-R" w:eastAsia="UD デジタル 教科書体 N-R"/>
                          <w:color w:val="000000" w:themeColor="text1"/>
                          <w:sz w:val="22"/>
                        </w:rPr>
                        <w:t>５　生涯にわたる性と生殖に関する事項は自らが決定する権利が尊重されること</w:t>
                      </w:r>
                    </w:p>
                    <w:p>
                      <w:pPr>
                        <w:pStyle w:val="17"/>
                        <w:spacing w:before="180" w:beforeLines="50" w:beforeAutospacing="0"/>
                        <w:rPr>
                          <w:rFonts w:hint="default" w:asciiTheme="majorEastAsia" w:hAnsiTheme="majorEastAsia" w:eastAsiaTheme="majorEastAsia"/>
                          <w:color w:val="000000" w:themeColor="text1"/>
                          <w:sz w:val="24"/>
                        </w:rPr>
                      </w:pPr>
                      <w:r>
                        <w:rPr>
                          <w:rFonts w:hint="eastAsia" w:ascii="UD デジタル 教科書体 N-R" w:hAnsi="UD デジタル 教科書体 N-R" w:eastAsia="UD デジタル 教科書体 N-R"/>
                          <w:color w:val="000000" w:themeColor="text1"/>
                          <w:sz w:val="22"/>
                        </w:rPr>
                        <w:t>６　男女間におけるあらゆる暴力が根絶されること</w:t>
                      </w:r>
                    </w:p>
                  </w:txbxContent>
                </v:textbox>
                <v:imagedata o:title=""/>
                <w10:wrap type="none" anchorx="margin" anchory="text"/>
              </v:roundrect>
            </w:pict>
          </mc:Fallback>
        </mc:AlternateContent>
      </w: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15"/>
        <w:autoSpaceDE w:val="0"/>
        <w:autoSpaceDN w:val="0"/>
        <w:spacing w:line="400" w:lineRule="exact"/>
        <w:ind w:left="840" w:leftChars="400" w:right="420" w:rightChars="200"/>
        <w:rPr>
          <w:rFonts w:hint="default"/>
        </w:rPr>
      </w:pPr>
    </w:p>
    <w:p>
      <w:pPr>
        <w:pStyle w:val="0"/>
        <w:rPr>
          <w:rFonts w:hint="default"/>
        </w:rPr>
      </w:pP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66"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160"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61"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62"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314;" coordsize="6012611,319405" coordorigin="0,0" o:spid="_x0000_s1160" o:allowincell="t" o:allowoverlap="t">
                <v:roundrect id="AutoShape 3" style="height:308610;width:6012611;top:0;left:0;position:absolute;" o:spid="_x0000_s1161"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62"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２　プランの目的とめざす姿</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３次男女共同参画プランは、男女が互いにその人権を尊重するとともに、性別にかかわりなく、一人ひとりがそれぞれの個性と能力を発揮して、あらゆる分野に参画し、性別、年齢、国籍、障がいの有無にかかわらず、心豊かに暮らせる男女共同参画社会の実現を目的とします。</w:t>
      </w:r>
    </w:p>
    <w:p>
      <w:pPr>
        <w:pStyle w:val="0"/>
        <w:rPr>
          <w:rFonts w:hint="eastAsia" w:ascii="UD デジタル 教科書体 N-R" w:hAnsi="UD デジタル 教科書体 N-R" w:eastAsia="UD デジタル 教科書体 N-R"/>
        </w:rPr>
      </w:pPr>
    </w:p>
    <w:p>
      <w:pPr>
        <w:pStyle w:val="0"/>
        <w:widowControl w:val="0"/>
        <w:autoSpaceDE w:val="0"/>
        <w:autoSpaceDN w:val="0"/>
        <w:spacing w:after="72" w:afterLines="20" w:afterAutospacing="0" w:line="400" w:lineRule="exact"/>
        <w:ind w:firstLine="564" w:firstLineChars="112"/>
        <w:jc w:val="center"/>
        <w:rPr>
          <w:rFonts w:hint="default" w:ascii="HG丸ｺﾞｼｯｸM-PRO" w:hAnsi="HG丸ｺﾞｼｯｸM-PRO" w:eastAsia="HG丸ｺﾞｼｯｸM-PRO"/>
          <w:sz w:val="28"/>
        </w:rPr>
      </w:pPr>
      <w:r>
        <w:rPr>
          <w:rFonts w:hint="eastAsia" w:ascii="UD デジタル 教科書体 N-R" w:hAnsi="UD デジタル 教科書体 N-R" w:eastAsia="UD デジタル 教科書体 N-R"/>
          <w:spacing w:val="112"/>
          <w:kern w:val="0"/>
          <w:sz w:val="28"/>
          <w:fitText w:val="2800" w:id="3"/>
        </w:rPr>
        <w:t>【めざす姿</w:t>
      </w:r>
      <w:r>
        <w:rPr>
          <w:rFonts w:hint="eastAsia" w:ascii="UD デジタル 教科書体 N-R" w:hAnsi="UD デジタル 教科書体 N-R" w:eastAsia="UD デジタル 教科書体 N-R"/>
          <w:kern w:val="0"/>
          <w:sz w:val="28"/>
          <w:fitText w:val="2800" w:id="3"/>
        </w:rPr>
        <w:t>】</w:t>
      </w:r>
    </w:p>
    <w:p>
      <w:pPr>
        <w:pStyle w:val="0"/>
        <w:rPr>
          <w:rFonts w:hint="default"/>
        </w:rPr>
      </w:pPr>
      <w:r>
        <w:rPr>
          <w:rFonts w:hint="eastAsia"/>
        </w:rPr>
        <mc:AlternateContent>
          <mc:Choice Requires="wps">
            <w:drawing>
              <wp:anchor distT="0" distB="0" distL="114300" distR="114300" simplePos="0" relativeHeight="118" behindDoc="0" locked="0" layoutInCell="1" hidden="0" allowOverlap="1">
                <wp:simplePos x="0" y="0"/>
                <wp:positionH relativeFrom="margin">
                  <wp:posOffset>521335</wp:posOffset>
                </wp:positionH>
                <wp:positionV relativeFrom="paragraph">
                  <wp:posOffset>67310</wp:posOffset>
                </wp:positionV>
                <wp:extent cx="5381625" cy="1522095"/>
                <wp:effectExtent l="635" t="635" r="29845" b="10795"/>
                <wp:wrapNone/>
                <wp:docPr id="1163" name="Text Box 11"/>
                <a:graphic xmlns:a="http://schemas.openxmlformats.org/drawingml/2006/main">
                  <a:graphicData uri="http://schemas.microsoft.com/office/word/2010/wordprocessingShape">
                    <wps:wsp>
                      <wps:cNvPr id="1163" name="Text Box 11"/>
                      <wps:cNvSpPr>
                        <a:spLocks noChangeArrowheads="1"/>
                      </wps:cNvSpPr>
                      <wps:spPr>
                        <a:xfrm>
                          <a:off x="0" y="0"/>
                          <a:ext cx="5381625" cy="1522095"/>
                        </a:xfrm>
                        <a:prstGeom prst="roundRect">
                          <a:avLst>
                            <a:gd name="adj" fmla="val 9431"/>
                          </a:avLst>
                        </a:prstGeom>
                        <a:solidFill>
                          <a:srgbClr val="F2F2F2"/>
                        </a:solidFill>
                        <a:ln w="22225">
                          <a:solidFill>
                            <a:srgbClr val="808080"/>
                          </a:solidFill>
                          <a:prstDash val="sysDot"/>
                          <a:miter lim="800000"/>
                          <a:headEnd/>
                          <a:tailEnd/>
                        </a:ln>
                        <a:effectLst/>
                      </wps:spPr>
                      <wps:txbx>
                        <w:txbxContent>
                          <w:p>
                            <w:pPr>
                              <w:pStyle w:val="17"/>
                              <w:spacing w:line="600" w:lineRule="exact"/>
                              <w:jc w:val="center"/>
                              <w:rPr>
                                <w:rFonts w:hint="eastAsia" w:ascii="UD デジタル 教科書体 N-R" w:hAnsi="UD デジタル 教科書体 N-R" w:eastAsia="UD デジタル 教科書体 N-R"/>
                                <w:color w:val="000000" w:themeColor="text1"/>
                                <w:spacing w:val="-4"/>
                                <w:sz w:val="36"/>
                              </w:rPr>
                            </w:pPr>
                            <w:r>
                              <w:rPr>
                                <w:rFonts w:hint="eastAsia" w:ascii="UD デジタル 教科書体 N-R" w:hAnsi="UD デジタル 教科書体 N-R" w:eastAsia="UD デジタル 教科書体 N-R"/>
                                <w:color w:val="000000" w:themeColor="text1"/>
                                <w:spacing w:val="-4"/>
                                <w:sz w:val="36"/>
                              </w:rPr>
                              <w:t>ジェンダー平等に基づく互いの人権の尊重と</w:t>
                            </w:r>
                          </w:p>
                          <w:p>
                            <w:pPr>
                              <w:pStyle w:val="17"/>
                              <w:spacing w:line="600" w:lineRule="exact"/>
                              <w:jc w:val="center"/>
                              <w:rPr>
                                <w:rFonts w:hint="eastAsia" w:ascii="UD デジタル 教科書体 N-R" w:hAnsi="UD デジタル 教科書体 N-R" w:eastAsia="UD デジタル 教科書体 N-R"/>
                                <w:color w:val="000000" w:themeColor="text1"/>
                                <w:sz w:val="36"/>
                              </w:rPr>
                            </w:pPr>
                            <w:r>
                              <w:rPr>
                                <w:rFonts w:hint="eastAsia" w:ascii="UD デジタル 教科書体 N-R" w:hAnsi="UD デジタル 教科書体 N-R" w:eastAsia="UD デジタル 教科書体 N-R"/>
                                <w:color w:val="000000" w:themeColor="text1"/>
                                <w:spacing w:val="-4"/>
                                <w:sz w:val="36"/>
                              </w:rPr>
                              <w:t>持続可能な社会の実現</w:t>
                            </w:r>
                          </w:p>
                        </w:txbxContent>
                      </wps:txbx>
                      <wps:bodyPr rot="0" vertOverflow="overflow" horzOverflow="overflow" wrap="square" tIns="72000" anchor="ctr" anchorCtr="0" upright="1"/>
                    </wps:wsp>
                  </a:graphicData>
                </a:graphic>
              </wp:anchor>
            </w:drawing>
          </mc:Choice>
          <mc:Fallback>
            <w:pict>
              <v:roundrect id="Text Box 11" style="mso-wrap-distance-right:9pt;mso-wrap-distance-bottom:0pt;margin-top:5.3pt;mso-position-vertical-relative:text;mso-position-horizontal-relative:margin;v-text-anchor:middle;position:absolute;height:119.85pt;mso-wrap-distance-top:0pt;width:423.75pt;mso-wrap-distance-left:9pt;margin-left:41.05pt;z-index:118;" o:spid="_x0000_s1163" o:allowincell="t" o:allowoverlap="t" filled="t" fillcolor="#f2f2f2" stroked="t" strokecolor="#808080" strokeweight="1.75pt" o:spt="2" arcsize="6180f">
                <v:fill/>
                <v:stroke miterlimit="8" dashstyle="shortdot" filltype="solid"/>
                <v:textbox style="layout-flow:horizontal;" inset=",1.9999999999999996mm,,">
                  <w:txbxContent>
                    <w:p>
                      <w:pPr>
                        <w:pStyle w:val="17"/>
                        <w:spacing w:line="600" w:lineRule="exact"/>
                        <w:jc w:val="center"/>
                        <w:rPr>
                          <w:rFonts w:hint="eastAsia" w:ascii="UD デジタル 教科書体 N-R" w:hAnsi="UD デジタル 教科書体 N-R" w:eastAsia="UD デジタル 教科書体 N-R"/>
                          <w:color w:val="000000" w:themeColor="text1"/>
                          <w:spacing w:val="-4"/>
                          <w:sz w:val="36"/>
                        </w:rPr>
                      </w:pPr>
                      <w:r>
                        <w:rPr>
                          <w:rFonts w:hint="eastAsia" w:ascii="UD デジタル 教科書体 N-R" w:hAnsi="UD デジタル 教科書体 N-R" w:eastAsia="UD デジタル 教科書体 N-R"/>
                          <w:color w:val="000000" w:themeColor="text1"/>
                          <w:spacing w:val="-4"/>
                          <w:sz w:val="36"/>
                        </w:rPr>
                        <w:t>ジェンダー平等に基づく互いの人権の尊重と</w:t>
                      </w:r>
                    </w:p>
                    <w:p>
                      <w:pPr>
                        <w:pStyle w:val="17"/>
                        <w:spacing w:line="600" w:lineRule="exact"/>
                        <w:jc w:val="center"/>
                        <w:rPr>
                          <w:rFonts w:hint="eastAsia" w:ascii="UD デジタル 教科書体 N-R" w:hAnsi="UD デジタル 教科書体 N-R" w:eastAsia="UD デジタル 教科書体 N-R"/>
                          <w:color w:val="000000" w:themeColor="text1"/>
                          <w:sz w:val="36"/>
                        </w:rPr>
                      </w:pPr>
                      <w:r>
                        <w:rPr>
                          <w:rFonts w:hint="eastAsia" w:ascii="UD デジタル 教科書体 N-R" w:hAnsi="UD デジタル 教科書体 N-R" w:eastAsia="UD デジタル 教科書体 N-R"/>
                          <w:color w:val="000000" w:themeColor="text1"/>
                          <w:spacing w:val="-4"/>
                          <w:sz w:val="36"/>
                        </w:rPr>
                        <w:t>持続可能な社会の実現</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69"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164"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65"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66"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311;" coordsize="6012611,319405" coordorigin="0,0" o:spid="_x0000_s1164" o:allowincell="t" o:allowoverlap="t">
                <v:roundrect id="AutoShape 3" style="height:308610;width:6012611;top:0;left:0;position:absolute;" o:spid="_x0000_s1165"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66"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　基本的施策</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本計画の基本理念、めざす姿に基づき、８つの基本的施策を掲げて施策の推進に取り組みます。</w:t>
      </w:r>
    </w:p>
    <w:p>
      <w:pPr>
        <w:pStyle w:val="0"/>
        <w:rPr>
          <w:rFonts w:hint="eastAsia" w:ascii="UD デジタル 教科書体 N-R" w:hAnsi="UD デジタル 教科書体 N-R" w:eastAsia="UD デジタル 教科書体 N-R"/>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2" behindDoc="0" locked="0" layoutInCell="1" hidden="0" allowOverlap="1">
                <wp:simplePos x="0" y="0"/>
                <wp:positionH relativeFrom="page">
                  <wp:posOffset>4400550</wp:posOffset>
                </wp:positionH>
                <wp:positionV relativeFrom="paragraph">
                  <wp:posOffset>154940</wp:posOffset>
                </wp:positionV>
                <wp:extent cx="2179320" cy="0"/>
                <wp:effectExtent l="635" t="23495" r="52705" b="33655"/>
                <wp:wrapNone/>
                <wp:docPr id="1167" name="直線コネクタ 1202"/>
                <a:graphic xmlns:a="http://schemas.openxmlformats.org/drawingml/2006/main">
                  <a:graphicData uri="http://schemas.microsoft.com/office/word/2010/wordprocessingShape">
                    <wps:wsp>
                      <wps:cNvPr id="1167" name="直線コネクタ 1202"/>
                      <wps:cNvSpPr/>
                      <wps:spPr>
                        <a:xfrm>
                          <a:off x="0" y="0"/>
                          <a:ext cx="217932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2;" o:spid="_x0000_s1167" o:allowincell="t" o:allowoverlap="t" filled="f" stroked="t" strokecolor="#808080 [1612]" strokeweight="0.75pt" o:spt="20" from="346.5pt,12.2pt" to="518.1pt,12.2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（１）多様性及びジェンダー平等の浸透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0" w:name="_Hlk128668240"/>
      <w:r>
        <w:rPr>
          <w:rFonts w:hint="eastAsia" w:ascii="UD デジタル 教科書体 N-R" w:hAnsi="UD デジタル 教科書体 N-R" w:eastAsia="UD デジタル 教科書体 N-R"/>
          <w:sz w:val="22"/>
        </w:rPr>
        <w:t>誰もが自分の生き方を選択し、個性や能力を発揮しながら自分らしく生きていけるよう、固定的な性別役割分担意識を解消し、町民が性別に関わりなく多様な生き方を選択でき、お互いを尊重し認め合う意識の醸成を目指します。</w:t>
      </w:r>
      <w:bookmarkEnd w:id="50"/>
    </w:p>
    <w:p>
      <w:pPr>
        <w:pStyle w:val="0"/>
        <w:rPr>
          <w:rFonts w:hint="eastAsia" w:ascii="UD デジタル 教科書体 N-R" w:hAnsi="UD デジタル 教科書体 N-R" w:eastAsia="UD デジタル 教科書体 N-R"/>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3" behindDoc="0" locked="0" layoutInCell="1" hidden="0" allowOverlap="1">
                <wp:simplePos x="0" y="0"/>
                <wp:positionH relativeFrom="page">
                  <wp:posOffset>3524250</wp:posOffset>
                </wp:positionH>
                <wp:positionV relativeFrom="paragraph">
                  <wp:posOffset>431165</wp:posOffset>
                </wp:positionV>
                <wp:extent cx="3055620" cy="0"/>
                <wp:effectExtent l="635" t="23495" r="52705" b="33655"/>
                <wp:wrapNone/>
                <wp:docPr id="1168" name="直線コネクタ 1202"/>
                <a:graphic xmlns:a="http://schemas.openxmlformats.org/drawingml/2006/main">
                  <a:graphicData uri="http://schemas.microsoft.com/office/word/2010/wordprocessingShape">
                    <wps:wsp>
                      <wps:cNvPr id="1168" name="直線コネクタ 1202"/>
                      <wps:cNvSpPr/>
                      <wps:spPr>
                        <a:xfrm>
                          <a:off x="0" y="0"/>
                          <a:ext cx="305562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3;" o:spid="_x0000_s1168" o:allowincell="t" o:allowoverlap="t" filled="f" stroked="t" strokecolor="#808080 [1612]" strokeweight="0.75pt" o:spt="20" from="277.5pt,33.950000000000003pt" to="518.1pt,33.950000000000003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（２）政策・方針決定過程への男女共同参画の推進</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（女性活躍推進計画）　</w:t>
      </w:r>
    </w:p>
    <w:p>
      <w:pPr>
        <w:pStyle w:val="15"/>
        <w:autoSpaceDE w:val="0"/>
        <w:autoSpaceDN w:val="0"/>
        <w:spacing w:line="400" w:lineRule="exact"/>
        <w:ind w:left="840" w:leftChars="400" w:right="420" w:rightChars="200" w:firstLine="220"/>
        <w:rPr>
          <w:rFonts w:hint="default"/>
          <w:sz w:val="22"/>
        </w:rPr>
      </w:pPr>
      <w:bookmarkStart w:id="51" w:name="_Hlk128668274"/>
      <w:r>
        <w:rPr>
          <w:rFonts w:hint="eastAsia" w:ascii="UD デジタル 教科書体 N-R" w:hAnsi="UD デジタル 教科書体 N-R" w:eastAsia="UD デジタル 教科書体 N-R"/>
          <w:sz w:val="22"/>
        </w:rPr>
        <w:t>男女が社会の対等な構成員として、自らの意思によって社会のあらゆる分野の活動に参画する機会が確保され、将来にわたり持続可能で多様性に富んだ活気ある社会を構築するために、法制度の周知・啓発や多様な働き方を選択するための情報等を充実するとともに、地域における各種団体や事業者に対し、女性の積極的登用と女性役職者の登用促進について働きかけることを目指します。</w:t>
      </w:r>
    </w:p>
    <w:p>
      <w:pPr>
        <w:pStyle w:val="15"/>
        <w:autoSpaceDE w:val="0"/>
        <w:autoSpaceDN w:val="0"/>
        <w:spacing w:line="400" w:lineRule="exact"/>
        <w:ind w:left="840" w:leftChars="400" w:right="420" w:rightChars="200" w:firstLine="220"/>
        <w:rPr>
          <w:rFonts w:hint="default"/>
          <w:sz w:val="22"/>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bookmarkEnd w:id="51"/>
      <w:r>
        <w:rPr>
          <w:rFonts w:hint="default" w:ascii="ＭＳ ゴシック" w:hAnsi="ＭＳ ゴシック" w:eastAsia="ＭＳ ゴシック"/>
          <w:sz w:val="28"/>
        </w:rPr>
        <mc:AlternateContent>
          <mc:Choice Requires="wps">
            <w:drawing>
              <wp:anchor distT="0" distB="0" distL="114300" distR="114300" simplePos="0" relativeHeight="174" behindDoc="0" locked="0" layoutInCell="1" hidden="0" allowOverlap="1">
                <wp:simplePos x="0" y="0"/>
                <wp:positionH relativeFrom="page">
                  <wp:posOffset>3514725</wp:posOffset>
                </wp:positionH>
                <wp:positionV relativeFrom="paragraph">
                  <wp:posOffset>419735</wp:posOffset>
                </wp:positionV>
                <wp:extent cx="3065145" cy="0"/>
                <wp:effectExtent l="635" t="23495" r="52705" b="33655"/>
                <wp:wrapNone/>
                <wp:docPr id="1169" name="直線コネクタ 1202"/>
                <a:graphic xmlns:a="http://schemas.openxmlformats.org/drawingml/2006/main">
                  <a:graphicData uri="http://schemas.microsoft.com/office/word/2010/wordprocessingShape">
                    <wps:wsp>
                      <wps:cNvPr id="1169" name="直線コネクタ 1202"/>
                      <wps:cNvSpPr/>
                      <wps:spPr>
                        <a:xfrm>
                          <a:off x="0" y="0"/>
                          <a:ext cx="306514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4;" o:spid="_x0000_s1169" o:allowincell="t" o:allowoverlap="t" filled="f" stroked="t" strokecolor="#808080 [1612]" strokeweight="0.75pt" o:spt="20" from="276.75pt,33.050000000000004pt" to="518.1pt,33.050000000000004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（３）だれもが共に能力を発揮できる就業環境づくり</w:t>
      </w:r>
      <w:r>
        <w:rPr>
          <w:rFonts w:hint="eastAsia" w:ascii="UD デジタル 教科書体 N-R" w:hAnsi="UD デジタル 教科書体 N-R" w:eastAsia="UD デジタル 教科書体 N-R"/>
          <w:sz w:val="28"/>
        </w:rPr>
        <w:br w:type="textWrapping" w:clear="none"/>
      </w:r>
      <w:r>
        <w:rPr>
          <w:rFonts w:hint="eastAsia" w:ascii="UD デジタル 教科書体 N-R" w:hAnsi="UD デジタル 教科書体 N-R" w:eastAsia="UD デジタル 教科書体 N-R"/>
          <w:sz w:val="28"/>
        </w:rPr>
        <w:t>（女性活躍推進計画）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2" w:name="_Hlk128668406"/>
      <w:r>
        <w:rPr>
          <w:rFonts w:hint="eastAsia" w:ascii="UD デジタル 教科書体 N-R" w:hAnsi="UD デジタル 教科書体 N-R" w:eastAsia="UD デジタル 教科書体 N-R"/>
          <w:sz w:val="22"/>
        </w:rPr>
        <w:t>女性が出産、子育て、介護等の理由により離職することなく、多様なライフスタイルに応じた働き方の選択ができるように、長時間労働の是正や男性中心型の労働慣行の変革など職場環境整備を促す施策に取り組みます。</w:t>
      </w:r>
    </w:p>
    <w:p>
      <w:pPr>
        <w:pStyle w:val="0"/>
        <w:rPr>
          <w:rFonts w:hint="eastAsia" w:ascii="UD デジタル 教科書体 N-R" w:hAnsi="UD デジタル 教科書体 N-R" w:eastAsia="UD デジタル 教科書体 N-R"/>
        </w:rPr>
      </w:pPr>
      <w:bookmarkEnd w:id="52"/>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5" behindDoc="0" locked="0" layoutInCell="1" hidden="0" allowOverlap="1">
                <wp:simplePos x="0" y="0"/>
                <wp:positionH relativeFrom="page">
                  <wp:posOffset>6172200</wp:posOffset>
                </wp:positionH>
                <wp:positionV relativeFrom="paragraph">
                  <wp:posOffset>153035</wp:posOffset>
                </wp:positionV>
                <wp:extent cx="407670" cy="0"/>
                <wp:effectExtent l="635" t="23495" r="52705" b="33655"/>
                <wp:wrapNone/>
                <wp:docPr id="1170" name="直線コネクタ 1202"/>
                <a:graphic xmlns:a="http://schemas.openxmlformats.org/drawingml/2006/main">
                  <a:graphicData uri="http://schemas.microsoft.com/office/word/2010/wordprocessingShape">
                    <wps:wsp>
                      <wps:cNvPr id="1170" name="直線コネクタ 1202"/>
                      <wps:cNvSpPr/>
                      <wps:spPr>
                        <a:xfrm>
                          <a:off x="0" y="0"/>
                          <a:ext cx="40767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5;" o:spid="_x0000_s1170" o:allowincell="t" o:allowoverlap="t" filled="f" stroked="t" strokecolor="#808080 [1612]" strokeweight="0.75pt" o:spt="20" from="486pt,12.05pt" to="518.1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（４）ワーク・ライフ・バランスの推進（女性活躍推進計画）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3" w:name="_Hlk128668514"/>
      <w:r>
        <w:rPr>
          <w:rFonts w:hint="eastAsia" w:ascii="UD デジタル 教科書体 N-R" w:hAnsi="UD デジタル 教科書体 N-R" w:eastAsia="UD デジタル 教科書体 N-R"/>
          <w:sz w:val="22"/>
        </w:rPr>
        <w:t>男性の家庭・地域活動等への参画を促進するために、家事・育児、介護等への男性の参画、性別やその人の持つ価値観や考え方等に関わらず多様な働き方ができる職場環境の整備等を事業所へ働きかけて、ＩＣＴ技術の利活用等をとおしたワーク・ライフ・バランスなど働き方改革のさらなる浸透を目指します。</w:t>
      </w:r>
    </w:p>
    <w:p>
      <w:pPr>
        <w:pStyle w:val="0"/>
        <w:rPr>
          <w:rFonts w:hint="eastAsia" w:ascii="UD デジタル 教科書体 N-R" w:hAnsi="UD デジタル 教科書体 N-R" w:eastAsia="UD デジタル 教科書体 N-R"/>
        </w:rPr>
      </w:pPr>
      <w:bookmarkEnd w:id="53"/>
      <w:r>
        <w:rPr>
          <w:rFonts w:hint="eastAsia"/>
        </w:rPr>
        <w:br w:type="page"/>
      </w:r>
    </w:p>
    <w:p>
      <w:pPr>
        <w:pStyle w:val="0"/>
        <w:rPr>
          <w:rFonts w:hint="eastAsia" w:ascii="UD デジタル 教科書体 N-R" w:hAnsi="UD デジタル 教科書体 N-R" w:eastAsia="UD デジタル 教科書体 N-R"/>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6" behindDoc="0" locked="0" layoutInCell="1" hidden="0" allowOverlap="1">
                <wp:simplePos x="0" y="0"/>
                <wp:positionH relativeFrom="page">
                  <wp:posOffset>5133975</wp:posOffset>
                </wp:positionH>
                <wp:positionV relativeFrom="paragraph">
                  <wp:posOffset>153035</wp:posOffset>
                </wp:positionV>
                <wp:extent cx="1445895" cy="0"/>
                <wp:effectExtent l="635" t="23495" r="52705" b="33655"/>
                <wp:wrapNone/>
                <wp:docPr id="1171" name="直線コネクタ 1202"/>
                <a:graphic xmlns:a="http://schemas.openxmlformats.org/drawingml/2006/main">
                  <a:graphicData uri="http://schemas.microsoft.com/office/word/2010/wordprocessingShape">
                    <wps:wsp>
                      <wps:cNvPr id="1171" name="直線コネクタ 1202"/>
                      <wps:cNvSpPr/>
                      <wps:spPr>
                        <a:xfrm>
                          <a:off x="0" y="0"/>
                          <a:ext cx="144589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6;" o:spid="_x0000_s1171" o:allowincell="t" o:allowoverlap="t" filled="f" stroked="t" strokecolor="#808080 [1612]" strokeweight="0.75pt" o:spt="20" from="404.25pt,12.05pt" to="518.1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（５）多様な選択を可能にする教育・学習の充実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4" w:name="_Hlk128668597"/>
      <w:r>
        <w:rPr>
          <w:rFonts w:hint="eastAsia" w:ascii="UD デジタル 教科書体 N-R" w:hAnsi="UD デジタル 教科書体 N-R" w:eastAsia="UD デジタル 教科書体 N-R"/>
          <w:sz w:val="22"/>
        </w:rPr>
        <w:t>子どもの時からのジェンダー平等の意識づけが重要であり、家庭や学校でのジェンダー平等教育を充実していくとともに、家庭・地域・職場等のあらゆる場でコーディネートができる人材の育成を目指し生涯学習等を通じて多様な学習機会の充実を目指します。</w:t>
      </w:r>
    </w:p>
    <w:p>
      <w:pPr>
        <w:pStyle w:val="0"/>
        <w:rPr>
          <w:rFonts w:hint="eastAsia" w:ascii="UD デジタル 教科書体 N-R" w:hAnsi="UD デジタル 教科書体 N-R" w:eastAsia="UD デジタル 教科書体 N-R"/>
        </w:rPr>
      </w:pPr>
      <w:bookmarkEnd w:id="54"/>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7" behindDoc="0" locked="0" layoutInCell="1" hidden="0" allowOverlap="1">
                <wp:simplePos x="0" y="0"/>
                <wp:positionH relativeFrom="page">
                  <wp:posOffset>5829300</wp:posOffset>
                </wp:positionH>
                <wp:positionV relativeFrom="paragraph">
                  <wp:posOffset>153035</wp:posOffset>
                </wp:positionV>
                <wp:extent cx="750570" cy="0"/>
                <wp:effectExtent l="635" t="23495" r="52705" b="33655"/>
                <wp:wrapNone/>
                <wp:docPr id="1172" name="直線コネクタ 1202"/>
                <a:graphic xmlns:a="http://schemas.openxmlformats.org/drawingml/2006/main">
                  <a:graphicData uri="http://schemas.microsoft.com/office/word/2010/wordprocessingShape">
                    <wps:wsp>
                      <wps:cNvPr id="1172" name="直線コネクタ 1202"/>
                      <wps:cNvSpPr/>
                      <wps:spPr>
                        <a:xfrm>
                          <a:off x="0" y="0"/>
                          <a:ext cx="75057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7;" o:spid="_x0000_s1172" o:allowincell="t" o:allowoverlap="t" filled="f" stroked="t" strokecolor="#808080 [1612]" strokeweight="0.75pt" o:spt="20" from="459pt,12.05pt" to="518.1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（６）持続可能な地域づくりに向けた男女共同参画の推進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5" w:name="_Hlk128668679"/>
      <w:r>
        <w:rPr>
          <w:rFonts w:hint="eastAsia" w:ascii="UD デジタル 教科書体 N-R" w:hAnsi="UD デジタル 教科書体 N-R" w:eastAsia="UD デジタル 教科書体 N-R"/>
          <w:sz w:val="22"/>
        </w:rPr>
        <w:t>男女間・世代間の意識や行動のギャップを認識し、地域や家庭へ参画しやすい環境をつくるために働き方の見直しや固定概念の打破を進め、誰もがともに協力しながら、家庭・地域社会で活躍できる環境づくりを促進します。</w:t>
      </w:r>
      <w:bookmarkEnd w:id="55"/>
    </w:p>
    <w:p>
      <w:pPr>
        <w:pStyle w:val="0"/>
        <w:rPr>
          <w:rFonts w:hint="eastAsia" w:ascii="UD デジタル 教科書体 N-R" w:hAnsi="UD デジタル 教科書体 N-R" w:eastAsia="UD デジタル 教科書体 N-R"/>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8" behindDoc="0" locked="0" layoutInCell="1" hidden="0" allowOverlap="1">
                <wp:simplePos x="0" y="0"/>
                <wp:positionH relativeFrom="page">
                  <wp:posOffset>6343650</wp:posOffset>
                </wp:positionH>
                <wp:positionV relativeFrom="paragraph">
                  <wp:posOffset>149860</wp:posOffset>
                </wp:positionV>
                <wp:extent cx="236220" cy="0"/>
                <wp:effectExtent l="635" t="23495" r="52705" b="33655"/>
                <wp:wrapNone/>
                <wp:docPr id="1173" name="直線コネクタ 1202"/>
                <a:graphic xmlns:a="http://schemas.openxmlformats.org/drawingml/2006/main">
                  <a:graphicData uri="http://schemas.microsoft.com/office/word/2010/wordprocessingShape">
                    <wps:wsp>
                      <wps:cNvPr id="1173" name="直線コネクタ 1202"/>
                      <wps:cNvSpPr/>
                      <wps:spPr>
                        <a:xfrm>
                          <a:off x="0" y="0"/>
                          <a:ext cx="23622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8;" o:spid="_x0000_s1173" o:allowincell="t" o:allowoverlap="t" filled="f" stroked="t" strokecolor="#808080 [1612]" strokeweight="0.75pt" o:spt="20" from="499.5pt,11.8pt" to="518.1pt,11.8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（７）パートナー間のあらゆる暴力の根絶（ＤＶ防止基本計画）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6" w:name="_Hlk128668754"/>
      <w:r>
        <w:rPr>
          <w:rFonts w:hint="eastAsia" w:ascii="UD デジタル 教科書体 N-R" w:hAnsi="UD デジタル 教科書体 N-R" w:eastAsia="UD デジタル 教科書体 N-R"/>
          <w:sz w:val="22"/>
        </w:rPr>
        <w:t>重大な人権侵害であるドメスティック・バイオレンス（ＤＶ）等に対応するため、ＤＶや各種ハラスメントを許さない社会意識を醸成するとともに、相談窓口の周知などＤＶ等被害者が相談しやすい体制づくりの構築や関係機関との連携強化による適切な支援など被害者の早期発見・早期対応と自立支援を目指します。</w:t>
      </w:r>
    </w:p>
    <w:p>
      <w:pPr>
        <w:pStyle w:val="0"/>
        <w:rPr>
          <w:rFonts w:hint="eastAsia" w:ascii="UD デジタル 教科書体 N-R" w:hAnsi="UD デジタル 教科書体 N-R" w:eastAsia="UD デジタル 教科書体 N-R"/>
        </w:rPr>
      </w:pPr>
      <w:bookmarkEnd w:id="56"/>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79" behindDoc="0" locked="0" layoutInCell="1" hidden="0" allowOverlap="1">
                <wp:simplePos x="0" y="0"/>
                <wp:positionH relativeFrom="page">
                  <wp:posOffset>4581525</wp:posOffset>
                </wp:positionH>
                <wp:positionV relativeFrom="paragraph">
                  <wp:posOffset>149860</wp:posOffset>
                </wp:positionV>
                <wp:extent cx="1998345" cy="0"/>
                <wp:effectExtent l="635" t="23495" r="52705" b="33655"/>
                <wp:wrapNone/>
                <wp:docPr id="1174" name="直線コネクタ 1202"/>
                <a:graphic xmlns:a="http://schemas.openxmlformats.org/drawingml/2006/main">
                  <a:graphicData uri="http://schemas.microsoft.com/office/word/2010/wordprocessingShape">
                    <wps:wsp>
                      <wps:cNvPr id="1174" name="直線コネクタ 1202"/>
                      <wps:cNvSpPr/>
                      <wps:spPr>
                        <a:xfrm>
                          <a:off x="0" y="0"/>
                          <a:ext cx="199834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79;" o:spid="_x0000_s1174" o:allowincell="t" o:allowoverlap="t" filled="f" stroked="t" strokecolor="#808080 [1612]" strokeweight="0.75pt" o:spt="20" from="360.75pt,11.8pt" to="518.1pt,11.8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（８）生涯を通じた男女の健康づくり支援　</w:t>
      </w:r>
    </w:p>
    <w:p>
      <w:pPr>
        <w:pStyle w:val="15"/>
        <w:autoSpaceDE w:val="0"/>
        <w:autoSpaceDN w:val="0"/>
        <w:spacing w:line="400" w:lineRule="exact"/>
        <w:ind w:left="840" w:leftChars="400" w:right="420" w:rightChars="200" w:firstLine="220"/>
        <w:rPr>
          <w:rFonts w:hint="default"/>
        </w:rPr>
      </w:pPr>
      <w:bookmarkStart w:id="57" w:name="_Hlk128668844"/>
      <w:r>
        <w:rPr>
          <w:rFonts w:hint="eastAsia" w:ascii="UD デジタル 教科書体 N-R" w:hAnsi="UD デジタル 教科書体 N-R" w:eastAsia="UD デジタル 教科書体 N-R"/>
          <w:sz w:val="22"/>
        </w:rPr>
        <w:t>生涯にわたり心豊かな暮らしを実践するために、性差に応じた健康課題に対応できるよう健康づくりや介護予防についての正しい知識を普及し、健康支援を目指します。</w:t>
      </w:r>
      <w:bookmarkEnd w:id="57"/>
      <w:r>
        <w:rPr>
          <w:rFonts w:hint="default"/>
        </w:rPr>
        <w:br w:type="page"/>
      </w:r>
    </w:p>
    <w:p>
      <w:pPr>
        <w:pStyle w:val="0"/>
        <w:rPr>
          <w:rFonts w:hint="default"/>
        </w:rPr>
      </w:pPr>
      <w:r>
        <w:rPr>
          <w:rFonts w:hint="eastAsia" w:ascii="ＭＳ ゴシック" w:hAnsi="ＭＳ ゴシック" w:eastAsia="ＭＳ ゴシック"/>
          <w:sz w:val="32"/>
        </w:rPr>
        <mc:AlternateContent>
          <mc:Choice Requires="wpg">
            <w:drawing>
              <wp:anchor distT="0" distB="0" distL="114300" distR="114300" simplePos="0" relativeHeight="134" behindDoc="1" locked="0" layoutInCell="1" hidden="0" allowOverlap="1">
                <wp:simplePos x="0" y="0"/>
                <wp:positionH relativeFrom="column">
                  <wp:posOffset>85725</wp:posOffset>
                </wp:positionH>
                <wp:positionV relativeFrom="paragraph">
                  <wp:posOffset>218440</wp:posOffset>
                </wp:positionV>
                <wp:extent cx="6012180" cy="319405"/>
                <wp:effectExtent l="635" t="635" r="635" b="635"/>
                <wp:wrapNone/>
                <wp:docPr id="1175"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176"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177"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17.2pt;mso-position-vertical-relative:text;mso-position-horizontal-relative:text;position:absolute;height:25.15pt;mso-wrap-distance-top:0pt;width:473.4pt;mso-wrap-distance-left:9pt;margin-left:6.75pt;z-index:-503316346;" coordsize="6012611,319405" coordorigin="0,0" o:spid="_x0000_s1175" o:allowincell="t" o:allowoverlap="t">
                <v:roundrect id="AutoShape 3" style="height:308610;width:6012611;top:0;left:0;position:absolute;" o:spid="_x0000_s1176"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177" filled="t" fillcolor="#ffffff" stroked="f" o:spt="7" type="#_x0000_t7" adj="15093">
                  <v:fill/>
                  <v:textbox style="layout-flow:horizontal;"/>
                  <v:imagedata o:title=""/>
                  <w10:wrap type="none" anchorx="text" anchory="text"/>
                </v:shape>
                <w10:wrap type="none" anchorx="text" anchory="text"/>
              </v:group>
            </w:pict>
          </mc:Fallback>
        </mc:AlternateContent>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Theme="majorEastAsia" w:hAnsiTheme="majorEastAsia"/>
          <w:sz w:val="32"/>
        </w:rPr>
        <mc:AlternateContent>
          <mc:Choice Requires="wpg">
            <w:drawing>
              <wp:anchor distT="0" distB="0" distL="114300" distR="114300" simplePos="0" relativeHeight="119" behindDoc="0" locked="0" layoutInCell="1" hidden="0" allowOverlap="1">
                <wp:simplePos x="0" y="0"/>
                <wp:positionH relativeFrom="column">
                  <wp:posOffset>-5715</wp:posOffset>
                </wp:positionH>
                <wp:positionV relativeFrom="paragraph">
                  <wp:posOffset>441960</wp:posOffset>
                </wp:positionV>
                <wp:extent cx="5664200" cy="328930"/>
                <wp:effectExtent l="0" t="0" r="635" b="635"/>
                <wp:wrapNone/>
                <wp:docPr id="1178" name="グループ化 2871"/>
                <a:graphic xmlns:a="http://schemas.openxmlformats.org/drawingml/2006/main">
                  <a:graphicData uri="http://schemas.microsoft.com/office/word/2010/wordprocessingGroup">
                    <wpg:wgp>
                      <wpg:cNvGrpSpPr/>
                      <wpg:grpSpPr>
                        <a:xfrm>
                          <a:off x="0" y="0"/>
                          <a:ext cx="5664200" cy="328930"/>
                          <a:chOff x="0" y="0"/>
                          <a:chExt cx="5664237" cy="329939"/>
                        </a:xfrm>
                      </wpg:grpSpPr>
                      <wps:wsp>
                        <wps:cNvPr id="1179" name="テキスト ボックス 2"/>
                        <wps:cNvSpPr txBox="1">
                          <a:spLocks noChangeArrowheads="1"/>
                        </wps:cNvSpPr>
                        <wps:spPr>
                          <a:xfrm>
                            <a:off x="0" y="0"/>
                            <a:ext cx="1477655" cy="329939"/>
                          </a:xfrm>
                          <a:prstGeom prst="rect">
                            <a:avLst/>
                          </a:prstGeom>
                          <a:noFill/>
                          <a:ln w="9525">
                            <a:noFill/>
                            <a:miter lim="800000"/>
                            <a:headEnd/>
                            <a:tailEnd/>
                          </a:ln>
                        </wps:spPr>
                        <wps:txbx>
                          <w:txbxContent>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めざす姿</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wps:txbx>
                        <wps:bodyPr rot="0" vertOverflow="overflow" horzOverflow="overflow" wrap="square" anchor="t" anchorCtr="0">
                          <a:spAutoFit/>
                        </wps:bodyPr>
                      </wps:wsp>
                      <wps:wsp>
                        <wps:cNvPr id="1180" name="テキスト ボックス 2"/>
                        <wps:cNvSpPr txBox="1">
                          <a:spLocks noChangeArrowheads="1"/>
                        </wps:cNvSpPr>
                        <wps:spPr>
                          <a:xfrm>
                            <a:off x="3548417" y="0"/>
                            <a:ext cx="2115834" cy="329939"/>
                          </a:xfrm>
                          <a:prstGeom prst="rect">
                            <a:avLst/>
                          </a:prstGeom>
                          <a:noFill/>
                          <a:ln w="9525">
                            <a:noFill/>
                            <a:miter lim="800000"/>
                            <a:headEnd/>
                            <a:tailEnd/>
                          </a:ln>
                        </wps:spPr>
                        <wps:txbx>
                          <w:txbxContent>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施策の方向性</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wps:txbx>
                        <wps:bodyPr rot="0" vertOverflow="overflow" horzOverflow="overflow" wrap="square" anchor="t" anchorCtr="0">
                          <a:spAutoFit/>
                        </wps:bodyPr>
                      </wps:wsp>
                      <wps:wsp>
                        <wps:cNvPr id="1181" name="テキスト ボックス 2"/>
                        <wps:cNvSpPr txBox="1">
                          <a:spLocks noChangeArrowheads="1"/>
                        </wps:cNvSpPr>
                        <wps:spPr>
                          <a:xfrm>
                            <a:off x="1351412" y="0"/>
                            <a:ext cx="1292868" cy="329939"/>
                          </a:xfrm>
                          <a:prstGeom prst="rect">
                            <a:avLst/>
                          </a:prstGeom>
                          <a:noFill/>
                          <a:ln w="9525">
                            <a:noFill/>
                            <a:miter lim="800000"/>
                            <a:headEnd/>
                            <a:tailEnd/>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基本的施策</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wps:txbx>
                        <wps:bodyPr rot="0" vertOverflow="overflow" horzOverflow="overflow" wrap="square" anchor="t" anchorCtr="0">
                          <a:spAutoFit/>
                        </wps:bodyPr>
                      </wps:wsp>
                    </wpg:wgp>
                  </a:graphicData>
                </a:graphic>
              </wp:anchor>
            </w:drawing>
          </mc:Choice>
          <mc:Fallback>
            <w:pict>
              <v:group id="グループ化 2871" style="mso-wrap-distance-right:9pt;mso-wrap-distance-bottom:0pt;margin-top:34.79pt;mso-position-vertical-relative:text;mso-position-horizontal-relative:text;position:absolute;height:25.9pt;mso-wrap-distance-top:0pt;width:446pt;mso-wrap-distance-left:9pt;margin-left:-0.45pt;z-index:119;" coordsize="5664237,329939" coordorigin="0,0" o:spid="_x0000_s1178" o:allowincell="t" o:allowoverlap="t">
                <v:shapetype id="_x0000_t202" coordsize="21600,21600" o:spt="202" path="m,l,21600r21600,l21600,xe">
                  <v:stroke joinstyle="miter"/>
                  <v:path gradientshapeok="t" o:connecttype="rect"/>
                </v:shapetype>
                <v:shape id="テキスト ボックス 2" style="height:329939;width:1477655;top:0;left:0;position:absolute;" o:spid="_x0000_s1179" filled="f" stroked="f" strokeweight="0.75pt" o:spt="202" type="#_x0000_t202">
                  <v:fill/>
                  <v:stroke miterlimit="8"/>
                  <v:textbox style="layout-flow:horizontal;mso-fit-shape-to-text:t;">
                    <w:txbxContent>
                      <w:p>
                        <w:pPr>
                          <w:pStyle w:val="0"/>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めざす姿</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v:textbox>
                  <v:imagedata o:title=""/>
                  <w10:wrap type="none" anchorx="text" anchory="text"/>
                </v:shape>
                <v:shape id="テキスト ボックス 2" style="height:329939;width:2115834;top:0;left:3548417;position:absolute;" o:spid="_x0000_s1180" filled="f" stroked="f" strokeweight="0.75pt" o:spt="202" type="#_x0000_t202">
                  <v:fill/>
                  <v:stroke miterlimit="8"/>
                  <v:textbox style="layout-flow:horizontal;mso-fit-shape-to-text:t;">
                    <w:txbxContent>
                      <w:p>
                        <w:pPr>
                          <w:pStyle w:val="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施策の方向性</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v:textbox>
                  <v:imagedata o:title=""/>
                  <w10:wrap type="none" anchorx="text" anchory="text"/>
                </v:shape>
                <v:shape id="テキスト ボックス 2" style="height:329939;width:1292868;top:0;left:1351412;position:absolute;" o:spid="_x0000_s1181" filled="f" stroked="f" strokeweight="0.75pt" o:spt="202" type="#_x0000_t202">
                  <v:fill/>
                  <v:stroke miterlimit="8"/>
                  <v:textbox style="layout-flow:horizontal;mso-fit-shape-to-text:t;">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基本的施策</w:t>
                        </w:r>
                        <w:r>
                          <w:rPr>
                            <w:rFonts w:hint="eastAsia" w:ascii="UD デジタル 教科書体 N-R" w:hAnsi="UD デジタル 教科書体 N-R" w:eastAsia="UD デジタル 教科書体 N-R"/>
                            <w:sz w:val="20"/>
                          </w:rPr>
                          <w:t xml:space="preserve"> </w:t>
                        </w:r>
                        <w:r>
                          <w:rPr>
                            <w:rFonts w:hint="eastAsia" w:ascii="UD デジタル 教科書体 N-R" w:hAnsi="UD デジタル 教科書体 N-R" w:eastAsia="UD デジタル 教科書体 N-R"/>
                            <w:sz w:val="20"/>
                          </w:rPr>
                          <w:t>］</w:t>
                        </w:r>
                      </w:p>
                    </w:txbxContent>
                  </v:textbox>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４　体系図</w:t>
      </w:r>
    </w:p>
    <w:p>
      <w:pPr>
        <w:pStyle w:val="0"/>
        <w:rPr>
          <w:rFonts w:hint="eastAsia" w:ascii="UD デジタル 教科書体 N-R" w:hAnsi="UD デジタル 教科書体 N-R" w:eastAsia="UD デジタル 教科書体 N-R"/>
        </w:rPr>
      </w:pPr>
    </w:p>
    <w:p>
      <w:pPr>
        <w:pStyle w:val="0"/>
        <w:rPr>
          <w:rFonts w:hint="default"/>
        </w:rPr>
      </w:pPr>
      <w:r>
        <w:rPr>
          <w:rFonts w:hint="default"/>
        </w:rPr>
        <mc:AlternateContent>
          <mc:Choice Requires="wps">
            <w:drawing>
              <wp:anchor distT="0" distB="0" distL="114300" distR="114300" simplePos="0" relativeHeight="125" behindDoc="0" locked="0" layoutInCell="1" hidden="0" allowOverlap="1">
                <wp:simplePos x="0" y="0"/>
                <wp:positionH relativeFrom="column">
                  <wp:posOffset>3142615</wp:posOffset>
                </wp:positionH>
                <wp:positionV relativeFrom="paragraph">
                  <wp:posOffset>181610</wp:posOffset>
                </wp:positionV>
                <wp:extent cx="2918460" cy="1085850"/>
                <wp:effectExtent l="635" t="635" r="29845" b="10795"/>
                <wp:wrapNone/>
                <wp:docPr id="1182" name="Text Box 10"/>
                <a:graphic xmlns:a="http://schemas.openxmlformats.org/drawingml/2006/main">
                  <a:graphicData uri="http://schemas.microsoft.com/office/word/2010/wordprocessingShape">
                    <wps:wsp>
                      <wps:cNvPr id="1182" name="Text Box 10"/>
                      <wps:cNvSpPr>
                        <a:spLocks noChangeArrowheads="1"/>
                      </wps:cNvSpPr>
                      <wps:spPr>
                        <a:xfrm>
                          <a:off x="0" y="0"/>
                          <a:ext cx="2918460" cy="1085850"/>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（１）固定的な性別役割分担意識の解消</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（２）性的マイノリティについての理解促進</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（３）多様性やジェンダー平等に関する情報の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収集・分析と提供</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（４）町職員の男女共同参画意識の向上</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（５）相談の充実</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14.3pt;mso-position-vertical-relative:text;mso-position-horizontal-relative:text;v-text-anchor:middle;position:absolute;height:85.5pt;mso-wrap-distance-top:0pt;width:229.8pt;mso-wrap-distance-left:9pt;margin-left:247.45pt;z-index:125;" o:spid="_x0000_s1182"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（１）固定的な性別役割分担意識の解消</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（２）性的マイノリティについての理解促進</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（３）多様性やジェンダー平等に関する情報の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収集・分析と提供</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（４）町職員の男女共同参画意識の向上</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（５）相談の充実</w:t>
                      </w:r>
                    </w:p>
                  </w:txbxContent>
                </v:textbox>
                <v:imagedata o:title=""/>
                <w10:wrap type="none" anchorx="text" anchory="text"/>
              </v:roundrect>
            </w:pict>
          </mc:Fallback>
        </mc:AlternateContent>
      </w:r>
      <w:r>
        <w:rPr>
          <w:rFonts w:hint="eastAsia"/>
        </w:rPr>
        <mc:AlternateContent>
          <mc:Choice Requires="wps">
            <w:drawing>
              <wp:anchor simplePos="0" relativeHeight="124" behindDoc="0" locked="0" layoutInCell="1" hidden="0" allowOverlap="1">
                <wp:simplePos x="0" y="0"/>
                <wp:positionH relativeFrom="column">
                  <wp:posOffset>194310</wp:posOffset>
                </wp:positionH>
                <wp:positionV relativeFrom="paragraph">
                  <wp:posOffset>181610</wp:posOffset>
                </wp:positionV>
                <wp:extent cx="683895" cy="8058150"/>
                <wp:effectExtent l="635" t="635" r="635" b="635"/>
                <wp:wrapNone/>
                <wp:docPr id="1183" name="Text Box 6"/>
                <a:graphic xmlns:a="http://schemas.openxmlformats.org/drawingml/2006/main">
                  <a:graphicData uri="http://schemas.microsoft.com/office/word/2010/wordprocessingShape">
                    <wps:wsp>
                      <wps:cNvPr id="1183" name="Text Box 6"/>
                      <wps:cNvSpPr>
                        <a:spLocks noChangeArrowheads="1"/>
                      </wps:cNvSpPr>
                      <wps:spPr>
                        <a:xfrm>
                          <a:off x="0" y="0"/>
                          <a:ext cx="683895" cy="8058150"/>
                        </a:xfrm>
                        <a:prstGeom prst="roundRect">
                          <a:avLst>
                            <a:gd name="adj" fmla="val 5723"/>
                          </a:avLst>
                        </a:prstGeom>
                        <a:solidFill>
                          <a:srgbClr val="969696"/>
                        </a:solidFill>
                        <a:ln w="12700">
                          <a:noFill/>
                          <a:miter lim="800000"/>
                          <a:headEnd/>
                          <a:tailEnd/>
                        </a:ln>
                        <a:effectLst/>
                      </wps:spPr>
                      <wps:txbx>
                        <w:txbxContent>
                          <w:p>
                            <w:pPr>
                              <w:pStyle w:val="0"/>
                              <w:spacing w:line="400" w:lineRule="exact"/>
                              <w:jc w:val="center"/>
                              <w:rPr>
                                <w:rFonts w:hint="default" w:ascii="HGS創英角ｺﾞｼｯｸUB" w:hAnsi="HGS創英角ｺﾞｼｯｸUB" w:eastAsia="HGS創英角ｺﾞｼｯｸUB"/>
                                <w:color w:val="FFFFFF" w:themeColor="background1"/>
                                <w:sz w:val="36"/>
                              </w:rPr>
                            </w:pPr>
                            <w:r>
                              <w:rPr>
                                <w:rFonts w:hint="eastAsia" w:ascii="UD デジタル 教科書体 N-R" w:hAnsi="UD デジタル 教科書体 N-R" w:eastAsia="UD デジタル 教科書体 N-R"/>
                                <w:color w:val="FFFFFF" w:themeColor="background1"/>
                                <w:sz w:val="36"/>
                              </w:rPr>
                              <w:t>ジェンダー平等に基づく互いの人権の尊重と持続可能な社会の実現</w:t>
                            </w:r>
                          </w:p>
                        </w:txbxContent>
                      </wps:txbx>
                      <wps:bodyPr rot="0" vertOverflow="overflow" horzOverflow="overflow" vert="eaVert" wrap="square" lIns="0" tIns="0" rIns="0" bIns="0" anchor="ctr" anchorCtr="0" upright="1"/>
                    </wps:wsp>
                  </a:graphicData>
                </a:graphic>
              </wp:anchor>
            </w:drawing>
          </mc:Choice>
          <mc:Fallback>
            <w:pict>
              <v:roundrect id="Text Box 6" style="margin-top:14.3pt;mso-position-vertical-relative:text;mso-position-horizontal-relative:text;v-text-anchor:middle;position:absolute;height:634.5pt;width:53.85pt;margin-left:15.3pt;z-index:124;" o:spid="_x0000_s1183" o:allowincell="t" o:allowoverlap="t" filled="t" fillcolor="#969696" stroked="f" strokeweight="1pt" o:spt="2" arcsize="3750f">
                <v:fill/>
                <v:stroke miterlimit="8"/>
                <v:textbox style="layout-flow:vertical-ideographic;" inset="0mm,0mm,0mm,0mm">
                  <w:txbxContent>
                    <w:p>
                      <w:pPr>
                        <w:pStyle w:val="0"/>
                        <w:spacing w:line="400" w:lineRule="exact"/>
                        <w:jc w:val="center"/>
                        <w:rPr>
                          <w:rFonts w:hint="default" w:ascii="HGS創英角ｺﾞｼｯｸUB" w:hAnsi="HGS創英角ｺﾞｼｯｸUB" w:eastAsia="HGS創英角ｺﾞｼｯｸUB"/>
                          <w:color w:val="FFFFFF" w:themeColor="background1"/>
                          <w:sz w:val="36"/>
                        </w:rPr>
                      </w:pPr>
                      <w:r>
                        <w:rPr>
                          <w:rFonts w:hint="eastAsia" w:ascii="UD デジタル 教科書体 N-R" w:hAnsi="UD デジタル 教科書体 N-R" w:eastAsia="UD デジタル 教科書体 N-R"/>
                          <w:color w:val="FFFFFF" w:themeColor="background1"/>
                          <w:sz w:val="36"/>
                        </w:rPr>
                        <w:t>ジェンダー平等に基づく互いの人権の尊重と持続可能な社会の実現</w:t>
                      </w:r>
                    </w:p>
                  </w:txbxContent>
                </v:textbox>
                <v:imagedata o:title=""/>
                <w10:wrap type="none" anchorx="text" anchory="text"/>
              </v:roundrect>
            </w:pict>
          </mc:Fallback>
        </mc:AlternateContent>
      </w:r>
    </w:p>
    <w:p>
      <w:pPr>
        <w:pStyle w:val="0"/>
        <w:rPr>
          <w:rFonts w:hint="default"/>
        </w:rPr>
      </w:pPr>
      <w:r>
        <w:rPr>
          <w:rFonts w:hint="default"/>
        </w:rPr>
        <mc:AlternateContent>
          <mc:Choice Requires="wpg">
            <w:drawing>
              <wp:anchor distT="0" distB="0" distL="114300" distR="114300" simplePos="0" relativeHeight="126" behindDoc="1" locked="0" layoutInCell="1" hidden="0" allowOverlap="1">
                <wp:simplePos x="0" y="0"/>
                <wp:positionH relativeFrom="column">
                  <wp:posOffset>1029970</wp:posOffset>
                </wp:positionH>
                <wp:positionV relativeFrom="paragraph">
                  <wp:posOffset>77470</wp:posOffset>
                </wp:positionV>
                <wp:extent cx="2247900" cy="863600"/>
                <wp:effectExtent l="0" t="635" r="29210" b="10795"/>
                <wp:wrapNone/>
                <wp:docPr id="1184" name="グループ化 1389"/>
                <a:graphic xmlns:a="http://schemas.openxmlformats.org/drawingml/2006/main">
                  <a:graphicData uri="http://schemas.microsoft.com/office/word/2010/wordprocessingGroup">
                    <wpg:wgp>
                      <wpg:cNvGrpSpPr/>
                      <wpg:grpSpPr>
                        <a:xfrm>
                          <a:off x="0" y="0"/>
                          <a:ext cx="2247900" cy="863600"/>
                          <a:chOff x="8236" y="0"/>
                          <a:chExt cx="2247900" cy="863600"/>
                        </a:xfrm>
                      </wpg:grpSpPr>
                      <wps:wsp>
                        <wps:cNvPr id="1185" name="Line 9"/>
                        <wps:cNvSpPr>
                          <a:spLocks noChangeShapeType="1"/>
                        </wps:cNvSpPr>
                        <wps:spPr>
                          <a:xfrm>
                            <a:off x="8236" y="430530"/>
                            <a:ext cx="2247900" cy="0"/>
                          </a:xfrm>
                          <a:prstGeom prst="line">
                            <a:avLst/>
                          </a:prstGeom>
                          <a:noFill/>
                          <a:ln w="9525">
                            <a:solidFill>
                              <a:srgbClr val="808080"/>
                            </a:solidFill>
                            <a:round/>
                            <a:headEnd/>
                            <a:tailEnd/>
                          </a:ln>
                        </wps:spPr>
                        <wps:bodyPr/>
                      </wps:wsp>
                      <wps:wsp>
                        <wps:cNvPr id="1186"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2"/>
                                </w:rPr>
                                <w:t>１　多様性及びジェンダー平等の浸透</w:t>
                              </w:r>
                            </w:p>
                          </w:txbxContent>
                        </wps:txbx>
                        <wps:bodyPr rot="0" vertOverflow="overflow" horzOverflow="overflow" wrap="square" lIns="0" tIns="0" rIns="0" bIns="0" anchor="ctr" anchorCtr="0" upright="1"/>
                      </wps:wsp>
                    </wpg:wgp>
                  </a:graphicData>
                </a:graphic>
              </wp:anchor>
            </w:drawing>
          </mc:Choice>
          <mc:Fallback>
            <w:pict>
              <v:group id="グループ化 1389" style="mso-wrap-distance-right:9pt;mso-wrap-distance-bottom:0pt;margin-top:6.1pt;mso-position-vertical-relative:text;mso-position-horizontal-relative:text;position:absolute;height:68pt;mso-wrap-distance-top:0pt;width:177pt;mso-wrap-distance-left:9pt;margin-left:81.09pt;z-index:-503316354;" coordsize="2247900,863600" coordorigin="8236,0" o:spid="_x0000_s1184" o:allowincell="t" o:allowoverlap="t">
                <v:line id="Line 9" style="height:0;width:2247900;top:430530;left:8236;position:absolute;" o:spid="_x0000_s1185" filled="f" stroked="t" strokecolor="#808080" strokeweight="0.75pt" o:spt="20" from="8236,430530" to="2256136,430530">
                  <v:fill/>
                  <v:stroke filltype="solid"/>
                  <v:textbox style="layout-flow:horizontal;"/>
                  <v:imagedata o:title=""/>
                  <o:lock v:ext="edit" shapetype="t"/>
                  <w10:wrap type="none" anchorx="text" anchory="text"/>
                </v:line>
                <v:roundrect id="Text Box 11" style="height:863600;width:1492250;top:0;left:219075;v-text-anchor:middle;position:absolute;" o:spid="_x0000_s1186"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2"/>
                          </w:rPr>
                          <w:t>１　多様性及びジェンダー平等の浸透</w:t>
                        </w:r>
                      </w:p>
                    </w:txbxContent>
                  </v:textbox>
                  <v:imagedata o:title=""/>
                  <w10:wrap type="none" anchorx="text" anchory="text"/>
                </v:roundrect>
                <w10:wrap type="none" anchorx="text" anchory="text"/>
              </v:group>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9" behindDoc="0" locked="0" layoutInCell="1" hidden="0" allowOverlap="1">
                <wp:simplePos x="0" y="0"/>
                <wp:positionH relativeFrom="column">
                  <wp:posOffset>1032510</wp:posOffset>
                </wp:positionH>
                <wp:positionV relativeFrom="paragraph">
                  <wp:posOffset>48260</wp:posOffset>
                </wp:positionV>
                <wp:extent cx="0" cy="7059930"/>
                <wp:effectExtent l="635" t="0" r="29845" b="10160"/>
                <wp:wrapNone/>
                <wp:docPr id="1187" name="Line 7"/>
                <a:graphic xmlns:a="http://schemas.openxmlformats.org/drawingml/2006/main">
                  <a:graphicData uri="http://schemas.microsoft.com/office/word/2010/wordprocessingShape">
                    <wps:wsp>
                      <wps:cNvPr id="1187" name="Line 7"/>
                      <wps:cNvSpPr>
                        <a:spLocks noChangeShapeType="1"/>
                      </wps:cNvSpPr>
                      <wps:spPr>
                        <a:xfrm>
                          <a:off x="0" y="0"/>
                          <a:ext cx="0" cy="7059930"/>
                        </a:xfrm>
                        <a:prstGeom prst="line">
                          <a:avLst/>
                        </a:prstGeom>
                        <a:noFill/>
                        <a:ln w="9525">
                          <a:solidFill>
                            <a:srgbClr val="808080"/>
                          </a:solidFill>
                          <a:round/>
                          <a:headEnd/>
                          <a:tailEnd/>
                        </a:ln>
                        <a:effectLst/>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129;" o:spid="_x0000_s1187" o:allowincell="t" o:allowoverlap="t" filled="f" stroked="t" strokecolor="#808080" strokeweight="0.75pt" o:spt="20" from="81.300000000000011pt,3.8pt" to="81.300000000000011pt,559.70000000000005pt">
                <v:fill/>
                <v:stroke filltype="solid"/>
                <v:textbox style="layout-flow:horizontal;"/>
                <v:imagedata o:title=""/>
                <o:lock v:ext="edit" shapetype="t"/>
                <w10:wrap type="none" anchorx="text" anchory="text"/>
              </v:line>
            </w:pict>
          </mc:Fallback>
        </mc:AlternateContent>
      </w: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38" behindDoc="1" locked="0" layoutInCell="1" hidden="0" allowOverlap="1">
                <wp:simplePos x="0" y="0"/>
                <wp:positionH relativeFrom="column">
                  <wp:posOffset>1029970</wp:posOffset>
                </wp:positionH>
                <wp:positionV relativeFrom="paragraph">
                  <wp:posOffset>170180</wp:posOffset>
                </wp:positionV>
                <wp:extent cx="2247900" cy="863600"/>
                <wp:effectExtent l="0" t="635" r="29210" b="10795"/>
                <wp:wrapNone/>
                <wp:docPr id="1188" name="グループ化 3641"/>
                <a:graphic xmlns:a="http://schemas.openxmlformats.org/drawingml/2006/main">
                  <a:graphicData uri="http://schemas.microsoft.com/office/word/2010/wordprocessingGroup">
                    <wpg:wgp>
                      <wpg:cNvGrpSpPr/>
                      <wpg:grpSpPr>
                        <a:xfrm>
                          <a:off x="0" y="0"/>
                          <a:ext cx="2247900" cy="863600"/>
                          <a:chOff x="8236" y="0"/>
                          <a:chExt cx="2247900" cy="863600"/>
                        </a:xfrm>
                      </wpg:grpSpPr>
                      <wps:wsp>
                        <wps:cNvPr id="1189" name="Line 9"/>
                        <wps:cNvSpPr>
                          <a:spLocks noChangeShapeType="1"/>
                        </wps:cNvSpPr>
                        <wps:spPr>
                          <a:xfrm>
                            <a:off x="8236" y="430530"/>
                            <a:ext cx="2247900" cy="0"/>
                          </a:xfrm>
                          <a:prstGeom prst="line">
                            <a:avLst/>
                          </a:prstGeom>
                          <a:noFill/>
                          <a:ln w="9525">
                            <a:solidFill>
                              <a:srgbClr val="808080"/>
                            </a:solidFill>
                            <a:round/>
                            <a:headEnd/>
                            <a:tailEnd/>
                          </a:ln>
                        </wps:spPr>
                        <wps:bodyPr/>
                      </wps:wsp>
                      <wps:wsp>
                        <wps:cNvPr id="1190"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　政策・方針決定過程への男女共同参画の推進</w:t>
                              </w:r>
                            </w:p>
                            <w:p>
                              <w:pPr>
                                <w:pStyle w:val="0"/>
                                <w:snapToGrid w:val="0"/>
                                <w:spacing w:line="260" w:lineRule="exact"/>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（女性活躍推進計画）</w:t>
                              </w:r>
                            </w:p>
                          </w:txbxContent>
                        </wps:txbx>
                        <wps:bodyPr rot="0" vertOverflow="overflow" horzOverflow="overflow" wrap="square" lIns="0" tIns="0" rIns="0" bIns="0" anchor="ctr" anchorCtr="0" upright="1"/>
                      </wps:wsp>
                    </wpg:wgp>
                  </a:graphicData>
                </a:graphic>
              </wp:anchor>
            </w:drawing>
          </mc:Choice>
          <mc:Fallback>
            <w:pict>
              <v:group id="グループ化 3641" style="mso-wrap-distance-right:9pt;mso-wrap-distance-bottom:0pt;margin-top:13.4pt;mso-position-vertical-relative:text;mso-position-horizontal-relative:text;position:absolute;height:68pt;mso-wrap-distance-top:0pt;width:177pt;mso-wrap-distance-left:9pt;margin-left:81.09pt;z-index:-503316342;" coordsize="2247900,863600" coordorigin="8236,0" o:spid="_x0000_s1188" o:allowincell="t" o:allowoverlap="t">
                <v:line id="Line 9" style="height:0;width:2247900;top:430530;left:8236;position:absolute;" o:spid="_x0000_s1189" filled="f" stroked="t" strokecolor="#808080" strokeweight="0.75pt" o:spt="20" from="8236,430530" to="2256136,430530">
                  <v:fill/>
                  <v:stroke filltype="solid"/>
                  <v:textbox style="layout-flow:horizontal;"/>
                  <v:imagedata o:title=""/>
                  <o:lock v:ext="edit" shapetype="t"/>
                  <w10:wrap type="none" anchorx="text" anchory="text"/>
                </v:line>
                <v:roundrect id="Text Box 11" style="height:863600;width:1492250;top:0;left:219075;v-text-anchor:middle;position:absolute;" o:spid="_x0000_s1190"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　政策・方針決定過程への男女共同参画の推進</w:t>
                        </w:r>
                      </w:p>
                      <w:p>
                        <w:pPr>
                          <w:pStyle w:val="0"/>
                          <w:snapToGrid w:val="0"/>
                          <w:spacing w:line="260" w:lineRule="exact"/>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（女性活躍推進計画）</w:t>
                        </w:r>
                      </w:p>
                    </w:txbxContent>
                  </v:textbox>
                  <v:imagedata o:title=""/>
                  <w10:wrap type="none" anchorx="text" anchory="text"/>
                </v:roundrect>
                <w10:wrap type="none" anchorx="text" anchory="text"/>
              </v:group>
            </w:pict>
          </mc:Fallback>
        </mc:AlternateContent>
      </w:r>
    </w:p>
    <w:p>
      <w:pPr>
        <w:pStyle w:val="0"/>
        <w:rPr>
          <w:rFonts w:hint="default"/>
        </w:rPr>
      </w:pPr>
      <w:r>
        <w:rPr>
          <w:rFonts w:hint="default"/>
        </w:rPr>
        <mc:AlternateContent>
          <mc:Choice Requires="wps">
            <w:drawing>
              <wp:anchor distT="0" distB="0" distL="114300" distR="114300" simplePos="0" relativeHeight="137" behindDoc="0" locked="0" layoutInCell="1" hidden="0" allowOverlap="1">
                <wp:simplePos x="0" y="0"/>
                <wp:positionH relativeFrom="column">
                  <wp:posOffset>3142615</wp:posOffset>
                </wp:positionH>
                <wp:positionV relativeFrom="paragraph">
                  <wp:posOffset>19685</wp:posOffset>
                </wp:positionV>
                <wp:extent cx="2918460" cy="719455"/>
                <wp:effectExtent l="635" t="635" r="29845" b="10795"/>
                <wp:wrapNone/>
                <wp:docPr id="1191" name="Text Box 10"/>
                <a:graphic xmlns:a="http://schemas.openxmlformats.org/drawingml/2006/main">
                  <a:graphicData uri="http://schemas.microsoft.com/office/word/2010/wordprocessingShape">
                    <wps:wsp>
                      <wps:cNvPr id="1191" name="Text Box 10"/>
                      <wps:cNvSpPr>
                        <a:spLocks noChangeArrowheads="1"/>
                      </wps:cNvSpPr>
                      <wps:spPr>
                        <a:xfrm>
                          <a:off x="0" y="0"/>
                          <a:ext cx="2918460" cy="719455"/>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（６）あらゆる分野における政策・方針決定過程への男女共同参画</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（７）女性の人材育成</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1.55pt;mso-position-vertical-relative:text;mso-position-horizontal-relative:text;v-text-anchor:middle;position:absolute;height:56.65pt;mso-wrap-distance-top:0pt;width:229.8pt;mso-wrap-distance-left:9pt;margin-left:247.45pt;z-index:137;" o:spid="_x0000_s1191"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（６）あらゆる分野における政策・方針決定過程への男女共同参画</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（７）女性の人材育成</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42" behindDoc="1" locked="0" layoutInCell="1" hidden="0" allowOverlap="1">
                <wp:simplePos x="0" y="0"/>
                <wp:positionH relativeFrom="column">
                  <wp:posOffset>1032510</wp:posOffset>
                </wp:positionH>
                <wp:positionV relativeFrom="paragraph">
                  <wp:posOffset>36195</wp:posOffset>
                </wp:positionV>
                <wp:extent cx="2247900" cy="863600"/>
                <wp:effectExtent l="0" t="635" r="29210" b="10795"/>
                <wp:wrapNone/>
                <wp:docPr id="1192" name="グループ化 3644"/>
                <a:graphic xmlns:a="http://schemas.openxmlformats.org/drawingml/2006/main">
                  <a:graphicData uri="http://schemas.microsoft.com/office/word/2010/wordprocessingGroup">
                    <wpg:wgp>
                      <wpg:cNvGrpSpPr/>
                      <wpg:grpSpPr>
                        <a:xfrm>
                          <a:off x="0" y="0"/>
                          <a:ext cx="2247900" cy="863600"/>
                          <a:chOff x="10295" y="0"/>
                          <a:chExt cx="2247900" cy="863600"/>
                        </a:xfrm>
                      </wpg:grpSpPr>
                      <wps:wsp>
                        <wps:cNvPr id="1193" name="Line 9"/>
                        <wps:cNvSpPr>
                          <a:spLocks noChangeShapeType="1"/>
                        </wps:cNvSpPr>
                        <wps:spPr>
                          <a:xfrm>
                            <a:off x="10295" y="430530"/>
                            <a:ext cx="2247900" cy="0"/>
                          </a:xfrm>
                          <a:prstGeom prst="line">
                            <a:avLst/>
                          </a:prstGeom>
                          <a:noFill/>
                          <a:ln w="9525">
                            <a:solidFill>
                              <a:srgbClr val="808080"/>
                            </a:solidFill>
                            <a:round/>
                            <a:headEnd/>
                            <a:tailEnd/>
                          </a:ln>
                        </wps:spPr>
                        <wps:bodyPr/>
                      </wps:wsp>
                      <wps:wsp>
                        <wps:cNvPr id="1194"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　だれもが共に能力を発揮できる就業環境づくり</w:t>
                              </w:r>
                            </w:p>
                            <w:p>
                              <w:pPr>
                                <w:pStyle w:val="0"/>
                                <w:snapToGrid w:val="0"/>
                                <w:spacing w:line="260" w:lineRule="exact"/>
                                <w:rPr>
                                  <w:rFonts w:hint="default" w:ascii="ＭＳ ゴシック" w:hAnsi="ＭＳ ゴシック" w:eastAsia="ＭＳ ゴシック"/>
                                  <w:sz w:val="22"/>
                                </w:rPr>
                              </w:pPr>
                              <w:r>
                                <w:rPr>
                                  <w:rFonts w:hint="eastAsia" w:ascii="UD デジタル 教科書体 N-R" w:hAnsi="UD デジタル 教科書体 N-R" w:eastAsia="UD デジタル 教科書体 N-R"/>
                                  <w:sz w:val="22"/>
                                </w:rPr>
                                <w:t>（女性活躍推進計画</w:t>
                              </w:r>
                              <w:r>
                                <w:rPr>
                                  <w:rFonts w:hint="eastAsia" w:ascii="ＭＳ ゴシック" w:hAnsi="ＭＳ ゴシック" w:eastAsia="ＭＳ ゴシック"/>
                                  <w:sz w:val="22"/>
                                </w:rPr>
                                <w:t>）</w:t>
                              </w:r>
                            </w:p>
                          </w:txbxContent>
                        </wps:txbx>
                        <wps:bodyPr rot="0" vertOverflow="overflow" horzOverflow="overflow" wrap="square" lIns="0" tIns="0" rIns="0" bIns="0" anchor="ctr" anchorCtr="0" upright="1"/>
                      </wps:wsp>
                    </wpg:wgp>
                  </a:graphicData>
                </a:graphic>
              </wp:anchor>
            </w:drawing>
          </mc:Choice>
          <mc:Fallback>
            <w:pict>
              <v:group id="グループ化 3644" style="mso-wrap-distance-right:9pt;mso-wrap-distance-bottom:0pt;margin-top:2.85pt;mso-position-vertical-relative:text;mso-position-horizontal-relative:text;position:absolute;height:68pt;mso-wrap-distance-top:0pt;width:177pt;mso-wrap-distance-left:9pt;margin-left:81.3pt;z-index:-503316338;" coordsize="2247900,863600" coordorigin="10295,0" o:spid="_x0000_s1192" o:allowincell="t" o:allowoverlap="t">
                <v:line id="Line 9" style="height:0;width:2247900;top:430530;left:10295;position:absolute;" o:spid="_x0000_s1193" filled="f" stroked="t" strokecolor="#808080" strokeweight="0.75pt" o:spt="20" from="10295,430530" to="2258195,430530">
                  <v:fill/>
                  <v:stroke filltype="solid"/>
                  <v:textbox style="layout-flow:horizontal;"/>
                  <v:imagedata o:title=""/>
                  <o:lock v:ext="edit" shapetype="t"/>
                  <w10:wrap type="none" anchorx="text" anchory="text"/>
                </v:line>
                <v:roundrect id="Text Box 11" style="height:863600;width:1492250;top:0;left:219075;v-text-anchor:middle;position:absolute;" o:spid="_x0000_s1194"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　だれもが共に能力を発揮できる就業環境づくり</w:t>
                        </w:r>
                      </w:p>
                      <w:p>
                        <w:pPr>
                          <w:pStyle w:val="0"/>
                          <w:snapToGrid w:val="0"/>
                          <w:spacing w:line="260" w:lineRule="exact"/>
                          <w:rPr>
                            <w:rFonts w:hint="default" w:ascii="ＭＳ ゴシック" w:hAnsi="ＭＳ ゴシック" w:eastAsia="ＭＳ ゴシック"/>
                            <w:sz w:val="22"/>
                          </w:rPr>
                        </w:pPr>
                        <w:r>
                          <w:rPr>
                            <w:rFonts w:hint="eastAsia" w:ascii="UD デジタル 教科書体 N-R" w:hAnsi="UD デジタル 教科書体 N-R" w:eastAsia="UD デジタル 教科書体 N-R"/>
                            <w:sz w:val="22"/>
                          </w:rPr>
                          <w:t>（女性活躍推進計画</w:t>
                        </w:r>
                        <w:r>
                          <w:rPr>
                            <w:rFonts w:hint="eastAsia" w:ascii="ＭＳ ゴシック" w:hAnsi="ＭＳ ゴシック" w:eastAsia="ＭＳ ゴシック"/>
                            <w:sz w:val="22"/>
                          </w:rPr>
                          <w:t>）</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41" behindDoc="0" locked="0" layoutInCell="1" hidden="0" allowOverlap="1">
                <wp:simplePos x="0" y="0"/>
                <wp:positionH relativeFrom="column">
                  <wp:posOffset>3142615</wp:posOffset>
                </wp:positionH>
                <wp:positionV relativeFrom="paragraph">
                  <wp:posOffset>109220</wp:posOffset>
                </wp:positionV>
                <wp:extent cx="2918460" cy="719455"/>
                <wp:effectExtent l="635" t="635" r="29845" b="10795"/>
                <wp:wrapNone/>
                <wp:docPr id="1195" name="Text Box 10"/>
                <a:graphic xmlns:a="http://schemas.openxmlformats.org/drawingml/2006/main">
                  <a:graphicData uri="http://schemas.microsoft.com/office/word/2010/wordprocessingShape">
                    <wps:wsp>
                      <wps:cNvPr id="1195" name="Text Box 10"/>
                      <wps:cNvSpPr>
                        <a:spLocks noChangeArrowheads="1"/>
                      </wps:cNvSpPr>
                      <wps:spPr>
                        <a:xfrm>
                          <a:off x="0" y="0"/>
                          <a:ext cx="2918460" cy="719455"/>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（８）働く場における男女平等の促進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（９）女性や若者等の就業支援</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8.6pt;mso-position-vertical-relative:text;mso-position-horizontal-relative:text;v-text-anchor:middle;position:absolute;height:56.65pt;mso-wrap-distance-top:0pt;width:229.8pt;mso-wrap-distance-left:9pt;margin-left:247.45pt;z-index:141;" o:spid="_x0000_s1195"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（８）働く場における男女平等の促進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（９）女性や若者等の就業支援</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46" behindDoc="1" locked="0" layoutInCell="1" hidden="0" allowOverlap="1">
                <wp:simplePos x="0" y="0"/>
                <wp:positionH relativeFrom="column">
                  <wp:posOffset>1029970</wp:posOffset>
                </wp:positionH>
                <wp:positionV relativeFrom="paragraph">
                  <wp:posOffset>130810</wp:posOffset>
                </wp:positionV>
                <wp:extent cx="2247900" cy="863600"/>
                <wp:effectExtent l="0" t="635" r="29210" b="10795"/>
                <wp:wrapNone/>
                <wp:docPr id="1196" name="グループ化 3647"/>
                <a:graphic xmlns:a="http://schemas.openxmlformats.org/drawingml/2006/main">
                  <a:graphicData uri="http://schemas.microsoft.com/office/word/2010/wordprocessingGroup">
                    <wpg:wgp>
                      <wpg:cNvGrpSpPr/>
                      <wpg:grpSpPr>
                        <a:xfrm>
                          <a:off x="0" y="0"/>
                          <a:ext cx="2247900" cy="863600"/>
                          <a:chOff x="8236" y="0"/>
                          <a:chExt cx="2247900" cy="863600"/>
                        </a:xfrm>
                      </wpg:grpSpPr>
                      <wps:wsp>
                        <wps:cNvPr id="1197" name="Line 9"/>
                        <wps:cNvSpPr>
                          <a:spLocks noChangeShapeType="1"/>
                        </wps:cNvSpPr>
                        <wps:spPr>
                          <a:xfrm>
                            <a:off x="8236" y="430530"/>
                            <a:ext cx="2247900" cy="0"/>
                          </a:xfrm>
                          <a:prstGeom prst="line">
                            <a:avLst/>
                          </a:prstGeom>
                          <a:noFill/>
                          <a:ln w="9525">
                            <a:solidFill>
                              <a:srgbClr val="808080"/>
                            </a:solidFill>
                            <a:round/>
                            <a:headEnd/>
                            <a:tailEnd/>
                          </a:ln>
                        </wps:spPr>
                        <wps:bodyPr/>
                      </wps:wsp>
                      <wps:wsp>
                        <wps:cNvPr id="1198"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3" w:rightChars="-6"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４　ワーク・ライフ・バランスの推進</w:t>
                              </w:r>
                            </w:p>
                            <w:p>
                              <w:pPr>
                                <w:pStyle w:val="0"/>
                                <w:snapToGrid w:val="0"/>
                                <w:spacing w:line="260" w:lineRule="exact"/>
                                <w:rPr>
                                  <w:rFonts w:hint="default" w:ascii="ＭＳ ゴシック" w:hAnsi="ＭＳ ゴシック" w:eastAsia="ＭＳ ゴシック"/>
                                  <w:sz w:val="22"/>
                                </w:rPr>
                              </w:pPr>
                              <w:r>
                                <w:rPr>
                                  <w:rFonts w:hint="eastAsia" w:ascii="UD デジタル 教科書体 N-R" w:hAnsi="UD デジタル 教科書体 N-R" w:eastAsia="UD デジタル 教科書体 N-R"/>
                                  <w:sz w:val="22"/>
                                </w:rPr>
                                <w:t>（女性活躍推進計画）</w:t>
                              </w:r>
                            </w:p>
                          </w:txbxContent>
                        </wps:txbx>
                        <wps:bodyPr rot="0" vertOverflow="overflow" horzOverflow="overflow" wrap="square" lIns="0" tIns="0" rIns="0" bIns="0" anchor="ctr" anchorCtr="0" upright="1"/>
                      </wps:wsp>
                    </wpg:wgp>
                  </a:graphicData>
                </a:graphic>
              </wp:anchor>
            </w:drawing>
          </mc:Choice>
          <mc:Fallback>
            <w:pict>
              <v:group id="グループ化 3647" style="mso-wrap-distance-right:9pt;mso-wrap-distance-bottom:0pt;margin-top:10.3pt;mso-position-vertical-relative:text;mso-position-horizontal-relative:text;position:absolute;height:68pt;mso-wrap-distance-top:0pt;width:177pt;mso-wrap-distance-left:9pt;margin-left:81.09pt;z-index:-503316334;" coordsize="2247900,863600" coordorigin="8236,0" o:spid="_x0000_s1196" o:allowincell="t" o:allowoverlap="t">
                <v:line id="Line 9" style="height:0;width:2247900;top:430530;left:8236;position:absolute;" o:spid="_x0000_s1197" filled="f" stroked="t" strokecolor="#808080" strokeweight="0.75pt" o:spt="20" from="8236,430530" to="2256136,430530">
                  <v:fill/>
                  <v:stroke filltype="solid"/>
                  <v:textbox style="layout-flow:horizontal;"/>
                  <v:imagedata o:title=""/>
                  <o:lock v:ext="edit" shapetype="t"/>
                  <w10:wrap type="none" anchorx="text" anchory="text"/>
                </v:line>
                <v:roundrect id="Text Box 11" style="height:863600;width:1492250;top:0;left:219075;v-text-anchor:middle;position:absolute;" o:spid="_x0000_s1198"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3" w:rightChars="-6"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４　ワーク・ライフ・バランスの推進</w:t>
                        </w:r>
                      </w:p>
                      <w:p>
                        <w:pPr>
                          <w:pStyle w:val="0"/>
                          <w:snapToGrid w:val="0"/>
                          <w:spacing w:line="260" w:lineRule="exact"/>
                          <w:rPr>
                            <w:rFonts w:hint="default" w:ascii="ＭＳ ゴシック" w:hAnsi="ＭＳ ゴシック" w:eastAsia="ＭＳ ゴシック"/>
                            <w:sz w:val="22"/>
                          </w:rPr>
                        </w:pPr>
                        <w:r>
                          <w:rPr>
                            <w:rFonts w:hint="eastAsia" w:ascii="UD デジタル 教科書体 N-R" w:hAnsi="UD デジタル 教科書体 N-R" w:eastAsia="UD デジタル 教科書体 N-R"/>
                            <w:sz w:val="22"/>
                          </w:rPr>
                          <w:t>（女性活躍推進計画）</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45" behindDoc="0" locked="0" layoutInCell="1" hidden="0" allowOverlap="1">
                <wp:simplePos x="0" y="0"/>
                <wp:positionH relativeFrom="column">
                  <wp:posOffset>3142615</wp:posOffset>
                </wp:positionH>
                <wp:positionV relativeFrom="paragraph">
                  <wp:posOffset>98425</wp:posOffset>
                </wp:positionV>
                <wp:extent cx="2918460" cy="935990"/>
                <wp:effectExtent l="635" t="635" r="29845" b="10795"/>
                <wp:wrapNone/>
                <wp:docPr id="1199" name="Text Box 10"/>
                <a:graphic xmlns:a="http://schemas.openxmlformats.org/drawingml/2006/main">
                  <a:graphicData uri="http://schemas.microsoft.com/office/word/2010/wordprocessingShape">
                    <wps:wsp>
                      <wps:cNvPr id="1199" name="Text Box 10"/>
                      <wps:cNvSpPr>
                        <a:spLocks noChangeArrowheads="1"/>
                      </wps:cNvSpPr>
                      <wps:spPr>
                        <a:xfrm>
                          <a:off x="0" y="0"/>
                          <a:ext cx="2918460" cy="935990"/>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10</w:t>
                            </w:r>
                            <w:r>
                              <w:rPr>
                                <w:rFonts w:hint="eastAsia" w:ascii="UD デジタル 教科書体 N-R" w:hAnsi="UD デジタル 教科書体 N-R" w:eastAsia="UD デジタル 教科書体 N-R"/>
                                <w:sz w:val="20"/>
                              </w:rPr>
                              <w:t>）仕事とその他の生活の調和の実現のための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職場環境の整備</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）仕事とその他の生活の調和の実現のための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社会的支援の充実</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12</w:t>
                            </w:r>
                            <w:r>
                              <w:rPr>
                                <w:rFonts w:hint="eastAsia" w:ascii="UD デジタル 教科書体 N-R" w:hAnsi="UD デジタル 教科書体 N-R" w:eastAsia="UD デジタル 教科書体 N-R"/>
                                <w:sz w:val="20"/>
                              </w:rPr>
                              <w:t>）家庭における男女共同参画の促進</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7.75pt;mso-position-vertical-relative:text;mso-position-horizontal-relative:text;v-text-anchor:middle;position:absolute;height:73.7pt;mso-wrap-distance-top:0pt;width:229.8pt;mso-wrap-distance-left:9pt;margin-left:247.45pt;z-index:145;" o:spid="_x0000_s1199"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10</w:t>
                      </w:r>
                      <w:r>
                        <w:rPr>
                          <w:rFonts w:hint="eastAsia" w:ascii="UD デジタル 教科書体 N-R" w:hAnsi="UD デジタル 教科書体 N-R" w:eastAsia="UD デジタル 教科書体 N-R"/>
                          <w:sz w:val="20"/>
                        </w:rPr>
                        <w:t>）仕事とその他の生活の調和の実現のための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職場環境の整備</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）仕事とその他の生活の調和の実現のための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社会的支援の充実</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12</w:t>
                      </w:r>
                      <w:r>
                        <w:rPr>
                          <w:rFonts w:hint="eastAsia" w:ascii="UD デジタル 教科書体 N-R" w:hAnsi="UD デジタル 教科書体 N-R" w:eastAsia="UD デジタル 教科書体 N-R"/>
                          <w:sz w:val="20"/>
                        </w:rPr>
                        <w:t>）家庭における男女共同参画の促進</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50" behindDoc="1" locked="0" layoutInCell="1" hidden="0" allowOverlap="1">
                <wp:simplePos x="0" y="0"/>
                <wp:positionH relativeFrom="column">
                  <wp:posOffset>1029970</wp:posOffset>
                </wp:positionH>
                <wp:positionV relativeFrom="paragraph">
                  <wp:posOffset>223520</wp:posOffset>
                </wp:positionV>
                <wp:extent cx="2247900" cy="863600"/>
                <wp:effectExtent l="0" t="635" r="29210" b="10795"/>
                <wp:wrapNone/>
                <wp:docPr id="1200" name="グループ化 13010"/>
                <a:graphic xmlns:a="http://schemas.openxmlformats.org/drawingml/2006/main">
                  <a:graphicData uri="http://schemas.microsoft.com/office/word/2010/wordprocessingGroup">
                    <wpg:wgp>
                      <wpg:cNvGrpSpPr/>
                      <wpg:grpSpPr>
                        <a:xfrm>
                          <a:off x="0" y="0"/>
                          <a:ext cx="2247900" cy="863600"/>
                          <a:chOff x="8236" y="0"/>
                          <a:chExt cx="2247900" cy="863600"/>
                        </a:xfrm>
                      </wpg:grpSpPr>
                      <wps:wsp>
                        <wps:cNvPr id="1201" name="Line 9"/>
                        <wps:cNvSpPr>
                          <a:spLocks noChangeShapeType="1"/>
                        </wps:cNvSpPr>
                        <wps:spPr>
                          <a:xfrm>
                            <a:off x="8236" y="430530"/>
                            <a:ext cx="2247900" cy="0"/>
                          </a:xfrm>
                          <a:prstGeom prst="line">
                            <a:avLst/>
                          </a:prstGeom>
                          <a:noFill/>
                          <a:ln w="9525">
                            <a:solidFill>
                              <a:srgbClr val="808080"/>
                            </a:solidFill>
                            <a:round/>
                            <a:headEnd/>
                            <a:tailEnd/>
                          </a:ln>
                        </wps:spPr>
                        <wps:bodyPr/>
                      </wps:wsp>
                      <wps:wsp>
                        <wps:cNvPr id="1202"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2"/>
                                </w:rPr>
                                <w:t>５　多様な選択を可能にする教育・学習の充実</w:t>
                              </w:r>
                            </w:p>
                          </w:txbxContent>
                        </wps:txbx>
                        <wps:bodyPr rot="0" vertOverflow="overflow" horzOverflow="overflow" wrap="square" lIns="0" tIns="0" rIns="0" bIns="0" anchor="ctr" anchorCtr="0" upright="1"/>
                      </wps:wsp>
                    </wpg:wgp>
                  </a:graphicData>
                </a:graphic>
              </wp:anchor>
            </w:drawing>
          </mc:Choice>
          <mc:Fallback>
            <w:pict>
              <v:group id="グループ化 13010" style="mso-wrap-distance-right:9pt;mso-wrap-distance-bottom:0pt;margin-top:17.600000000000001pt;mso-position-vertical-relative:text;mso-position-horizontal-relative:text;position:absolute;height:68pt;mso-wrap-distance-top:0pt;width:177pt;mso-wrap-distance-left:9pt;margin-left:81.09pt;z-index:-503316330;" coordsize="2247900,863600" coordorigin="8236,0" o:spid="_x0000_s1200" o:allowincell="t" o:allowoverlap="t">
                <v:line id="Line 9" style="height:0;width:2247900;top:430530;left:8236;position:absolute;" o:spid="_x0000_s1201" filled="f" stroked="t" strokecolor="#808080" strokeweight="0.75pt" o:spt="20" from="8236,430530" to="2256136,430530">
                  <v:fill/>
                  <v:stroke filltype="solid"/>
                  <v:textbox style="layout-flow:horizontal;"/>
                  <v:imagedata o:title=""/>
                  <o:lock v:ext="edit" shapetype="t"/>
                  <w10:wrap type="none" anchorx="text" anchory="text"/>
                </v:line>
                <v:roundrect id="Text Box 11" style="height:863600;width:1492250;top:0;left:219075;v-text-anchor:middle;position:absolute;" o:spid="_x0000_s1202"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2"/>
                          </w:rPr>
                          <w:t>５　多様な選択を可能にする教育・学習の充実</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49" behindDoc="0" locked="0" layoutInCell="1" hidden="0" allowOverlap="1">
                <wp:simplePos x="0" y="0"/>
                <wp:positionH relativeFrom="column">
                  <wp:posOffset>3142615</wp:posOffset>
                </wp:positionH>
                <wp:positionV relativeFrom="paragraph">
                  <wp:posOffset>180340</wp:posOffset>
                </wp:positionV>
                <wp:extent cx="2918460" cy="935990"/>
                <wp:effectExtent l="635" t="635" r="29845" b="10795"/>
                <wp:wrapNone/>
                <wp:docPr id="1203" name="Text Box 10"/>
                <a:graphic xmlns:a="http://schemas.openxmlformats.org/drawingml/2006/main">
                  <a:graphicData uri="http://schemas.microsoft.com/office/word/2010/wordprocessingShape">
                    <wps:wsp>
                      <wps:cNvPr id="1203" name="Text Box 10"/>
                      <wps:cNvSpPr>
                        <a:spLocks noChangeArrowheads="1"/>
                      </wps:cNvSpPr>
                      <wps:spPr>
                        <a:xfrm>
                          <a:off x="0" y="0"/>
                          <a:ext cx="2918460" cy="935990"/>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13</w:t>
                            </w:r>
                            <w:r>
                              <w:rPr>
                                <w:rFonts w:hint="eastAsia" w:ascii="UD デジタル 教科書体 N-R" w:hAnsi="UD デジタル 教科書体 N-R" w:eastAsia="UD デジタル 教科書体 N-R"/>
                                <w:sz w:val="20"/>
                              </w:rPr>
                              <w:t>）保育所・幼稚園・学校等における男女平等</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保育・教育の推進</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14</w:t>
                            </w:r>
                            <w:r>
                              <w:rPr>
                                <w:rFonts w:hint="eastAsia" w:ascii="UD デジタル 教科書体 N-R" w:hAnsi="UD デジタル 教科書体 N-R" w:eastAsia="UD デジタル 教科書体 N-R"/>
                                <w:sz w:val="20"/>
                              </w:rPr>
                              <w:t>）多様なニーズに対応した楽しい生涯学習の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推進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15</w:t>
                            </w:r>
                            <w:r>
                              <w:rPr>
                                <w:rFonts w:hint="eastAsia" w:ascii="UD デジタル 教科書体 N-R" w:hAnsi="UD デジタル 教科書体 N-R" w:eastAsia="UD デジタル 教科書体 N-R"/>
                                <w:sz w:val="20"/>
                              </w:rPr>
                              <w:t>）男性にとっての男女共同参画の推進</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14.2pt;mso-position-vertical-relative:text;mso-position-horizontal-relative:text;v-text-anchor:middle;position:absolute;height:73.7pt;mso-wrap-distance-top:0pt;width:229.8pt;mso-wrap-distance-left:9pt;margin-left:247.45pt;z-index:149;" o:spid="_x0000_s1203"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13</w:t>
                      </w:r>
                      <w:r>
                        <w:rPr>
                          <w:rFonts w:hint="eastAsia" w:ascii="UD デジタル 教科書体 N-R" w:hAnsi="UD デジタル 教科書体 N-R" w:eastAsia="UD デジタル 教科書体 N-R"/>
                          <w:sz w:val="20"/>
                        </w:rPr>
                        <w:t>）保育所・幼稚園・学校等における男女平等</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保育・教育の推進</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14</w:t>
                      </w:r>
                      <w:r>
                        <w:rPr>
                          <w:rFonts w:hint="eastAsia" w:ascii="UD デジタル 教科書体 N-R" w:hAnsi="UD デジタル 教科書体 N-R" w:eastAsia="UD デジタル 教科書体 N-R"/>
                          <w:sz w:val="20"/>
                        </w:rPr>
                        <w:t>）多様なニーズに対応した楽しい生涯学習の</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推進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15</w:t>
                      </w:r>
                      <w:r>
                        <w:rPr>
                          <w:rFonts w:hint="eastAsia" w:ascii="UD デジタル 教科書体 N-R" w:hAnsi="UD デジタル 教科書体 N-R" w:eastAsia="UD デジタル 教科書体 N-R"/>
                          <w:sz w:val="20"/>
                        </w:rPr>
                        <w:t>）男性にとっての男女共同参画の推進</w:t>
                      </w:r>
                    </w:p>
                  </w:txbxContent>
                </v:textbox>
                <v:imagedata o:title=""/>
                <w10:wrap type="none" anchorx="text" anchory="text"/>
              </v:roundrect>
            </w:pict>
          </mc:Fallback>
        </mc:AlternateContent>
      </w:r>
      <w:r>
        <w:rPr>
          <w:rFonts w:hint="eastAsia"/>
        </w:rPr>
        <mc:AlternateContent>
          <mc:Choice Requires="wps">
            <w:drawing>
              <wp:anchor simplePos="0" relativeHeight="123" behindDoc="0" locked="0" layoutInCell="1" hidden="0" allowOverlap="1">
                <wp:simplePos x="0" y="0"/>
                <wp:positionH relativeFrom="column">
                  <wp:posOffset>711835</wp:posOffset>
                </wp:positionH>
                <wp:positionV relativeFrom="paragraph">
                  <wp:posOffset>95885</wp:posOffset>
                </wp:positionV>
                <wp:extent cx="315595" cy="0"/>
                <wp:effectExtent l="0" t="635" r="29210" b="10795"/>
                <wp:wrapNone/>
                <wp:docPr id="1204" name="Line 9"/>
                <a:graphic xmlns:a="http://schemas.openxmlformats.org/drawingml/2006/main">
                  <a:graphicData uri="http://schemas.microsoft.com/office/word/2010/wordprocessingShape">
                    <wps:wsp>
                      <wps:cNvPr id="1204" name="Line 9"/>
                      <wps:cNvSpPr>
                        <a:spLocks noChangeShapeType="1"/>
                      </wps:cNvSpPr>
                      <wps:spPr>
                        <a:xfrm>
                          <a:off x="0" y="0"/>
                          <a:ext cx="315595" cy="0"/>
                        </a:xfrm>
                        <a:prstGeom prst="line">
                          <a:avLst/>
                        </a:prstGeom>
                        <a:noFill/>
                        <a:ln w="9525">
                          <a:solidFill>
                            <a:srgbClr val="808080"/>
                          </a:solidFill>
                          <a:round/>
                          <a:headEnd/>
                          <a:tailEnd/>
                        </a:ln>
                      </wps:spPr>
                      <wps:bodyPr/>
                    </wps:wsp>
                  </a:graphicData>
                </a:graphic>
              </wp:anchor>
            </w:drawing>
          </mc:Choice>
          <mc:Fallback>
            <w:pict>
              <v:line id="Line 9" style="mso-position-vertical-relative:text;mso-position-horizontal-relative:text;position:absolute;z-index:123;" o:spid="_x0000_s1204" o:allowincell="t" o:allowoverlap="t" filled="f" stroked="t" strokecolor="#808080" strokeweight="0.75pt" o:spt="20" from="56.05pt,7.5500000000000007pt" to="80.900000000000006pt,7.5500000000000007pt">
                <v:fill/>
                <v:stroke filltype="solid"/>
                <v:textbox style="layout-flow:horizontal;"/>
                <v:imagedata o:title=""/>
                <o:lock v:ext="edit" shapetype="t"/>
                <w10:wrap type="none" anchorx="text"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54" behindDoc="1" locked="0" layoutInCell="1" hidden="0" allowOverlap="1">
                <wp:simplePos x="0" y="0"/>
                <wp:positionH relativeFrom="column">
                  <wp:posOffset>1032510</wp:posOffset>
                </wp:positionH>
                <wp:positionV relativeFrom="paragraph">
                  <wp:posOffset>89535</wp:posOffset>
                </wp:positionV>
                <wp:extent cx="2247900" cy="863600"/>
                <wp:effectExtent l="0" t="635" r="29210" b="10795"/>
                <wp:wrapNone/>
                <wp:docPr id="1205" name="グループ化 13013"/>
                <a:graphic xmlns:a="http://schemas.openxmlformats.org/drawingml/2006/main">
                  <a:graphicData uri="http://schemas.microsoft.com/office/word/2010/wordprocessingGroup">
                    <wpg:wgp>
                      <wpg:cNvGrpSpPr/>
                      <wpg:grpSpPr>
                        <a:xfrm>
                          <a:off x="0" y="0"/>
                          <a:ext cx="2247900" cy="863600"/>
                          <a:chOff x="10295" y="0"/>
                          <a:chExt cx="2247900" cy="863600"/>
                        </a:xfrm>
                      </wpg:grpSpPr>
                      <wps:wsp>
                        <wps:cNvPr id="1206" name="Line 9"/>
                        <wps:cNvSpPr>
                          <a:spLocks noChangeShapeType="1"/>
                        </wps:cNvSpPr>
                        <wps:spPr>
                          <a:xfrm>
                            <a:off x="10295" y="430530"/>
                            <a:ext cx="2247900" cy="0"/>
                          </a:xfrm>
                          <a:prstGeom prst="line">
                            <a:avLst/>
                          </a:prstGeom>
                          <a:noFill/>
                          <a:ln w="9525">
                            <a:solidFill>
                              <a:srgbClr val="808080"/>
                            </a:solidFill>
                            <a:round/>
                            <a:headEnd/>
                            <a:tailEnd/>
                          </a:ln>
                        </wps:spPr>
                        <wps:bodyPr/>
                      </wps:wsp>
                      <wps:wsp>
                        <wps:cNvPr id="1207"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６　持続可能な地域づくりに向けた男女共同参画の推進</w:t>
                              </w:r>
                            </w:p>
                          </w:txbxContent>
                        </wps:txbx>
                        <wps:bodyPr rot="0" vertOverflow="overflow" horzOverflow="overflow" wrap="square" lIns="0" tIns="0" rIns="0" bIns="0" anchor="ctr" anchorCtr="0" upright="1"/>
                      </wps:wsp>
                    </wpg:wgp>
                  </a:graphicData>
                </a:graphic>
              </wp:anchor>
            </w:drawing>
          </mc:Choice>
          <mc:Fallback>
            <w:pict>
              <v:group id="グループ化 13013" style="mso-wrap-distance-right:9pt;mso-wrap-distance-bottom:0pt;margin-top:7.05pt;mso-position-vertical-relative:text;mso-position-horizontal-relative:text;position:absolute;height:68pt;mso-wrap-distance-top:0pt;width:177pt;mso-wrap-distance-left:9pt;margin-left:81.3pt;z-index:-503316326;" coordsize="2247900,863600" coordorigin="10295,0" o:spid="_x0000_s1205" o:allowincell="t" o:allowoverlap="t">
                <v:line id="Line 9" style="height:0;width:2247900;top:430530;left:10295;position:absolute;" o:spid="_x0000_s1206" filled="f" stroked="t" strokecolor="#808080" strokeweight="0.75pt" o:spt="20" from="10295,430530" to="2258195,430530">
                  <v:fill/>
                  <v:stroke filltype="solid"/>
                  <v:textbox style="layout-flow:horizontal;"/>
                  <v:imagedata o:title=""/>
                  <o:lock v:ext="edit" shapetype="t"/>
                  <w10:wrap type="none" anchorx="text" anchory="text"/>
                </v:line>
                <v:roundrect id="Text Box 11" style="height:863600;width:1492250;top:0;left:219075;v-text-anchor:middle;position:absolute;" o:spid="_x0000_s1207"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６　持続可能な地域づくりに向けた男女共同参画の推進</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53" behindDoc="0" locked="0" layoutInCell="1" hidden="0" allowOverlap="1">
                <wp:simplePos x="0" y="0"/>
                <wp:positionH relativeFrom="column">
                  <wp:posOffset>3142615</wp:posOffset>
                </wp:positionH>
                <wp:positionV relativeFrom="paragraph">
                  <wp:posOffset>26670</wp:posOffset>
                </wp:positionV>
                <wp:extent cx="2918460" cy="971550"/>
                <wp:effectExtent l="635" t="635" r="29845" b="10795"/>
                <wp:wrapNone/>
                <wp:docPr id="1208" name="Text Box 10"/>
                <a:graphic xmlns:a="http://schemas.openxmlformats.org/drawingml/2006/main">
                  <a:graphicData uri="http://schemas.microsoft.com/office/word/2010/wordprocessingShape">
                    <wps:wsp>
                      <wps:cNvPr id="1208" name="Text Box 10"/>
                      <wps:cNvSpPr>
                        <a:spLocks noChangeArrowheads="1"/>
                      </wps:cNvSpPr>
                      <wps:spPr>
                        <a:xfrm>
                          <a:off x="0" y="0"/>
                          <a:ext cx="2918460" cy="971550"/>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16</w:t>
                            </w:r>
                            <w:r>
                              <w:rPr>
                                <w:rFonts w:hint="eastAsia" w:ascii="UD デジタル 教科書体 N-R" w:hAnsi="UD デジタル 教科書体 N-R" w:eastAsia="UD デジタル 教科書体 N-R"/>
                                <w:sz w:val="20"/>
                              </w:rPr>
                              <w:t>）女性リーダー育成の支援と女性のエンパワ</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メント支援</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17</w:t>
                            </w:r>
                            <w:r>
                              <w:rPr>
                                <w:rFonts w:hint="eastAsia" w:ascii="UD デジタル 教科書体 N-R" w:hAnsi="UD デジタル 教科書体 N-R" w:eastAsia="UD デジタル 教科書体 N-R"/>
                                <w:sz w:val="20"/>
                              </w:rPr>
                              <w:t>）あらゆる世代が男女共同参画で取り組む</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地域づくりの推進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18</w:t>
                            </w:r>
                            <w:r>
                              <w:rPr>
                                <w:rFonts w:hint="eastAsia" w:ascii="UD デジタル 教科書体 N-R" w:hAnsi="UD デジタル 教科書体 N-R" w:eastAsia="UD デジタル 教科書体 N-R"/>
                                <w:sz w:val="20"/>
                              </w:rPr>
                              <w:t>）防災やその他の分野における男女共同参画</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の推進</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2.1pt;mso-position-vertical-relative:text;mso-position-horizontal-relative:text;v-text-anchor:middle;position:absolute;height:76.5pt;mso-wrap-distance-top:0pt;width:229.8pt;mso-wrap-distance-left:9pt;margin-left:247.45pt;z-index:153;" o:spid="_x0000_s1208"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16</w:t>
                      </w:r>
                      <w:r>
                        <w:rPr>
                          <w:rFonts w:hint="eastAsia" w:ascii="UD デジタル 教科書体 N-R" w:hAnsi="UD デジタル 教科書体 N-R" w:eastAsia="UD デジタル 教科書体 N-R"/>
                          <w:sz w:val="20"/>
                        </w:rPr>
                        <w:t>）女性リーダー育成の支援と女性のエンパワ</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メント支援</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17</w:t>
                      </w:r>
                      <w:r>
                        <w:rPr>
                          <w:rFonts w:hint="eastAsia" w:ascii="UD デジタル 教科書体 N-R" w:hAnsi="UD デジタル 教科書体 N-R" w:eastAsia="UD デジタル 教科書体 N-R"/>
                          <w:sz w:val="20"/>
                        </w:rPr>
                        <w:t>）あらゆる世代が男女共同参画で取り組む</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地域づくりの推進</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18</w:t>
                      </w:r>
                      <w:r>
                        <w:rPr>
                          <w:rFonts w:hint="eastAsia" w:ascii="UD デジタル 教科書体 N-R" w:hAnsi="UD デジタル 教科書体 N-R" w:eastAsia="UD デジタル 教科書体 N-R"/>
                          <w:sz w:val="20"/>
                        </w:rPr>
                        <w:t>）防災やその他の分野における男女共同参画</w:t>
                      </w:r>
                      <w:r>
                        <w:rPr>
                          <w:rFonts w:hint="eastAsia" w:ascii="UD デジタル 教科書体 N-R" w:hAnsi="UD デジタル 教科書体 N-R" w:eastAsia="UD デジタル 教科書体 N-R"/>
                          <w:sz w:val="20"/>
                        </w:rPr>
                        <w:br w:type="textWrapping" w:clear="none"/>
                      </w:r>
                      <w:r>
                        <w:rPr>
                          <w:rFonts w:hint="eastAsia" w:ascii="UD デジタル 教科書体 N-R" w:hAnsi="UD デジタル 教科書体 N-R" w:eastAsia="UD デジタル 教科書体 N-R"/>
                          <w:sz w:val="20"/>
                        </w:rPr>
                        <w:t>の推進</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58" behindDoc="1" locked="0" layoutInCell="1" hidden="0" allowOverlap="1">
                <wp:simplePos x="0" y="0"/>
                <wp:positionH relativeFrom="column">
                  <wp:posOffset>1029970</wp:posOffset>
                </wp:positionH>
                <wp:positionV relativeFrom="paragraph">
                  <wp:posOffset>182245</wp:posOffset>
                </wp:positionV>
                <wp:extent cx="2247900" cy="863600"/>
                <wp:effectExtent l="0" t="635" r="29210" b="10795"/>
                <wp:wrapNone/>
                <wp:docPr id="1209" name="グループ化 13026"/>
                <a:graphic xmlns:a="http://schemas.openxmlformats.org/drawingml/2006/main">
                  <a:graphicData uri="http://schemas.microsoft.com/office/word/2010/wordprocessingGroup">
                    <wpg:wgp>
                      <wpg:cNvGrpSpPr/>
                      <wpg:grpSpPr>
                        <a:xfrm>
                          <a:off x="0" y="0"/>
                          <a:ext cx="2247900" cy="863600"/>
                          <a:chOff x="8236" y="0"/>
                          <a:chExt cx="2247900" cy="863600"/>
                        </a:xfrm>
                      </wpg:grpSpPr>
                      <wps:wsp>
                        <wps:cNvPr id="1210" name="Line 9"/>
                        <wps:cNvSpPr>
                          <a:spLocks noChangeShapeType="1"/>
                        </wps:cNvSpPr>
                        <wps:spPr>
                          <a:xfrm>
                            <a:off x="8236" y="430530"/>
                            <a:ext cx="2247900" cy="0"/>
                          </a:xfrm>
                          <a:prstGeom prst="line">
                            <a:avLst/>
                          </a:prstGeom>
                          <a:noFill/>
                          <a:ln w="9525">
                            <a:solidFill>
                              <a:srgbClr val="808080"/>
                            </a:solidFill>
                            <a:round/>
                            <a:headEnd/>
                            <a:tailEnd/>
                          </a:ln>
                        </wps:spPr>
                        <wps:bodyPr/>
                      </wps:wsp>
                      <wps:wsp>
                        <wps:cNvPr id="1211"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７　パートナー間のあらゆる暴力の根絶</w:t>
                              </w:r>
                            </w:p>
                            <w:p>
                              <w:pPr>
                                <w:pStyle w:val="0"/>
                                <w:snapToGrid w:val="0"/>
                                <w:spacing w:line="260" w:lineRule="exact"/>
                                <w:ind w:left="44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（ＤＶ防止基本計画）</w:t>
                              </w:r>
                            </w:p>
                          </w:txbxContent>
                        </wps:txbx>
                        <wps:bodyPr rot="0" vertOverflow="overflow" horzOverflow="overflow" wrap="square" lIns="0" tIns="0" rIns="0" bIns="0" anchor="ctr" anchorCtr="0" upright="1"/>
                      </wps:wsp>
                    </wpg:wgp>
                  </a:graphicData>
                </a:graphic>
              </wp:anchor>
            </w:drawing>
          </mc:Choice>
          <mc:Fallback>
            <w:pict>
              <v:group id="グループ化 13026" style="mso-wrap-distance-right:9pt;mso-wrap-distance-bottom:0pt;margin-top:14.35pt;mso-position-vertical-relative:text;mso-position-horizontal-relative:text;position:absolute;height:68pt;mso-wrap-distance-top:0pt;width:177pt;mso-wrap-distance-left:9pt;margin-left:81.09pt;z-index:-503316322;" coordsize="2247900,863600" coordorigin="8236,0" o:spid="_x0000_s1209" o:allowincell="t" o:allowoverlap="t">
                <v:line id="Line 9" style="height:0;width:2247900;top:430530;left:8236;position:absolute;" o:spid="_x0000_s1210" filled="f" stroked="t" strokecolor="#808080" strokeweight="0.75pt" o:spt="20" from="8236,430530" to="2256136,430530">
                  <v:fill/>
                  <v:stroke filltype="solid"/>
                  <v:textbox style="layout-flow:horizontal;"/>
                  <v:imagedata o:title=""/>
                  <o:lock v:ext="edit" shapetype="t"/>
                  <w10:wrap type="none" anchorx="text" anchory="text"/>
                </v:line>
                <v:roundrect id="Text Box 11" style="height:863600;width:1492250;top:0;left:219075;v-text-anchor:middle;position:absolute;" o:spid="_x0000_s1211"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７　パートナー間のあらゆる暴力の根絶</w:t>
                        </w:r>
                      </w:p>
                      <w:p>
                        <w:pPr>
                          <w:pStyle w:val="0"/>
                          <w:snapToGrid w:val="0"/>
                          <w:spacing w:line="260" w:lineRule="exact"/>
                          <w:ind w:left="44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（ＤＶ防止基本計画）</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57" behindDoc="0" locked="0" layoutInCell="1" hidden="0" allowOverlap="1">
                <wp:simplePos x="0" y="0"/>
                <wp:positionH relativeFrom="column">
                  <wp:posOffset>3142615</wp:posOffset>
                </wp:positionH>
                <wp:positionV relativeFrom="paragraph">
                  <wp:posOffset>184150</wp:posOffset>
                </wp:positionV>
                <wp:extent cx="2918460" cy="863600"/>
                <wp:effectExtent l="635" t="635" r="29845" b="10795"/>
                <wp:wrapNone/>
                <wp:docPr id="1212" name="Text Box 10"/>
                <a:graphic xmlns:a="http://schemas.openxmlformats.org/drawingml/2006/main">
                  <a:graphicData uri="http://schemas.microsoft.com/office/word/2010/wordprocessingShape">
                    <wps:wsp>
                      <wps:cNvPr id="1212" name="Text Box 10"/>
                      <wps:cNvSpPr>
                        <a:spLocks noChangeArrowheads="1"/>
                      </wps:cNvSpPr>
                      <wps:spPr>
                        <a:xfrm>
                          <a:off x="0" y="0"/>
                          <a:ext cx="2918460" cy="863600"/>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19</w:t>
                            </w:r>
                            <w:r>
                              <w:rPr>
                                <w:rFonts w:hint="eastAsia" w:ascii="UD デジタル 教科書体 N-R" w:hAnsi="UD デジタル 教科書体 N-R" w:eastAsia="UD デジタル 教科書体 N-R"/>
                                <w:sz w:val="20"/>
                              </w:rPr>
                              <w:t>）暴力を許さない機運の醸成</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20</w:t>
                            </w:r>
                            <w:r>
                              <w:rPr>
                                <w:rFonts w:hint="eastAsia" w:ascii="UD デジタル 教科書体 N-R" w:hAnsi="UD デジタル 教科書体 N-R" w:eastAsia="UD デジタル 教科書体 N-R"/>
                                <w:sz w:val="20"/>
                              </w:rPr>
                              <w:t>）セクシュアル・ハラスメント等の女性に対する暴力防止と被害者支援の強化</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21</w:t>
                            </w:r>
                            <w:r>
                              <w:rPr>
                                <w:rFonts w:hint="eastAsia" w:ascii="UD デジタル 教科書体 N-R" w:hAnsi="UD デジタル 教科書体 N-R" w:eastAsia="UD デジタル 教科書体 N-R"/>
                                <w:sz w:val="20"/>
                              </w:rPr>
                              <w:t>）ＤＶに対する取組の充実</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14.5pt;mso-position-vertical-relative:text;mso-position-horizontal-relative:text;v-text-anchor:middle;position:absolute;height:68pt;mso-wrap-distance-top:0pt;width:229.8pt;mso-wrap-distance-left:9pt;margin-left:247.45pt;z-index:157;" o:spid="_x0000_s1212"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19</w:t>
                      </w:r>
                      <w:r>
                        <w:rPr>
                          <w:rFonts w:hint="eastAsia" w:ascii="UD デジタル 教科書体 N-R" w:hAnsi="UD デジタル 教科書体 N-R" w:eastAsia="UD デジタル 教科書体 N-R"/>
                          <w:sz w:val="20"/>
                        </w:rPr>
                        <w:t>）暴力を許さない機運の醸成</w:t>
                      </w:r>
                    </w:p>
                    <w:p>
                      <w:pPr>
                        <w:pStyle w:val="0"/>
                        <w:spacing w:line="240" w:lineRule="exact"/>
                        <w:ind w:left="616" w:hanging="616" w:hangingChars="308"/>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20</w:t>
                      </w:r>
                      <w:r>
                        <w:rPr>
                          <w:rFonts w:hint="eastAsia" w:ascii="UD デジタル 教科書体 N-R" w:hAnsi="UD デジタル 教科書体 N-R" w:eastAsia="UD デジタル 教科書体 N-R"/>
                          <w:sz w:val="20"/>
                        </w:rPr>
                        <w:t>）セクシュアル・ハラスメント等の女性に対する暴力防止と被害者支援の強化</w:t>
                      </w:r>
                    </w:p>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21</w:t>
                      </w:r>
                      <w:r>
                        <w:rPr>
                          <w:rFonts w:hint="eastAsia" w:ascii="UD デジタル 教科書体 N-R" w:hAnsi="UD デジタル 教科書体 N-R" w:eastAsia="UD デジタル 教科書体 N-R"/>
                          <w:sz w:val="20"/>
                        </w:rPr>
                        <w:t>）ＤＶに対する取組の充実</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g">
            <w:drawing>
              <wp:anchor distT="0" distB="0" distL="114300" distR="114300" simplePos="0" relativeHeight="162" behindDoc="1" locked="0" layoutInCell="1" hidden="0" allowOverlap="1">
                <wp:simplePos x="0" y="0"/>
                <wp:positionH relativeFrom="column">
                  <wp:posOffset>1032510</wp:posOffset>
                </wp:positionH>
                <wp:positionV relativeFrom="paragraph">
                  <wp:posOffset>505460</wp:posOffset>
                </wp:positionV>
                <wp:extent cx="2247900" cy="863600"/>
                <wp:effectExtent l="0" t="635" r="29210" b="10795"/>
                <wp:wrapNone/>
                <wp:docPr id="1213" name="グループ化 13030"/>
                <a:graphic xmlns:a="http://schemas.openxmlformats.org/drawingml/2006/main">
                  <a:graphicData uri="http://schemas.microsoft.com/office/word/2010/wordprocessingGroup">
                    <wpg:wgp>
                      <wpg:cNvGrpSpPr/>
                      <wpg:grpSpPr>
                        <a:xfrm>
                          <a:off x="0" y="0"/>
                          <a:ext cx="2247900" cy="863600"/>
                          <a:chOff x="10295" y="0"/>
                          <a:chExt cx="2247900" cy="863600"/>
                        </a:xfrm>
                      </wpg:grpSpPr>
                      <wps:wsp>
                        <wps:cNvPr id="1214" name="Line 9"/>
                        <wps:cNvSpPr>
                          <a:spLocks noChangeShapeType="1"/>
                        </wps:cNvSpPr>
                        <wps:spPr>
                          <a:xfrm>
                            <a:off x="10295" y="430530"/>
                            <a:ext cx="2247900" cy="0"/>
                          </a:xfrm>
                          <a:prstGeom prst="line">
                            <a:avLst/>
                          </a:prstGeom>
                          <a:noFill/>
                          <a:ln w="9525">
                            <a:solidFill>
                              <a:srgbClr val="808080"/>
                            </a:solidFill>
                            <a:round/>
                            <a:headEnd/>
                            <a:tailEnd/>
                          </a:ln>
                        </wps:spPr>
                        <wps:bodyPr/>
                      </wps:wsp>
                      <wps:wsp>
                        <wps:cNvPr id="1215" name="Text Box 11"/>
                        <wps:cNvSpPr>
                          <a:spLocks noChangeArrowheads="1"/>
                        </wps:cNvSpPr>
                        <wps:spPr>
                          <a:xfrm>
                            <a:off x="219075" y="0"/>
                            <a:ext cx="1492250" cy="863600"/>
                          </a:xfrm>
                          <a:prstGeom prst="roundRect">
                            <a:avLst>
                              <a:gd name="adj" fmla="val 3510"/>
                            </a:avLst>
                          </a:prstGeom>
                          <a:solidFill>
                            <a:srgbClr val="F2F2F2"/>
                          </a:solidFill>
                          <a:ln w="9525">
                            <a:solidFill>
                              <a:srgbClr val="808080"/>
                            </a:solidFill>
                            <a:miter lim="800000"/>
                            <a:headEnd/>
                            <a:tailEnd/>
                          </a:ln>
                          <a:effectLst/>
                        </wps:spPr>
                        <wps:txbx>
                          <w:txbxContent>
                            <w:p>
                              <w:pPr>
                                <w:pStyle w:val="0"/>
                                <w:snapToGrid w:val="0"/>
                                <w:spacing w:line="260" w:lineRule="exact"/>
                                <w:ind w:left="545" w:leftChars="50" w:right="105" w:rightChars="5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８　生涯を通じた男女の健康づくり支援</w:t>
                              </w:r>
                            </w:p>
                          </w:txbxContent>
                        </wps:txbx>
                        <wps:bodyPr rot="0" vertOverflow="overflow" horzOverflow="overflow" wrap="square" lIns="0" tIns="0" rIns="0" bIns="0" anchor="ctr" anchorCtr="0" upright="1"/>
                      </wps:wsp>
                    </wpg:wgp>
                  </a:graphicData>
                </a:graphic>
              </wp:anchor>
            </w:drawing>
          </mc:Choice>
          <mc:Fallback>
            <w:pict>
              <v:group id="グループ化 13030" style="mso-wrap-distance-right:9pt;mso-wrap-distance-bottom:0pt;margin-top:39.79pt;mso-position-vertical-relative:text;mso-position-horizontal-relative:text;position:absolute;height:68pt;mso-wrap-distance-top:0pt;width:177pt;mso-wrap-distance-left:9pt;margin-left:81.3pt;z-index:-503316318;" coordsize="2247900,863600" coordorigin="10295,0" o:spid="_x0000_s1213" o:allowincell="t" o:allowoverlap="t">
                <v:line id="Line 9" style="height:0;width:2247900;top:430530;left:10295;position:absolute;" o:spid="_x0000_s1214" filled="f" stroked="t" strokecolor="#808080" strokeweight="0.75pt" o:spt="20" from="10295,430530" to="2258195,430530">
                  <v:fill/>
                  <v:stroke filltype="solid"/>
                  <v:textbox style="layout-flow:horizontal;"/>
                  <v:imagedata o:title=""/>
                  <o:lock v:ext="edit" shapetype="t"/>
                  <w10:wrap type="none" anchorx="text" anchory="text"/>
                </v:line>
                <v:roundrect id="Text Box 11" style="height:863600;width:1492250;top:0;left:219075;v-text-anchor:middle;position:absolute;" o:spid="_x0000_s1215" filled="t" fillcolor="#f2f2f2" stroked="t" strokecolor="#808080" strokeweight="0.75pt" o:spt="2" arcsize="2300f">
                  <v:fill/>
                  <v:stroke miterlimit="8" filltype="solid"/>
                  <v:textbox style="layout-flow:horizontal;" inset="0mm,0mm,0mm,0mm">
                    <w:txbxContent>
                      <w:p>
                        <w:pPr>
                          <w:pStyle w:val="0"/>
                          <w:snapToGrid w:val="0"/>
                          <w:spacing w:line="260" w:lineRule="exact"/>
                          <w:ind w:left="545" w:leftChars="50" w:right="105" w:rightChars="50" w:hanging="440" w:hangingChars="200"/>
                          <w:rPr>
                            <w:rFonts w:hint="default" w:ascii="ＭＳ ゴシック" w:hAnsi="ＭＳ ゴシック" w:eastAsia="ＭＳ ゴシック"/>
                            <w:sz w:val="24"/>
                          </w:rPr>
                        </w:pPr>
                        <w:r>
                          <w:rPr>
                            <w:rFonts w:hint="eastAsia" w:ascii="UD デジタル 教科書体 N-R" w:hAnsi="UD デジタル 教科書体 N-R" w:eastAsia="UD デジタル 教科書体 N-R"/>
                            <w:sz w:val="22"/>
                          </w:rPr>
                          <w:t>８　生涯を通じた男女の健康づくり支援</w:t>
                        </w:r>
                      </w:p>
                    </w:txbxContent>
                  </v:textbox>
                  <v:imagedata o:title=""/>
                  <w10:wrap type="none" anchorx="text" anchory="text"/>
                </v:roundrect>
                <w10:wrap type="none" anchorx="text" anchory="text"/>
              </v:group>
            </w:pict>
          </mc:Fallback>
        </mc:AlternateContent>
      </w:r>
      <w:r>
        <w:rPr>
          <w:rFonts w:hint="default"/>
        </w:rPr>
        <mc:AlternateContent>
          <mc:Choice Requires="wps">
            <w:drawing>
              <wp:anchor distT="0" distB="0" distL="114300" distR="114300" simplePos="0" relativeHeight="161" behindDoc="0" locked="0" layoutInCell="1" hidden="0" allowOverlap="1">
                <wp:simplePos x="0" y="0"/>
                <wp:positionH relativeFrom="column">
                  <wp:posOffset>3142615</wp:posOffset>
                </wp:positionH>
                <wp:positionV relativeFrom="paragraph">
                  <wp:posOffset>573405</wp:posOffset>
                </wp:positionV>
                <wp:extent cx="2918460" cy="719455"/>
                <wp:effectExtent l="635" t="635" r="29845" b="10795"/>
                <wp:wrapNone/>
                <wp:docPr id="1216" name="Text Box 10"/>
                <a:graphic xmlns:a="http://schemas.openxmlformats.org/drawingml/2006/main">
                  <a:graphicData uri="http://schemas.microsoft.com/office/word/2010/wordprocessingShape">
                    <wps:wsp>
                      <wps:cNvPr id="1216" name="Text Box 10"/>
                      <wps:cNvSpPr>
                        <a:spLocks noChangeArrowheads="1"/>
                      </wps:cNvSpPr>
                      <wps:spPr>
                        <a:xfrm>
                          <a:off x="0" y="0"/>
                          <a:ext cx="2918460" cy="719455"/>
                        </a:xfrm>
                        <a:prstGeom prst="roundRect">
                          <a:avLst>
                            <a:gd name="adj" fmla="val 4807"/>
                          </a:avLst>
                        </a:prstGeom>
                        <a:solidFill>
                          <a:srgbClr val="FFFFFF"/>
                        </a:solidFill>
                        <a:ln w="6350">
                          <a:solidFill>
                            <a:srgbClr val="808080"/>
                          </a:solidFill>
                          <a:miter lim="800000"/>
                          <a:headEnd/>
                          <a:tailEnd/>
                        </a:ln>
                        <a:effectLst/>
                      </wps:spPr>
                      <wps:txbx>
                        <w:txbxContent>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22</w:t>
                            </w:r>
                            <w:r>
                              <w:rPr>
                                <w:rFonts w:hint="eastAsia" w:ascii="UD デジタル 教科書体 N-R" w:hAnsi="UD デジタル 教科書体 N-R" w:eastAsia="UD デジタル 教科書体 N-R"/>
                                <w:sz w:val="20"/>
                              </w:rPr>
                              <w:t>）生涯を通じた男女の健康づくり支援</w:t>
                            </w:r>
                          </w:p>
                        </w:txbxContent>
                      </wps:txbx>
                      <wps:bodyPr rot="0" vertOverflow="overflow" horzOverflow="overflow" wrap="square" lIns="0" tIns="0" rIns="0" bIns="0" anchor="ctr" anchorCtr="0" upright="1"/>
                    </wps:wsp>
                  </a:graphicData>
                </a:graphic>
              </wp:anchor>
            </w:drawing>
          </mc:Choice>
          <mc:Fallback>
            <w:pict>
              <v:roundrect id="Text Box 10" style="mso-wrap-distance-right:9pt;mso-wrap-distance-bottom:0pt;margin-top:45.15pt;mso-position-vertical-relative:text;mso-position-horizontal-relative:text;v-text-anchor:middle;position:absolute;height:56.65pt;mso-wrap-distance-top:0pt;width:229.8pt;mso-wrap-distance-left:9pt;margin-left:247.45pt;z-index:161;" o:spid="_x0000_s1216" o:allowincell="t" o:allowoverlap="t" filled="t" fillcolor="#ffffff" stroked="t" strokecolor="#808080" strokeweight="0.5pt" o:spt="2" arcsize="3149f">
                <v:fill/>
                <v:stroke miterlimit="8" filltype="solid"/>
                <v:textbox style="layout-flow:horizontal;" inset="0mm,0mm,0mm,0mm">
                  <w:txbxContent>
                    <w:p>
                      <w:pPr>
                        <w:pStyle w:val="0"/>
                        <w:spacing w:line="240" w:lineRule="exact"/>
                        <w:ind w:left="616" w:hanging="616" w:hangingChars="308"/>
                        <w:jc w:val="both"/>
                        <w:rPr>
                          <w:rFonts w:hint="default" w:ascii="ＭＳ ゴシック" w:hAnsi="ＭＳ ゴシック" w:eastAsia="ＭＳ ゴシック"/>
                          <w:sz w:val="18"/>
                        </w:rPr>
                      </w:pPr>
                      <w:r>
                        <w:rPr>
                          <w:rFonts w:hint="eastAsia" w:ascii="UD デジタル 教科書体 N-R" w:hAnsi="UD デジタル 教科書体 N-R" w:eastAsia="UD デジタル 教科書体 N-R"/>
                          <w:sz w:val="20"/>
                        </w:rPr>
                        <w:t>（</w:t>
                      </w:r>
                      <w:r>
                        <w:rPr>
                          <w:rFonts w:hint="eastAsia" w:ascii="UD デジタル 教科書体 N-R" w:hAnsi="UD デジタル 教科書体 N-R" w:eastAsia="UD デジタル 教科書体 N-R"/>
                          <w:sz w:val="20"/>
                        </w:rPr>
                        <w:t>22</w:t>
                      </w:r>
                      <w:r>
                        <w:rPr>
                          <w:rFonts w:hint="eastAsia" w:ascii="UD デジタル 教科書体 N-R" w:hAnsi="UD デジタル 教科書体 N-R" w:eastAsia="UD デジタル 教科書体 N-R"/>
                          <w:sz w:val="20"/>
                        </w:rPr>
                        <w:t>）生涯を通じた男女の健康づくり支援</w:t>
                      </w:r>
                    </w:p>
                  </w:txbxContent>
                </v:textbox>
                <v:imagedata o:title=""/>
                <w10:wrap type="none" anchorx="text" anchory="text"/>
              </v:roundrect>
            </w:pict>
          </mc:Fallback>
        </mc:AlternateContent>
      </w:r>
      <w:r>
        <w:rPr>
          <w:rFonts w:hint="default"/>
        </w:rPr>
        <w:br w:type="page"/>
      </w:r>
    </w:p>
    <w:p>
      <w:pPr>
        <w:pStyle w:val="0"/>
        <w:spacing w:line="100" w:lineRule="exact"/>
        <w:rPr>
          <w:rFonts w:hint="default"/>
        </w:rPr>
      </w:pPr>
      <w:bookmarkStart w:id="58" w:name="OLE_LINK1"/>
      <w:r>
        <w:rPr>
          <w:rFonts w:hint="default"/>
        </w:rPr>
        <w:drawing>
          <wp:anchor distT="0" distB="0" distL="114300" distR="114300" simplePos="0" relativeHeight="10" behindDoc="1" locked="1" layoutInCell="1" hidden="0" allowOverlap="1">
            <wp:simplePos x="0" y="0"/>
            <wp:positionH relativeFrom="column">
              <wp:posOffset>-226695</wp:posOffset>
            </wp:positionH>
            <wp:positionV relativeFrom="paragraph">
              <wp:posOffset>2838450</wp:posOffset>
            </wp:positionV>
            <wp:extent cx="1286510" cy="1089660"/>
            <wp:effectExtent l="0" t="0" r="0" b="0"/>
            <wp:wrapNone/>
            <wp:docPr id="1217" name="Picture 5"/>
            <a:graphic xmlns:a="http://schemas.openxmlformats.org/drawingml/2006/main">
              <a:graphicData uri="http://schemas.openxmlformats.org/drawingml/2006/picture">
                <pic:pic xmlns:pic="http://schemas.openxmlformats.org/drawingml/2006/picture">
                  <pic:nvPicPr>
                    <pic:cNvPr id="1217"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keepNext w:val="1"/>
        <w:spacing w:before="600" w:beforeLines="0" w:beforeAutospacing="0" w:line="600" w:lineRule="exact"/>
        <w:ind w:left="2145" w:leftChars="50" w:hanging="2040" w:hangingChars="850"/>
        <w:outlineLvl w:val="0"/>
        <w:rPr>
          <w:rFonts w:hint="default" w:eastAsia="HG創英角ｺﾞｼｯｸUB" w:asciiTheme="majorHAnsi" w:hAnsiTheme="majorHAnsi"/>
          <w:sz w:val="44"/>
        </w:rPr>
      </w:pPr>
      <w:r>
        <w:rPr>
          <w:rFonts w:hint="eastAsia" w:ascii="HG丸ｺﾞｼｯｸM-PRO" w:hAnsi="HG丸ｺﾞｼｯｸM-PRO" w:eastAsia="HG丸ｺﾞｼｯｸM-PRO"/>
          <w:sz w:val="24"/>
        </w:rPr>
        <w:t>第</w:t>
      </w:r>
      <w:r>
        <w:rPr>
          <w:rFonts w:hint="eastAsia" w:ascii="ＤＦ特太ゴシック体" w:hAnsi="ＤＦ特太ゴシック体" w:eastAsia="HG創英角ｺﾞｼｯｸUB"/>
          <w:sz w:val="64"/>
        </w:rPr>
        <w:t>４</w:t>
      </w:r>
      <w:r>
        <w:rPr>
          <w:rFonts w:hint="eastAsia" w:ascii="HG丸ｺﾞｼｯｸM-PRO" w:hAnsi="HG丸ｺﾞｼｯｸM-PRO" w:eastAsia="HG丸ｺﾞｼｯｸM-PRO"/>
          <w:sz w:val="24"/>
        </w:rPr>
        <w:t>章　　　　　</w:t>
      </w:r>
      <w:r>
        <w:rPr>
          <w:rFonts w:hint="eastAsia" w:eastAsia="HG創英角ｺﾞｼｯｸUB" w:asciiTheme="majorHAnsi" w:hAnsiTheme="majorHAnsi"/>
          <w:sz w:val="44"/>
        </w:rPr>
        <w:t>施策の展開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203200" distR="203200" simplePos="0" relativeHeight="251" behindDoc="0" locked="0" layoutInCell="1" hidden="0" allowOverlap="1">
                <wp:simplePos x="0" y="0"/>
                <wp:positionH relativeFrom="column">
                  <wp:posOffset>19050</wp:posOffset>
                </wp:positionH>
                <wp:positionV relativeFrom="paragraph">
                  <wp:posOffset>78105</wp:posOffset>
                </wp:positionV>
                <wp:extent cx="6124575" cy="1330960"/>
                <wp:effectExtent l="635" t="635" r="29845" b="10795"/>
                <wp:wrapNone/>
                <wp:docPr id="1218" name="オブジェクト 0"/>
                <a:graphic xmlns:a="http://schemas.openxmlformats.org/drawingml/2006/main">
                  <a:graphicData uri="http://schemas.microsoft.com/office/word/2010/wordprocessingShape">
                    <wps:wsp>
                      <wps:cNvPr id="1218" name="オブジェクト 0"/>
                      <wps:cNvSpPr/>
                      <wps:spPr>
                        <a:xfrm>
                          <a:off x="0" y="0"/>
                          <a:ext cx="6124575" cy="1330960"/>
                        </a:xfrm>
                        <a:prstGeom prst="rect">
                          <a:avLst/>
                        </a:prstGeom>
                        <a:noFill/>
                        <a:ln w="12700" cap="flat" cmpd="sng" algn="ctr">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ind w:left="200" w:hanging="200" w:hangingChars="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第４章では、第３次プランの計画期間における実施計画として、施策ごとの主な事業を記載していますが、社会経済状況等の変化、または、第３次プランの進捗状況により、施策ごとの事業の見直しを行います。</w:t>
                            </w:r>
                          </w:p>
                          <w:p>
                            <w:pPr>
                              <w:pStyle w:val="0"/>
                              <w:spacing w:line="240" w:lineRule="exact"/>
                              <w:ind w:left="200" w:hanging="200" w:hangingChars="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■課名の標記についての説明</w:t>
                            </w:r>
                          </w:p>
                          <w:p>
                            <w:pPr>
                              <w:pStyle w:val="0"/>
                              <w:spacing w:line="240" w:lineRule="exact"/>
                              <w:ind w:left="210" w:leftChars="100" w:firstLine="0" w:firstLineChars="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まちづくり戦略室・・・町長公室担当、企画政策担当、危機管理担当のいずれか、または全て</w:t>
                            </w:r>
                          </w:p>
                          <w:p>
                            <w:pPr>
                              <w:pStyle w:val="0"/>
                              <w:spacing w:line="240" w:lineRule="exact"/>
                              <w:ind w:left="210" w:leftChars="100" w:firstLine="0" w:firstLineChars="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学校教育課・・・・・・学校教育係、淡輪幼稚園、学校給食センターのいずれか、または全て</w:t>
                            </w:r>
                          </w:p>
                          <w:p>
                            <w:pPr>
                              <w:pStyle w:val="0"/>
                              <w:spacing w:line="240" w:lineRule="exact"/>
                              <w:ind w:left="2410" w:leftChars="100" w:hanging="2200" w:hangingChars="1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生涯学習課・・・・・・生涯学習係、青少年センター、文化センター、歴史文化係、淡輪公民館のいずれか、または全て</w:t>
                            </w:r>
                          </w:p>
                        </w:txbxContent>
                      </wps:txbx>
                      <wps:bodyPr vertOverflow="overflow" horzOverflow="overflow" wrap="square" anchor="t">
                        <a:spAutoFit/>
                      </wps:bodyPr>
                    </wps:wsp>
                  </a:graphicData>
                </a:graphic>
              </wp:anchor>
            </w:drawing>
          </mc:Choice>
          <mc:Fallback>
            <w:pict>
              <v:rect id="オブジェクト 0" style="mso-wrap-distance-right:16pt;mso-wrap-distance-bottom:0pt;margin-top:6.15pt;mso-position-vertical-relative:text;mso-position-horizontal-relative:text;v-text-anchor:top;position:absolute;height:104.8pt;mso-wrap-distance-top:0pt;width:482.25pt;mso-wrap-distance-left:16pt;margin-left:1.5pt;z-index:251;" o:spid="_x0000_s1218" o:allowincell="t" o:allowoverlap="t" filled="f" stroked="t" strokecolor="#000000 [3213]" strokeweight="1pt" o:spt="1">
                <v:fill/>
                <v:stroke linestyle="single" miterlimit="8" endcap="flat" dashstyle="dash" filltype="solid"/>
                <v:textbox style="layout-flow:horizontal;mso-fit-shape-to-text:t;">
                  <w:txbxContent>
                    <w:p>
                      <w:pPr>
                        <w:pStyle w:val="0"/>
                        <w:spacing w:line="240" w:lineRule="exact"/>
                        <w:ind w:left="200" w:hanging="200" w:hangingChars="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第４章では、第３次プランの計画期間における実施計画として、施策ごとの主な事業を記載していますが、社会経済状況等の変化、または、第３次プランの進捗状況により、施策ごとの事業の見直しを行います。</w:t>
                      </w:r>
                    </w:p>
                    <w:p>
                      <w:pPr>
                        <w:pStyle w:val="0"/>
                        <w:spacing w:line="240" w:lineRule="exact"/>
                        <w:ind w:left="200" w:hanging="200" w:hangingChars="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■課名の標記についての説明</w:t>
                      </w:r>
                    </w:p>
                    <w:p>
                      <w:pPr>
                        <w:pStyle w:val="0"/>
                        <w:spacing w:line="240" w:lineRule="exact"/>
                        <w:ind w:left="210" w:leftChars="100" w:firstLine="0" w:firstLineChars="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まちづくり戦略室・・・町長公室担当、企画政策担当、危機管理担当のいずれか、または全て</w:t>
                      </w:r>
                    </w:p>
                    <w:p>
                      <w:pPr>
                        <w:pStyle w:val="0"/>
                        <w:spacing w:line="240" w:lineRule="exact"/>
                        <w:ind w:left="210" w:leftChars="100" w:firstLine="0" w:firstLineChars="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学校教育課・・・・・・学校教育係、淡輪幼稚園、学校給食センターのいずれか、または全て</w:t>
                      </w:r>
                    </w:p>
                    <w:p>
                      <w:pPr>
                        <w:pStyle w:val="0"/>
                        <w:spacing w:line="240" w:lineRule="exact"/>
                        <w:ind w:left="2410" w:leftChars="100" w:hanging="2200" w:hangingChars="1100"/>
                        <w:jc w:val="lef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color w:val="000000" w:themeColor="text1"/>
                          <w:sz w:val="20"/>
                        </w:rPr>
                        <w:t>生涯学習課・・・・・・生涯学習係、青少年センター、文化センター、歴史文化係、淡輪公民館のいずれか、または全て</w:t>
                      </w:r>
                    </w:p>
                  </w:txbxContent>
                </v:textbox>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bookmarkEnd w:id="58"/>
      <w:r>
        <w:rPr>
          <w:rFonts w:hint="eastAsia" w:ascii="ＭＳ ゴシック" w:hAnsi="ＭＳ ゴシック" w:eastAsia="ＭＳ ゴシック"/>
          <w:sz w:val="32"/>
        </w:rPr>
        <mc:AlternateContent>
          <mc:Choice Requires="wpg">
            <w:drawing>
              <wp:anchor distT="0" distB="0" distL="114300" distR="114300" simplePos="0" relativeHeight="7"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19"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20"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21"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73;" coordsize="6012611,319405" coordorigin="0,0" o:spid="_x0000_s1219" o:allowincell="t" o:allowoverlap="t">
                <v:roundrect id="AutoShape 3" style="height:308610;width:6012611;top:0;left:0;position:absolute;" o:spid="_x0000_s1220"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21"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　多様性及びジェンダー平等の浸透</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1" behindDoc="0" locked="0" layoutInCell="1" hidden="0" allowOverlap="1">
                <wp:simplePos x="0" y="0"/>
                <wp:positionH relativeFrom="page">
                  <wp:posOffset>4453255</wp:posOffset>
                </wp:positionH>
                <wp:positionV relativeFrom="paragraph">
                  <wp:posOffset>149860</wp:posOffset>
                </wp:positionV>
                <wp:extent cx="2122170" cy="0"/>
                <wp:effectExtent l="635" t="23495" r="52705" b="33655"/>
                <wp:wrapNone/>
                <wp:docPr id="1222" name="直線コネクタ 1202"/>
                <a:graphic xmlns:a="http://schemas.openxmlformats.org/drawingml/2006/main">
                  <a:graphicData uri="http://schemas.microsoft.com/office/word/2010/wordprocessingShape">
                    <wps:wsp>
                      <wps:cNvPr id="1222" name="直線コネクタ 1202"/>
                      <wps:cNvSpPr/>
                      <wps:spPr>
                        <a:xfrm>
                          <a:off x="0" y="0"/>
                          <a:ext cx="212217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1;" o:spid="_x0000_s1222" o:allowincell="t" o:allowoverlap="t" filled="f" stroked="t" strokecolor="#808080 [1612]" strokeweight="0.75pt" o:spt="20" from="350.65pt,11.8pt" to="517.75pt,11.8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（１）固定的な性別役割分担意識の解消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及びジェンダー平等に関する理解が深まるとともに、あらゆる立場の人々が個性と能力を十分に発揮することができる社会を目指し、人権尊重や男女共同参画意識の啓発活動や情報提供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428"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color w:val="FF0000"/>
                <w:sz w:val="20"/>
              </w:rPr>
            </w:pPr>
            <w:r>
              <w:rPr>
                <w:rFonts w:hint="eastAsia" w:ascii="UD デジタル 教科書体 N-R" w:hAnsi="UD デジタル 教科書体 N-R" w:eastAsia="UD デジタル 教科書体 N-R"/>
                <w:sz w:val="20"/>
              </w:rPr>
              <w:t>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「男女共同参画週間」「男女雇用機会均等月間」「人権週間」等、様々な機会をとらえて、広報・啓発活動を推進します。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充実</w:t>
            </w:r>
          </w:p>
        </w:tc>
        <w:tc>
          <w:tcPr>
            <w:tcW w:w="1928" w:type="dxa"/>
            <w:shd w:val="clear" w:color="auto" w:fill="auto"/>
            <w:vAlign w:val="center"/>
          </w:tcPr>
          <w:p>
            <w:pPr>
              <w:pStyle w:val="0"/>
              <w:spacing w:line="240" w:lineRule="exact"/>
              <w:ind w:right="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人権推進課</w:t>
            </w:r>
          </w:p>
          <w:p>
            <w:pPr>
              <w:pStyle w:val="0"/>
              <w:spacing w:line="240" w:lineRule="exact"/>
              <w:ind w:right="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産業観光促進課</w:t>
            </w:r>
          </w:p>
        </w:tc>
      </w:tr>
      <w:tr>
        <w:trPr>
          <w:trHeight w:val="304"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広報・啓発活動では、様々な分野に参画している女性の活動の成果が広く世の中に目に見える形で伝わるように配慮します。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国や大阪府の表現ガイドラインを活用して、町の発行する広報やポスター、チラシ、ホームページ等において、固定的な性差観にとらわれない、人権尊重の表現を推進します。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212"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「男女共同参画社会基本法」等の国内法令や「女子差別撤廃条約」等の条約について、子ども、高齢者、外国人等に配慮して、その内容をわかりやすく周知するよう努めます。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12" behindDoc="0" locked="0" layoutInCell="1" hidden="0" allowOverlap="1">
                <wp:simplePos x="0" y="0"/>
                <wp:positionH relativeFrom="page">
                  <wp:posOffset>4724400</wp:posOffset>
                </wp:positionH>
                <wp:positionV relativeFrom="paragraph">
                  <wp:posOffset>137160</wp:posOffset>
                </wp:positionV>
                <wp:extent cx="1836420" cy="0"/>
                <wp:effectExtent l="635" t="23495" r="52705" b="33655"/>
                <wp:wrapNone/>
                <wp:docPr id="1223" name="直線コネクタ 1202"/>
                <a:graphic xmlns:a="http://schemas.openxmlformats.org/drawingml/2006/main">
                  <a:graphicData uri="http://schemas.microsoft.com/office/word/2010/wordprocessingShape">
                    <wps:wsp>
                      <wps:cNvPr id="1223" name="直線コネクタ 1202"/>
                      <wps:cNvSpPr/>
                      <wps:spPr>
                        <a:xfrm>
                          <a:off x="0" y="0"/>
                          <a:ext cx="183642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12;" o:spid="_x0000_s1223" o:allowincell="t" o:allowoverlap="t" filled="f" stroked="t" strokecolor="#808080 [1612]" strokeweight="0.75pt" o:spt="20" from="372pt,10.8pt" to="516.6pt,10.8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（２）性的マイノリティについての理解促進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町民一人ひとりが性の多様性を理解し、互いに多様な生き方を認め合うことができるよう啓発・教育の機会の充実を図ります。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性的少数者が社会生活を送る上での生きづらさの解消につながる体制の整備など、当事者に寄り添った支援を行います。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5"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性的マイノリティ（</w:t>
            </w:r>
            <w:r>
              <w:rPr>
                <w:rFonts w:hint="eastAsia" w:ascii="UD デジタル 教科書体 N-R" w:hAnsi="UD デジタル 教科書体 N-R" w:eastAsia="UD デジタル 教科書体 N-R"/>
                <w:sz w:val="18"/>
              </w:rPr>
              <w:t>LGBT</w:t>
            </w:r>
            <w:r>
              <w:rPr>
                <w:rFonts w:hint="eastAsia" w:ascii="UD デジタル 教科書体 N-R" w:hAnsi="UD デジタル 教科書体 N-R" w:eastAsia="UD デジタル 教科書体 N-R"/>
                <w:sz w:val="18"/>
              </w:rPr>
              <w:t>等）に関する理解促進及び支援、パートナーシップ制度導入に向けた検討・研究等を行います。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r>
        <w:rPr>
          <w:rFonts w:hint="default"/>
        </w:rPr>
        <w:br w:type="page"/>
      </w:r>
    </w:p>
    <w:p>
      <w:pPr>
        <w:pStyle w:val="0"/>
        <w:rPr>
          <w:rFonts w:hint="default"/>
        </w:rPr>
      </w:pPr>
    </w:p>
    <w:p>
      <w:pPr>
        <w:pStyle w:val="0"/>
        <w:keepNext w:val="1"/>
        <w:autoSpaceDE w:val="0"/>
        <w:autoSpaceDN w:val="0"/>
        <w:spacing w:after="240" w:afterLines="0" w:afterAutospacing="0" w:line="420" w:lineRule="exact"/>
        <w:ind w:left="1155" w:leftChars="250" w:right="630" w:rightChars="300" w:hanging="630" w:hangingChars="300"/>
        <w:outlineLvl w:val="2"/>
        <w:rPr>
          <w:rFonts w:hint="eastAsia" w:ascii="UD デジタル 教科書体 N-R" w:hAnsi="UD デジタル 教科書体 N-R" w:eastAsia="UD デジタル 教科書体 N-R"/>
          <w:sz w:val="28"/>
        </w:rPr>
      </w:pPr>
      <w:r>
        <w:rPr>
          <w:rFonts w:hint="eastAsia"/>
        </w:rPr>
        <mc:AlternateContent>
          <mc:Choice Requires="wps">
            <w:drawing>
              <wp:anchor distT="0" distB="0" distL="114300" distR="114300" simplePos="0" relativeHeight="48" behindDoc="0" locked="0" layoutInCell="1" hidden="0" allowOverlap="1">
                <wp:simplePos x="0" y="0"/>
                <wp:positionH relativeFrom="page">
                  <wp:posOffset>6494780</wp:posOffset>
                </wp:positionH>
                <wp:positionV relativeFrom="paragraph">
                  <wp:posOffset>139700</wp:posOffset>
                </wp:positionV>
                <wp:extent cx="179705" cy="0"/>
                <wp:effectExtent l="635" t="23495" r="52705" b="33655"/>
                <wp:wrapNone/>
                <wp:docPr id="1224" name="直線コネクタ 1202"/>
                <a:graphic xmlns:a="http://schemas.openxmlformats.org/drawingml/2006/main">
                  <a:graphicData uri="http://schemas.microsoft.com/office/word/2010/wordprocessingShape">
                    <wps:wsp>
                      <wps:cNvPr id="1224" name="直線コネクタ 1202"/>
                      <wps:cNvSpPr/>
                      <wps:spPr>
                        <a:xfrm>
                          <a:off x="0" y="0"/>
                          <a:ext cx="17970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48;" o:spid="_x0000_s1224" o:allowincell="t" o:allowoverlap="t" filled="f" stroked="t" strokecolor="#808080 [1612]" strokeweight="0.75pt" o:spt="20" from="511.4pt,11pt" to="525.55000000000007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（３）多様性やジェンダー平等に関する情報の収集・分析と提供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男女共同参画及びジェンダー平等の推進に向けて本町の現状や課題を把握するために、継続的に情報収集・分析、情報提供をします。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また、庁内で実施する調査・研究や情報収集にあたっては、男女間の違いや格差の実態を把握できるよう、できるかぎり男女別データの表示・公開をします。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男女共同参画施策を進めるための基礎資料となるよう、男女共同参画に関する意識や実態、取組状況等について継続的に情報収集・分析を行います。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男女間の格差や不平等の実態を把握し、その解消を図るとともに、施策に役立てるため、男女別データを収集・提供します。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男女共同参画に関する各種図書や児童図書、資料、ＤＶＤ等を整備し、いつでも町民が男女共同参画についての学習ができる機会を充実します。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男女共同参画社会の形成に関する先進的な取組を行っている他団体の事例や国の統計や調査・研究結果を収集し、様々な媒体を活用して提供します。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49" behindDoc="0" locked="0" layoutInCell="1" hidden="0" allowOverlap="1">
                <wp:simplePos x="0" y="0"/>
                <wp:positionH relativeFrom="page">
                  <wp:posOffset>4347210</wp:posOffset>
                </wp:positionH>
                <wp:positionV relativeFrom="paragraph">
                  <wp:posOffset>139700</wp:posOffset>
                </wp:positionV>
                <wp:extent cx="2209165" cy="0"/>
                <wp:effectExtent l="635" t="23495" r="52705" b="33655"/>
                <wp:wrapNone/>
                <wp:docPr id="1225" name="直線コネクタ 1202"/>
                <a:graphic xmlns:a="http://schemas.openxmlformats.org/drawingml/2006/main">
                  <a:graphicData uri="http://schemas.microsoft.com/office/word/2010/wordprocessingShape">
                    <wps:wsp>
                      <wps:cNvPr id="1225" name="直線コネクタ 1202"/>
                      <wps:cNvSpPr/>
                      <wps:spPr>
                        <a:xfrm>
                          <a:off x="0" y="0"/>
                          <a:ext cx="220916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49;" o:spid="_x0000_s1225" o:allowincell="t" o:allowoverlap="t" filled="f" stroked="t" strokecolor="#808080 [1612]" strokeweight="0.75pt" o:spt="20" from="342.3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（４）町職員の男女共同参画意識の向上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男女共同参画及びジェンダー平等の視点に配慮した施策を実施するためには、施策や事業を企画し、実施する町職員の意識向上が重要となります。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庁内に（仮称）男女共同参画推進委員会を設置し、全庁で男女共同参画のまちづくりを進めるしくみをつくるとともに、職員への研修の充実を図ります。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全ての町行政施策の立案の段階から男女共同参画の視点を取り入れるよう努めます。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全課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（仮称）男女共同参画推進委員会を設置し、庁内の男女平等・男女共同参画の実現を図ります。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町職員が男女共同参画の視点に配慮した施策の推進を図れるよう、研修や啓発、情報提供を充実します。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52"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庁内におけるハラスメント等の防止対策のため、町職員に対し情報提供や啓発活動を充実します。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0" behindDoc="0" locked="0" layoutInCell="1" hidden="0" allowOverlap="1">
                <wp:simplePos x="0" y="0"/>
                <wp:positionH relativeFrom="page">
                  <wp:posOffset>2621915</wp:posOffset>
                </wp:positionH>
                <wp:positionV relativeFrom="paragraph">
                  <wp:posOffset>139700</wp:posOffset>
                </wp:positionV>
                <wp:extent cx="3934460" cy="0"/>
                <wp:effectExtent l="635" t="23495" r="52705" b="33655"/>
                <wp:wrapNone/>
                <wp:docPr id="1226" name="直線コネクタ 1202"/>
                <a:graphic xmlns:a="http://schemas.openxmlformats.org/drawingml/2006/main">
                  <a:graphicData uri="http://schemas.microsoft.com/office/word/2010/wordprocessingShape">
                    <wps:wsp>
                      <wps:cNvPr id="1226" name="直線コネクタ 1202"/>
                      <wps:cNvSpPr/>
                      <wps:spPr>
                        <a:xfrm>
                          <a:off x="0" y="0"/>
                          <a:ext cx="393446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0;" o:spid="_x0000_s1226" o:allowincell="t" o:allowoverlap="t" filled="f" stroked="t" strokecolor="#808080 [1612]" strokeweight="0.75pt" o:spt="20" from="206.45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（５）相談の充実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固定的な性別役割分担意識や男女の不平等、性差別に生きづらさを感じている人に対して、ジェンダーを踏まえた視点を持ち一人ひとりに寄り添った相談にあたることができるよう、相談に携わる者への研修を充実し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人権相談、法律相談、就労相談、行政相談等の相談窓口の役割を明確化するとともに、その趣旨や内容を周知し、定着を図るため、広報を充実します。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222"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相談者の気持ちを尊重しながら、問題解決に向けた相談ができるよう、相談にあたる職員、行政相談委員、人権擁護委員、民生委員・児童委員の研修を充実します。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bl>
    <w:p>
      <w:pPr>
        <w:pStyle w:val="0"/>
        <w:rPr>
          <w:rFonts w:hint="default"/>
        </w:rPr>
      </w:pP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1134" w:rightChars="-54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27"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28"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29"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60;" coordsize="6012611,319405" coordorigin="0,0" o:spid="_x0000_s1227" o:allowincell="t" o:allowoverlap="t">
                <v:roundrect id="AutoShape 3" style="height:308610;width:6012611;top:0;left:0;position:absolute;" o:spid="_x0000_s1228"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29"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２　</w:t>
      </w:r>
      <w:r>
        <w:rPr>
          <w:rFonts w:hint="eastAsia" w:ascii="UD デジタル 教科書体 N-R" w:hAnsi="UD デジタル 教科書体 N-R" w:eastAsia="UD デジタル 教科書体 N-R"/>
          <w:w w:val="90"/>
          <w:sz w:val="32"/>
        </w:rPr>
        <w:t>政策・方針決定過程への男女共同参画の推進</w:t>
      </w:r>
      <w:r>
        <w:rPr>
          <w:rFonts w:hint="eastAsia" w:ascii="UD デジタル 教科書体 N-R" w:hAnsi="UD デジタル 教科書体 N-R" w:eastAsia="UD デジタル 教科書体 N-R"/>
          <w:w w:val="90"/>
          <w:kern w:val="0"/>
          <w:sz w:val="32"/>
        </w:rPr>
        <w:t>（女性活躍推進計画）</w:t>
      </w:r>
    </w:p>
    <w:p>
      <w:pPr>
        <w:pStyle w:val="0"/>
        <w:keepNext w:val="1"/>
        <w:autoSpaceDE w:val="0"/>
        <w:autoSpaceDN w:val="0"/>
        <w:spacing w:after="240" w:afterLines="0" w:afterAutospacing="0" w:line="420" w:lineRule="exact"/>
        <w:ind w:left="1365" w:leftChars="250" w:right="706" w:rightChars="336"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3" behindDoc="0" locked="0" layoutInCell="1" hidden="0" allowOverlap="1">
                <wp:simplePos x="0" y="0"/>
                <wp:positionH relativeFrom="page">
                  <wp:posOffset>6426200</wp:posOffset>
                </wp:positionH>
                <wp:positionV relativeFrom="paragraph">
                  <wp:posOffset>153035</wp:posOffset>
                </wp:positionV>
                <wp:extent cx="146685" cy="0"/>
                <wp:effectExtent l="635" t="23495" r="52705" b="33655"/>
                <wp:wrapNone/>
                <wp:docPr id="1230" name="直線コネクタ 1202"/>
                <a:graphic xmlns:a="http://schemas.openxmlformats.org/drawingml/2006/main">
                  <a:graphicData uri="http://schemas.microsoft.com/office/word/2010/wordprocessingShape">
                    <wps:wsp>
                      <wps:cNvPr id="1230" name="直線コネクタ 1202"/>
                      <wps:cNvSpPr/>
                      <wps:spPr>
                        <a:xfrm>
                          <a:off x="0" y="0"/>
                          <a:ext cx="14668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3;" o:spid="_x0000_s1230" o:allowincell="t" o:allowoverlap="t" filled="f" stroked="t" strokecolor="#808080 [1612]" strokeweight="0.75pt" o:spt="20" from="506pt,12.05pt" to="517.55000000000007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（６）あらゆる分野における政策・方針決定過程への男女共同参画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bookmarkStart w:id="59" w:name="_Hlk128667804"/>
      <w:r>
        <w:rPr>
          <w:rFonts w:hint="eastAsia" w:ascii="UD デジタル 教科書体 N-R" w:hAnsi="UD デジタル 教科書体 N-R" w:eastAsia="UD デジタル 教科書体 N-R"/>
          <w:sz w:val="22"/>
        </w:rPr>
        <w:t>あらゆる分野の意思決定の場において、一方の性に偏らずさまざまな意見を取り入れることができるよう、政策・方針決定過程への男女共同参画の推進に取り組みます。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審議会などの委員について、女性の登用に取り組むとともに、女性人材の育成と活用に取り組みます。</w:t>
      </w:r>
      <w:bookmarkEnd w:id="59"/>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428"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color w:val="FF0000"/>
                <w:sz w:val="18"/>
              </w:rPr>
            </w:pPr>
            <w:r>
              <w:rPr>
                <w:rFonts w:hint="eastAsia" w:ascii="UD デジタル 教科書体 N-R" w:hAnsi="UD デジタル 教科書体 N-R" w:eastAsia="UD デジタル 教科書体 N-R"/>
                <w:sz w:val="18"/>
              </w:rPr>
              <w:t>16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審議会等への女性の参画の割合を</w:t>
            </w:r>
            <w:r>
              <w:rPr>
                <w:rFonts w:hint="eastAsia" w:ascii="UD デジタル 教科書体 N-R" w:hAnsi="UD デジタル 教科書体 N-R" w:eastAsia="UD デジタル 教科書体 N-R"/>
                <w:sz w:val="18"/>
              </w:rPr>
              <w:t>40</w:t>
            </w:r>
            <w:r>
              <w:rPr>
                <w:rFonts w:hint="eastAsia" w:ascii="UD デジタル 教科書体 N-R" w:hAnsi="UD デジタル 教科書体 N-R" w:eastAsia="UD デジタル 教科書体 N-R"/>
                <w:sz w:val="18"/>
              </w:rPr>
              <w:t>％以上にすることをめざすとともに、女性のいない審議会等をなくします。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女性の参画率</w:t>
            </w:r>
            <w:r>
              <w:rPr>
                <w:rFonts w:hint="eastAsia" w:ascii="UD デジタル 教科書体 N-R" w:hAnsi="UD デジタル 教科書体 N-R" w:eastAsia="UD デジタル 教科書体 N-R"/>
                <w:sz w:val="18"/>
              </w:rPr>
              <w:t>40</w:t>
            </w:r>
            <w:r>
              <w:rPr>
                <w:rFonts w:hint="eastAsia" w:ascii="UD デジタル 教科書体 N-R" w:hAnsi="UD デジタル 教科書体 N-R" w:eastAsia="UD デジタル 教科書体 N-R"/>
                <w:sz w:val="18"/>
              </w:rPr>
              <w:t>％以上</w:t>
            </w:r>
          </w:p>
        </w:tc>
        <w:tc>
          <w:tcPr>
            <w:tcW w:w="1928"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関係各課</w:t>
            </w:r>
          </w:p>
        </w:tc>
      </w:tr>
      <w:tr>
        <w:trPr>
          <w:trHeight w:val="35"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町の管理職における女性の参画を推進します。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事業所、各種団体等に対し、管理職や役職への女性の参画の拡大を啓発するとともに、自主的な取組のための情報提供を行います。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関係各課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1" behindDoc="0" locked="0" layoutInCell="1" hidden="0" allowOverlap="1">
                <wp:simplePos x="0" y="0"/>
                <wp:positionH relativeFrom="page">
                  <wp:posOffset>3053715</wp:posOffset>
                </wp:positionH>
                <wp:positionV relativeFrom="paragraph">
                  <wp:posOffset>144145</wp:posOffset>
                </wp:positionV>
                <wp:extent cx="3571875" cy="0"/>
                <wp:effectExtent l="635" t="23495" r="52705" b="33655"/>
                <wp:wrapNone/>
                <wp:docPr id="1231" name="直線コネクタ 1202"/>
                <a:graphic xmlns:a="http://schemas.openxmlformats.org/drawingml/2006/main">
                  <a:graphicData uri="http://schemas.microsoft.com/office/word/2010/wordprocessingShape">
                    <wps:wsp>
                      <wps:cNvPr id="1231" name="直線コネクタ 1202"/>
                      <wps:cNvSpPr/>
                      <wps:spPr>
                        <a:xfrm>
                          <a:off x="0" y="0"/>
                          <a:ext cx="35718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1;" o:spid="_x0000_s1231" o:allowincell="t" o:allowoverlap="t" filled="f" stroked="t" strokecolor="#808080 [1612]" strokeweight="0.75pt" o:spt="20" from="240.45pt,11.350000000000001pt" to="521.70000000000005pt,11.35000000000000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（７）女性の人材育成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性別に関わらず、自らの意思で将来の職業を選択し、生きがいを持って働くことができるよう、キャリア教育や意識啓発の推進、起業や再就職など、多様な働き方に向けた支援を行います。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働く場においても多様な意見が反映されるよう、女性管理職の育成に向けた働きかけを行います。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528"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19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女性職員が管理職としての能力を向上できる研修の機会を提供するとともに、女性職員の職域・職務拡大や管理職への登用についての理解が進むよう職員への研修・啓発を行います。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5"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全ての職員がその能力を十分に発揮し町政に参画できるよう、管理的立場への進出意欲の醸成に努め、性別を問わない人材の活用・登用を進めます。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76"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広報誌等を活用して、雇用主や事業所等に対して、「男女雇用機会均等法」など法制度の趣旨を周知するとともに、女性に対する正当な評価や女性管理職の登用拡大などを働きかけます。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bl>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139" w:rightChars="66"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4"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32"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33"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34"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56;" coordsize="6012611,319405" coordorigin="0,0" o:spid="_x0000_s1232" o:allowincell="t" o:allowoverlap="t">
                <v:roundrect id="AutoShape 3" style="height:308610;width:6012611;top:0;left:0;position:absolute;" o:spid="_x0000_s1233"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34"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　</w:t>
      </w:r>
      <w:r>
        <w:rPr>
          <w:rFonts w:hint="eastAsia" w:ascii="UD デジタル 教科書体 N-R" w:hAnsi="UD デジタル 教科書体 N-R" w:eastAsia="UD デジタル 教科書体 N-R"/>
          <w:spacing w:val="1"/>
          <w:w w:val="83"/>
          <w:kern w:val="0"/>
          <w:sz w:val="32"/>
          <w:fitText w:val="8320" w:id="4"/>
        </w:rPr>
        <w:t>だれもが共に能力を発揮できる就業環境づくり（女性活躍推進計画</w:t>
      </w:r>
      <w:r>
        <w:rPr>
          <w:rFonts w:hint="eastAsia" w:ascii="UD デジタル 教科書体 N-R" w:hAnsi="UD デジタル 教科書体 N-R" w:eastAsia="UD デジタル 教科書体 N-R"/>
          <w:spacing w:val="20"/>
          <w:w w:val="83"/>
          <w:kern w:val="0"/>
          <w:sz w:val="32"/>
          <w:fitText w:val="8320" w:id="4"/>
        </w:rPr>
        <w:t>）</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27" behindDoc="0" locked="0" layoutInCell="1" hidden="0" allowOverlap="1">
                <wp:simplePos x="0" y="0"/>
                <wp:positionH relativeFrom="page">
                  <wp:posOffset>4218305</wp:posOffset>
                </wp:positionH>
                <wp:positionV relativeFrom="paragraph">
                  <wp:posOffset>153035</wp:posOffset>
                </wp:positionV>
                <wp:extent cx="2354580" cy="0"/>
                <wp:effectExtent l="635" t="23495" r="52705" b="33655"/>
                <wp:wrapNone/>
                <wp:docPr id="1235" name="直線コネクタ 1202"/>
                <a:graphic xmlns:a="http://schemas.openxmlformats.org/drawingml/2006/main">
                  <a:graphicData uri="http://schemas.microsoft.com/office/word/2010/wordprocessingShape">
                    <wps:wsp>
                      <wps:cNvPr id="1235" name="直線コネクタ 1202"/>
                      <wps:cNvSpPr/>
                      <wps:spPr>
                        <a:xfrm>
                          <a:off x="0" y="0"/>
                          <a:ext cx="235458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27;" o:spid="_x0000_s1235" o:allowincell="t" o:allowoverlap="t" filled="f" stroked="t" strokecolor="#808080 [1612]" strokeweight="0.75pt" o:spt="20" from="332.15pt,12.05pt" to="517.55000000000007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（８）働く場における男女平等の促進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事業所を対象にした男女の均等な機会と待遇確保の啓発を充実し、男女がともに活き活きと働ける職場づくりの促進に努めます。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また、各種ハラスメントの防止に向けた啓発に取り組みます。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20"/>
              </w:rPr>
              <w:t>担当課</w:t>
            </w:r>
          </w:p>
        </w:tc>
      </w:tr>
      <w:tr>
        <w:trPr>
          <w:trHeight w:val="288" w:hRule="atLeast"/>
        </w:trPr>
        <w:tc>
          <w:tcPr>
            <w:tcW w:w="404" w:type="dxa"/>
            <w:shd w:val="clear" w:color="auto" w:fill="auto"/>
            <w:vAlign w:val="center"/>
          </w:tcPr>
          <w:p>
            <w:pPr>
              <w:pStyle w:val="0"/>
              <w:spacing w:line="240" w:lineRule="exact"/>
              <w:jc w:val="both"/>
              <w:rPr>
                <w:rFonts w:hint="eastAsia"/>
              </w:rPr>
            </w:pPr>
            <w:r>
              <w:rPr>
                <w:rFonts w:hint="eastAsia" w:ascii="UD デジタル 教科書体 N-R" w:hAnsi="UD デジタル 教科書体 N-R" w:eastAsia="UD デジタル 教科書体 N-R"/>
                <w:sz w:val="18"/>
              </w:rPr>
              <w:t>22</w:t>
            </w:r>
          </w:p>
        </w:tc>
        <w:tc>
          <w:tcPr>
            <w:tcW w:w="4675" w:type="dxa"/>
            <w:vAlign w:val="center"/>
          </w:tcPr>
          <w:p>
            <w:pPr>
              <w:pStyle w:val="0"/>
              <w:spacing w:line="240" w:lineRule="exact"/>
              <w:jc w:val="both"/>
              <w:rPr>
                <w:rFonts w:hint="eastAsia"/>
              </w:rPr>
            </w:pPr>
            <w:r>
              <w:rPr>
                <w:rFonts w:hint="eastAsia" w:ascii="UD デジタル 教科書体 N-R" w:hAnsi="UD デジタル 教科書体 N-R" w:eastAsia="UD デジタル 教科書体 N-R"/>
                <w:sz w:val="18"/>
              </w:rPr>
              <w:t>「男女雇用機会均等法」等の労働関連法が一層定着するよう、町民及び町内事業所に法制度の周知徹底を図ります。</w:t>
            </w:r>
          </w:p>
        </w:tc>
        <w:tc>
          <w:tcPr>
            <w:tcW w:w="761" w:type="dxa"/>
            <w:vAlign w:val="center"/>
          </w:tcPr>
          <w:p>
            <w:pPr>
              <w:pStyle w:val="0"/>
              <w:spacing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ind w:right="0"/>
              <w:jc w:val="center"/>
              <w:rPr>
                <w:rFonts w:hint="eastAsia"/>
              </w:rPr>
            </w:pPr>
            <w:r>
              <w:rPr>
                <w:rFonts w:hint="eastAsia" w:ascii="UD デジタル 教科書体 N-R" w:hAnsi="UD デジタル 教科書体 N-R" w:eastAsia="UD デジタル 教科書体 N-R"/>
                <w:sz w:val="18"/>
              </w:rPr>
              <w:t>産業観光促進課</w:t>
            </w:r>
          </w:p>
        </w:tc>
      </w:tr>
      <w:tr>
        <w:trPr>
          <w:trHeight w:val="960" w:hRule="atLeast"/>
        </w:trPr>
        <w:tc>
          <w:tcPr>
            <w:tcW w:w="398" w:type="dxa"/>
            <w:vMerge w:val="restart"/>
            <w:shd w:val="clear" w:color="auto" w:fill="auto"/>
            <w:vAlign w:val="center"/>
          </w:tcPr>
          <w:p>
            <w:pPr>
              <w:pStyle w:val="0"/>
              <w:spacing w:line="240" w:lineRule="exact"/>
              <w:jc w:val="both"/>
              <w:rPr>
                <w:rFonts w:hint="eastAsia"/>
              </w:rPr>
            </w:pPr>
            <w:r>
              <w:rPr>
                <w:rFonts w:hint="eastAsia" w:ascii="UD デジタル 教科書体 N-R" w:hAnsi="UD デジタル 教科書体 N-R" w:eastAsia="UD デジタル 教科書体 N-R"/>
                <w:sz w:val="18"/>
              </w:rPr>
              <w:t>23</w:t>
            </w:r>
          </w:p>
        </w:tc>
        <w:tc>
          <w:tcPr>
            <w:tcW w:w="4524" w:type="dxa"/>
            <w:vMerge w:val="restart"/>
            <w:vAlign w:val="center"/>
          </w:tcPr>
          <w:p>
            <w:pPr>
              <w:pStyle w:val="0"/>
              <w:spacing w:line="240" w:lineRule="exact"/>
              <w:jc w:val="both"/>
              <w:rPr>
                <w:rFonts w:hint="eastAsia"/>
              </w:rPr>
            </w:pPr>
            <w:r>
              <w:rPr>
                <w:rFonts w:hint="eastAsia" w:ascii="UD デジタル 教科書体 N-R" w:hAnsi="UD デジタル 教科書体 N-R" w:eastAsia="UD デジタル 教科書体 N-R"/>
                <w:sz w:val="18"/>
              </w:rPr>
              <w:t>町内事業所に対し、セクシュアル・ハラスメント等防止のための配慮義務の周知徹底に努めます。また、パワー・ハラスメント防止について積極的に働きかけます。</w:t>
            </w:r>
          </w:p>
        </w:tc>
        <w:tc>
          <w:tcPr>
            <w:tcW w:w="743" w:type="dxa"/>
            <w:vMerge w:val="restart"/>
            <w:vAlign w:val="center"/>
          </w:tcPr>
          <w:p>
            <w:pPr>
              <w:pStyle w:val="0"/>
              <w:spacing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18"/>
              </w:rPr>
              <w:t>実施</w:t>
            </w:r>
          </w:p>
        </w:tc>
        <w:tc>
          <w:tcPr>
            <w:tcW w:w="743" w:type="dxa"/>
            <w:vMerge w:val="restart"/>
            <w:shd w:val="clear" w:color="auto" w:fill="auto"/>
            <w:vAlign w:val="center"/>
          </w:tcPr>
          <w:p>
            <w:pPr>
              <w:pStyle w:val="0"/>
              <w:spacing w:line="240" w:lineRule="exact"/>
              <w:ind w:left="-105" w:leftChars="-50" w:right="-105" w:rightChars="-50"/>
              <w:jc w:val="center"/>
              <w:rPr>
                <w:rFonts w:hint="eastAsia"/>
              </w:rPr>
            </w:pPr>
            <w:r>
              <w:rPr>
                <w:rFonts w:hint="eastAsia" w:ascii="UD デジタル 教科書体 N-R" w:hAnsi="UD デジタル 教科書体 N-R" w:eastAsia="UD デジタル 教科書体 N-R"/>
                <w:sz w:val="18"/>
              </w:rPr>
              <w:t>充実</w:t>
            </w:r>
          </w:p>
        </w:tc>
        <w:tc>
          <w:tcPr>
            <w:tcW w:w="1870"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2" behindDoc="0" locked="0" layoutInCell="1" hidden="0" allowOverlap="1">
                <wp:simplePos x="0" y="0"/>
                <wp:positionH relativeFrom="page">
                  <wp:posOffset>3709035</wp:posOffset>
                </wp:positionH>
                <wp:positionV relativeFrom="paragraph">
                  <wp:posOffset>144145</wp:posOffset>
                </wp:positionV>
                <wp:extent cx="2847340" cy="0"/>
                <wp:effectExtent l="635" t="23495" r="52705" b="33655"/>
                <wp:wrapNone/>
                <wp:docPr id="1236" name="直線コネクタ 1202"/>
                <a:graphic xmlns:a="http://schemas.openxmlformats.org/drawingml/2006/main">
                  <a:graphicData uri="http://schemas.microsoft.com/office/word/2010/wordprocessingShape">
                    <wps:wsp>
                      <wps:cNvPr id="1236" name="直線コネクタ 1202"/>
                      <wps:cNvSpPr/>
                      <wps:spPr>
                        <a:xfrm>
                          <a:off x="0" y="0"/>
                          <a:ext cx="284734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2;" o:spid="_x0000_s1236" o:allowincell="t" o:allowoverlap="t" filled="f" stroked="t" strokecolor="#808080 [1612]" strokeweight="0.75pt" o:spt="20" from="292.05pt,11.350000000000001pt" to="516.25pt,11.35000000000000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（９）女性や若者等の就業支援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働くことを人生の中に位置づけ、経済的に自立していくことの重要性を伝えるとともに、女性や若者、高齢者等が、それぞれの個性や能力を生かし、働き続けられるよう多様な支援を行います。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女性の起業やキャリアアップ、再就業に役立つ技術が習得できるよう、能力開発センター等関係機関が実施する講習等の情報を提供します。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124"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事業所や労働者に対して、各種制度に関する情報提供を充実します。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240"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岬町地域就労支援センターと連携し、障がい者、ひとり親家庭、生活保護世帯、在住外国人の雇用のための支援をします。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r>
        <w:trPr>
          <w:trHeight w:val="35"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岬町商工会等関係機関と連携し、女性企業家や女性経営者等のネットワークづくりへの支援を行います。また、起業に向けた支援に努めます。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35"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経営・労務・税務・記帳などの相談や指導等を実施し、コミュニティビジネスを支援します。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bl>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422" w:rightChars="201"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8"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37"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38"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39"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52;" coordsize="6012611,319405" coordorigin="0,0" o:spid="_x0000_s1237" o:allowincell="t" o:allowoverlap="t">
                <v:roundrect id="AutoShape 3" style="height:308610;width:6012611;top:0;left:0;position:absolute;" o:spid="_x0000_s1238"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39"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４　ワーク・ライフ・バランスの推進（女性活躍推進計画）</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31" behindDoc="0" locked="0" layoutInCell="1" hidden="0" allowOverlap="1">
                <wp:simplePos x="0" y="0"/>
                <wp:positionH relativeFrom="page">
                  <wp:posOffset>6331585</wp:posOffset>
                </wp:positionH>
                <wp:positionV relativeFrom="paragraph">
                  <wp:posOffset>147955</wp:posOffset>
                </wp:positionV>
                <wp:extent cx="241300" cy="0"/>
                <wp:effectExtent l="635" t="23495" r="52705" b="33655"/>
                <wp:wrapNone/>
                <wp:docPr id="1240" name="直線コネクタ 1202"/>
                <a:graphic xmlns:a="http://schemas.openxmlformats.org/drawingml/2006/main">
                  <a:graphicData uri="http://schemas.microsoft.com/office/word/2010/wordprocessingShape">
                    <wps:wsp>
                      <wps:cNvPr id="1240" name="直線コネクタ 1202"/>
                      <wps:cNvSpPr/>
                      <wps:spPr>
                        <a:xfrm>
                          <a:off x="0" y="0"/>
                          <a:ext cx="24130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31;" o:spid="_x0000_s1240" o:allowincell="t" o:allowoverlap="t" filled="f" stroked="t" strokecolor="#808080 [1612]" strokeweight="0.75pt" o:spt="20" from="498.55pt,11.65pt" to="517.55000000000007pt,11.6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10</w:t>
      </w:r>
      <w:r>
        <w:rPr>
          <w:rFonts w:hint="eastAsia" w:ascii="UD デジタル 教科書体 N-R" w:hAnsi="UD デジタル 教科書体 N-R" w:eastAsia="UD デジタル 教科書体 N-R"/>
          <w:sz w:val="28"/>
        </w:rPr>
        <w:t>）仕事とその他の生活の調和の実現のための職場環境の整備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誰もが自らの希望に応じた働き方を実現することができる働きやすい職場環境の実現を目指し、町内事業所や就業者に対して、長時間労働の是正や短時間勤務制度、育児・介護休業制度等、「仕事と生活の調和（ワーク・ライフ・バランス）」の実現のための啓発や法律、制度の周知を図り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特に、男性に対しては、これまでの働き方を見直し、育児・介護休業の取得促進に向けた働きかけや、家事や育児・介護、地域活動等への参加を促進する取組を進めます。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29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町内事業所に対し、男女が育児・介護休業を取得しやすく、職場復帰をしやすい環境づくりに努めるとともに、長時間労働の是正やワーク・ライフバランスの推進を図るよう働きかけます。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ind w:right="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産業観光促進課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母性保護のための規定があることを周知し、働きながら安心して子どもを産み、育てることができる環境づくりの必要性について事業所に働きかけます。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広報誌や情報紙を活用して、男女が働きやすい職場づくりに取り組んでいる事業所を紹介します。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bl>
    <w:p>
      <w:pPr>
        <w:pStyle w:val="0"/>
        <w:rPr>
          <w:rFonts w:hint="default"/>
        </w:rPr>
      </w:pPr>
    </w:p>
    <w:p>
      <w:pPr>
        <w:pStyle w:val="0"/>
        <w:rPr>
          <w:rFonts w:hint="default"/>
        </w:rPr>
      </w:pPr>
      <w:r>
        <w:rPr>
          <w:rFonts w:hint="eastAsia"/>
        </w:rPr>
        <w:br w:type="page"/>
      </w:r>
    </w:p>
    <w:p>
      <w:pPr>
        <w:pStyle w:val="0"/>
        <w:rPr>
          <w:rFonts w:hint="default"/>
        </w:rPr>
      </w:pPr>
    </w:p>
    <w:p>
      <w:pPr>
        <w:pStyle w:val="0"/>
        <w:keepNext w:val="1"/>
        <w:autoSpaceDE w:val="0"/>
        <w:autoSpaceDN w:val="0"/>
        <w:spacing w:after="240" w:afterLines="0" w:afterAutospacing="0" w:line="420" w:lineRule="exact"/>
        <w:ind w:left="1365" w:leftChars="250" w:right="706" w:rightChars="336"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3" behindDoc="0" locked="0" layoutInCell="1" hidden="0" allowOverlap="1">
                <wp:simplePos x="0" y="0"/>
                <wp:positionH relativeFrom="page">
                  <wp:posOffset>6426200</wp:posOffset>
                </wp:positionH>
                <wp:positionV relativeFrom="paragraph">
                  <wp:posOffset>144145</wp:posOffset>
                </wp:positionV>
                <wp:extent cx="130175" cy="0"/>
                <wp:effectExtent l="635" t="23495" r="52705" b="33655"/>
                <wp:wrapNone/>
                <wp:docPr id="1241" name="直線コネクタ 1202"/>
                <a:graphic xmlns:a="http://schemas.openxmlformats.org/drawingml/2006/main">
                  <a:graphicData uri="http://schemas.microsoft.com/office/word/2010/wordprocessingShape">
                    <wps:wsp>
                      <wps:cNvPr id="1241" name="直線コネクタ 1202"/>
                      <wps:cNvSpPr/>
                      <wps:spPr>
                        <a:xfrm>
                          <a:off x="0" y="0"/>
                          <a:ext cx="1301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3;" o:spid="_x0000_s1241" o:allowincell="t" o:allowoverlap="t" filled="f" stroked="t" strokecolor="#808080 [1612]" strokeweight="0.75pt" o:spt="20" from="506pt,11.350000000000001pt" to="516.25pt,11.35000000000000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11</w:t>
      </w:r>
      <w:r>
        <w:rPr>
          <w:rFonts w:hint="eastAsia" w:ascii="UD デジタル 教科書体 N-R" w:hAnsi="UD デジタル 教科書体 N-R" w:eastAsia="UD デジタル 教科書体 N-R"/>
          <w:sz w:val="28"/>
        </w:rPr>
        <w:t>）仕事とその他の生活の調和の実現のための社会的支援の充実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「働き方の見直しによる仕事と生活の調和（ワーク・ライフ・バランス）の実現」を踏まえ、福祉サービスの充実等、子育てや介護と仕事を両立できる環境づくりを進めます。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404"/>
        <w:gridCol w:w="4675"/>
        <w:gridCol w:w="761"/>
        <w:gridCol w:w="761"/>
        <w:gridCol w:w="1677"/>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677"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多様なニーズに対応できる保育サービスの充実に努めます。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保護者が帰宅するまでの間、子どもたちが安心して放課後を過ごすことができるよう、学童保育を充実します。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子育てに関わる従事者に対し、性の固定観念にとらわれず、個性を大切にした保育・教育が実施されるよう研修会等を実施します。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各小学校区「地域安全センター」を中心に、子どもの安全確保のための取組を推進します。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児童扶養手当制度やひとり親家庭等医療費支給制度により、ひとり親家庭への経済的支援に努めます。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4" behindDoc="0" locked="0" layoutInCell="1" hidden="0" allowOverlap="1">
                <wp:simplePos x="0" y="0"/>
                <wp:positionH relativeFrom="page">
                  <wp:posOffset>4433570</wp:posOffset>
                </wp:positionH>
                <wp:positionV relativeFrom="paragraph">
                  <wp:posOffset>139700</wp:posOffset>
                </wp:positionV>
                <wp:extent cx="2122805" cy="0"/>
                <wp:effectExtent l="635" t="23495" r="52705" b="33655"/>
                <wp:wrapNone/>
                <wp:docPr id="1242" name="直線コネクタ 1202"/>
                <a:graphic xmlns:a="http://schemas.openxmlformats.org/drawingml/2006/main">
                  <a:graphicData uri="http://schemas.microsoft.com/office/word/2010/wordprocessingShape">
                    <wps:wsp>
                      <wps:cNvPr id="1242" name="直線コネクタ 1202"/>
                      <wps:cNvSpPr/>
                      <wps:spPr>
                        <a:xfrm>
                          <a:off x="0" y="0"/>
                          <a:ext cx="212280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4;" o:spid="_x0000_s1242" o:allowincell="t" o:allowoverlap="t" filled="f" stroked="t" strokecolor="#808080 [1612]" strokeweight="0.75pt" o:spt="20" from="349.1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12</w:t>
      </w:r>
      <w:r>
        <w:rPr>
          <w:rFonts w:hint="eastAsia" w:ascii="UD デジタル 教科書体 N-R" w:hAnsi="UD デジタル 教科書体 N-R" w:eastAsia="UD デジタル 教科書体 N-R"/>
          <w:sz w:val="28"/>
        </w:rPr>
        <w:t>）家庭における男女共同参画の促進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男女がともに家事、子育て、介護、地域活動に積極的に参加していくためには、夫婦や家族・パートナー間でのコミュニケーションの促進や理解促進が不可欠です。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ともに責任と役割を分かち合うことのできる家庭づくりに向けて、啓発や学習機会を提供します。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highlight w:val="yellow"/>
              </w:rPr>
            </w:pPr>
            <w:r>
              <w:rPr>
                <w:rFonts w:hint="eastAsia" w:ascii="UD デジタル 教科書体 N-R" w:hAnsi="UD デジタル 教科書体 N-R" w:eastAsia="UD デジタル 教科書体 N-R"/>
                <w:sz w:val="18"/>
              </w:rPr>
              <w:t>日々の家事や育児をどのようにシェアし、互いに支え合うのかを確認し合うため、パートナー間でのコミュニケーション促進支援を行います。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highlight w:val="yellow"/>
              </w:rPr>
            </w:pPr>
            <w:r>
              <w:rPr>
                <w:rFonts w:hint="eastAsia" w:ascii="UD デジタル 教科書体 N-R" w:hAnsi="UD デジタル 教科書体 N-R" w:eastAsia="UD デジタル 教科書体 N-R"/>
                <w:sz w:val="18"/>
              </w:rPr>
              <w:t>子育て支援課</w:t>
            </w:r>
          </w:p>
        </w:tc>
      </w:tr>
    </w:tbl>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32"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43"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44"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45"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48;" coordsize="6012611,319405" coordorigin="0,0" o:spid="_x0000_s1243" o:allowincell="t" o:allowoverlap="t">
                <v:roundrect id="AutoShape 3" style="height:308610;width:6012611;top:0;left:0;position:absolute;" o:spid="_x0000_s1244"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45"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５　</w:t>
      </w:r>
      <w:bookmarkStart w:id="60" w:name="_Hlk127388464"/>
      <w:r>
        <w:rPr>
          <w:rFonts w:hint="eastAsia" w:ascii="UD デジタル 教科書体 N-R" w:hAnsi="UD デジタル 教科書体 N-R" w:eastAsia="UD デジタル 教科書体 N-R"/>
          <w:sz w:val="32"/>
        </w:rPr>
        <w:t>多様な選択を可能にする教育・学習の充実</w:t>
      </w:r>
      <w:bookmarkEnd w:id="60"/>
    </w:p>
    <w:p>
      <w:pPr>
        <w:pStyle w:val="0"/>
        <w:keepNext w:val="1"/>
        <w:autoSpaceDE w:val="0"/>
        <w:autoSpaceDN w:val="0"/>
        <w:spacing w:after="240" w:afterLines="0" w:afterAutospacing="0" w:line="420" w:lineRule="exact"/>
        <w:ind w:left="1365" w:leftChars="250" w:right="706" w:rightChars="336"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35" behindDoc="0" locked="0" layoutInCell="1" hidden="0" allowOverlap="1">
                <wp:simplePos x="0" y="0"/>
                <wp:positionH relativeFrom="page">
                  <wp:posOffset>6452235</wp:posOffset>
                </wp:positionH>
                <wp:positionV relativeFrom="paragraph">
                  <wp:posOffset>147955</wp:posOffset>
                </wp:positionV>
                <wp:extent cx="120650" cy="0"/>
                <wp:effectExtent l="635" t="23495" r="52705" b="33655"/>
                <wp:wrapNone/>
                <wp:docPr id="1246" name="直線コネクタ 1202"/>
                <a:graphic xmlns:a="http://schemas.openxmlformats.org/drawingml/2006/main">
                  <a:graphicData uri="http://schemas.microsoft.com/office/word/2010/wordprocessingShape">
                    <wps:wsp>
                      <wps:cNvPr id="1246" name="直線コネクタ 1202"/>
                      <wps:cNvSpPr/>
                      <wps:spPr>
                        <a:xfrm>
                          <a:off x="0" y="0"/>
                          <a:ext cx="12065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35;" o:spid="_x0000_s1246" o:allowincell="t" o:allowoverlap="t" filled="f" stroked="t" strokecolor="#808080 [1612]" strokeweight="0.75pt" o:spt="20" from="508.05pt,11.65pt" to="517.55000000000007pt,11.6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13</w:t>
      </w:r>
      <w:r>
        <w:rPr>
          <w:rFonts w:hint="eastAsia" w:ascii="UD デジタル 教科書体 N-R" w:hAnsi="UD デジタル 教科書体 N-R" w:eastAsia="UD デジタル 教科書体 N-R"/>
          <w:sz w:val="28"/>
        </w:rPr>
        <w:t>）保育所・幼稚園・学校等における男女平等保育・教育の推進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保育所・幼稚園・</w:t>
      </w:r>
      <w:bookmarkStart w:id="61" w:name="OLE_LINK11"/>
      <w:r>
        <w:rPr>
          <w:rFonts w:hint="eastAsia" w:ascii="UD デジタル 教科書体 N-R" w:hAnsi="UD デジタル 教科書体 N-R" w:eastAsia="UD デジタル 教科書体 N-R"/>
          <w:sz w:val="22"/>
        </w:rPr>
        <w:t>こども園・</w:t>
      </w:r>
      <w:bookmarkEnd w:id="61"/>
      <w:r>
        <w:rPr>
          <w:rFonts w:hint="eastAsia" w:ascii="UD デジタル 教科書体 N-R" w:hAnsi="UD デジタル 教科書体 N-R" w:eastAsia="UD デジタル 教科書体 N-R"/>
          <w:sz w:val="22"/>
        </w:rPr>
        <w:t>学校での男女平等教育の推進はもとより、地域や家庭での男女平等保育・教育を推進できるよう、保育所・幼稚園・こども園・</w:t>
      </w:r>
      <w:bookmarkStart w:id="62" w:name="OLE_LINK14"/>
      <w:r>
        <w:rPr>
          <w:rFonts w:hint="eastAsia" w:ascii="UD デジタル 教科書体 N-R" w:hAnsi="UD デジタル 教科書体 N-R" w:eastAsia="UD デジタル 教科書体 N-R"/>
          <w:sz w:val="22"/>
        </w:rPr>
        <w:t>小</w:t>
      </w:r>
      <w:bookmarkEnd w:id="62"/>
      <w:r>
        <w:rPr>
          <w:rFonts w:hint="eastAsia" w:ascii="UD デジタル 教科書体 N-R" w:hAnsi="UD デジタル 教科書体 N-R" w:eastAsia="UD デジタル 教科書体 N-R"/>
          <w:sz w:val="22"/>
        </w:rPr>
        <w:t>中学校、地域、家庭と連携して取り組みます。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「学校教育方針」等にそって男女平等に関する教育をさらに推進します。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line="240" w:lineRule="exact"/>
              <w:ind w:right="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学校教育課</w:t>
            </w:r>
          </w:p>
        </w:tc>
      </w:tr>
      <w:tr>
        <w:trPr>
          <w:trHeight w:val="404"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39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教職員や保育者、地域活動指導者に対して、男女共同参画の意識啓発を行い、資質向上を図ります。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家庭において自立心や自己決定能力を育て、一人ひとりの個性と能力を伸ばす教育が行えるよう、家庭における支援を推進します。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tc>
      </w:tr>
      <w:tr>
        <w:trPr>
          <w:trHeight w:val="74"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性別にとらわれず、自身の進路に対する目的意識を高め、労働を含め意欲を持って生活できるよう、子どもや保護者に対する進路指導を充実します。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75" w:leftChars="-49" w:right="0" w:rightChars="-53"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学校教育課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5" behindDoc="0" locked="0" layoutInCell="1" hidden="0" allowOverlap="1">
                <wp:simplePos x="0" y="0"/>
                <wp:positionH relativeFrom="page">
                  <wp:posOffset>5451475</wp:posOffset>
                </wp:positionH>
                <wp:positionV relativeFrom="paragraph">
                  <wp:posOffset>144145</wp:posOffset>
                </wp:positionV>
                <wp:extent cx="1104900" cy="0"/>
                <wp:effectExtent l="635" t="23495" r="52705" b="33655"/>
                <wp:wrapNone/>
                <wp:docPr id="1247" name="直線コネクタ 1202"/>
                <a:graphic xmlns:a="http://schemas.openxmlformats.org/drawingml/2006/main">
                  <a:graphicData uri="http://schemas.microsoft.com/office/word/2010/wordprocessingShape">
                    <wps:wsp>
                      <wps:cNvPr id="1247" name="直線コネクタ 1202"/>
                      <wps:cNvSpPr/>
                      <wps:spPr>
                        <a:xfrm>
                          <a:off x="0" y="0"/>
                          <a:ext cx="110490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5;" o:spid="_x0000_s1247" o:allowincell="t" o:allowoverlap="t" filled="f" stroked="t" strokecolor="#808080 [1612]" strokeweight="0.75pt" o:spt="20" from="429.25pt,11.350000000000001pt" to="516.25pt,11.35000000000000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14</w:t>
      </w:r>
      <w:r>
        <w:rPr>
          <w:rFonts w:hint="eastAsia" w:ascii="UD デジタル 教科書体 N-R" w:hAnsi="UD デジタル 教科書体 N-R" w:eastAsia="UD デジタル 教科書体 N-R"/>
          <w:sz w:val="28"/>
        </w:rPr>
        <w:t>）多様なニーズに対応した楽しい生涯学習の推進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人生</w:t>
      </w:r>
      <w:r>
        <w:rPr>
          <w:rFonts w:hint="eastAsia" w:ascii="UD デジタル 教科書体 N-R" w:hAnsi="UD デジタル 教科書体 N-R" w:eastAsia="UD デジタル 教科書体 N-R"/>
          <w:sz w:val="22"/>
        </w:rPr>
        <w:t>100</w:t>
      </w:r>
      <w:r>
        <w:rPr>
          <w:rFonts w:hint="eastAsia" w:ascii="UD デジタル 教科書体 N-R" w:hAnsi="UD デジタル 教科書体 N-R" w:eastAsia="UD デジタル 教科書体 N-R"/>
          <w:sz w:val="22"/>
        </w:rPr>
        <w:t>年時代をより豊かに生きるために、だれでも、いつでも、どこでも学べる環境づくりとともに、その成果を活かせる場を積極的に設けます。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生涯学習の拠点である社会教育施設において、指定管理者などと連携して、男女共同参画社会実現のための各種講座や事業を実施します。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様々な分野へ女性が積極的に参画できるような能力開発と意識啓発を促進します。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情報格差を少なくするため、スマートフォン教室、パソコン教室を実施するなど、情報活用能力の向上をめざします。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bl>
    <w:p>
      <w:pPr>
        <w:pStyle w:val="0"/>
        <w:rPr>
          <w:rFonts w:hint="default"/>
        </w:rPr>
      </w:pPr>
    </w:p>
    <w:p>
      <w:pPr>
        <w:pStyle w:val="0"/>
        <w:rPr>
          <w:rFonts w:hint="default"/>
        </w:rPr>
      </w:pPr>
      <w:r>
        <w:rPr>
          <w:rFonts w:hint="default"/>
        </w:rPr>
        <w:br w:type="page"/>
      </w: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6" behindDoc="0" locked="0" layoutInCell="1" hidden="0" allowOverlap="1">
                <wp:simplePos x="0" y="0"/>
                <wp:positionH relativeFrom="page">
                  <wp:posOffset>4597400</wp:posOffset>
                </wp:positionH>
                <wp:positionV relativeFrom="paragraph">
                  <wp:posOffset>139700</wp:posOffset>
                </wp:positionV>
                <wp:extent cx="1958975" cy="0"/>
                <wp:effectExtent l="635" t="23495" r="52705" b="33655"/>
                <wp:wrapNone/>
                <wp:docPr id="1248" name="直線コネクタ 1202"/>
                <a:graphic xmlns:a="http://schemas.openxmlformats.org/drawingml/2006/main">
                  <a:graphicData uri="http://schemas.microsoft.com/office/word/2010/wordprocessingShape">
                    <wps:wsp>
                      <wps:cNvPr id="1248" name="直線コネクタ 1202"/>
                      <wps:cNvSpPr/>
                      <wps:spPr>
                        <a:xfrm>
                          <a:off x="0" y="0"/>
                          <a:ext cx="19589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6;" o:spid="_x0000_s1248" o:allowincell="t" o:allowoverlap="t" filled="f" stroked="t" strokecolor="#808080 [1612]" strokeweight="0.75pt" o:spt="20" from="362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15</w:t>
      </w:r>
      <w:r>
        <w:rPr>
          <w:rFonts w:hint="eastAsia" w:ascii="UD デジタル 教科書体 N-R" w:hAnsi="UD デジタル 教科書体 N-R" w:eastAsia="UD デジタル 教科書体 N-R"/>
          <w:sz w:val="28"/>
        </w:rPr>
        <w:t>）男性にとっての男女共同参画の推進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をすすめることは、男性にとっても暮らしやすい社会になることを周知するとともに、固定的役割分担意識の解消に加え、性別にかかわりなく、仕事だけでなく、地域活動や家庭での役割、個人の生活においても個性や能力を活かせるよう、スキルを磨くと同時に、仲間づくりの支援をします。</w:t>
      </w:r>
    </w:p>
    <w:p>
      <w:pPr>
        <w:pStyle w:val="0"/>
        <w:rPr>
          <w:rFonts w:hint="eastAsia" w:ascii="UD デジタル 教科書体 N-R" w:hAnsi="UD デジタル 教科書体 N-R" w:eastAsia="UD デジタル 教科書体 N-R"/>
        </w:rPr>
      </w:pP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子育て支援センターや保健センター、岬町立アップル館等と連携して、父親の育児参加を促進するセミナーやイベントを充実します。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生涯学習という視点に立って、定年後の男性や家族介護を担っている男性、ひとり暮らしの男性が孤立しないよう、仲間づくりを促進します。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男性が自立した生活を行うに必要な技術を習得できる講座を開催します。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tc>
      </w:tr>
    </w:tbl>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36"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49"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50"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51"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44;" coordsize="6012611,319405" coordorigin="0,0" o:spid="_x0000_s1249" o:allowincell="t" o:allowoverlap="t">
                <v:roundrect id="AutoShape 3" style="height:308610;width:6012611;top:0;left:0;position:absolute;" o:spid="_x0000_s1250"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51"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６　持続可能な地域づくりに向けた男女共同参画の推進</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39" behindDoc="0" locked="0" layoutInCell="1" hidden="0" allowOverlap="1">
                <wp:simplePos x="0" y="0"/>
                <wp:positionH relativeFrom="page">
                  <wp:posOffset>5969000</wp:posOffset>
                </wp:positionH>
                <wp:positionV relativeFrom="paragraph">
                  <wp:posOffset>147955</wp:posOffset>
                </wp:positionV>
                <wp:extent cx="603885" cy="0"/>
                <wp:effectExtent l="635" t="23495" r="52705" b="33655"/>
                <wp:wrapNone/>
                <wp:docPr id="1252" name="直線コネクタ 1202"/>
                <a:graphic xmlns:a="http://schemas.openxmlformats.org/drawingml/2006/main">
                  <a:graphicData uri="http://schemas.microsoft.com/office/word/2010/wordprocessingShape">
                    <wps:wsp>
                      <wps:cNvPr id="1252" name="直線コネクタ 1202"/>
                      <wps:cNvSpPr/>
                      <wps:spPr>
                        <a:xfrm>
                          <a:off x="0" y="0"/>
                          <a:ext cx="60388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39;" o:spid="_x0000_s1252" o:allowincell="t" o:allowoverlap="t" filled="f" stroked="t" strokecolor="#808080 [1612]" strokeweight="0.75pt" o:spt="20" from="470pt,11.65pt" to="517.55000000000007pt,11.6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16</w:t>
      </w:r>
      <w:r>
        <w:rPr>
          <w:rFonts w:hint="eastAsia" w:ascii="UD デジタル 教科書体 N-R" w:hAnsi="UD デジタル 教科書体 N-R" w:eastAsia="UD デジタル 教科書体 N-R"/>
          <w:sz w:val="28"/>
        </w:rPr>
        <w:t>）女性リーダー育成の支援と女性のエンパワメント支援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地域活動や町民活動が持続可能な活動となるよう、女性が男性とともに、暮らしに最も身近な地域をだれにとっても住みやすい場にするために力が発揮できるよう、女性の参画の促進に向けた支援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あらゆる機会を通じて、様々な分野で活躍している女性人材の発掘を行い、好事例となる情報を提供します。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関係各課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49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女性リーダー養成講座の開催や協働事業の実施等を通して、指導的役割を果たすことのできる人材の育成に努めます。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7" behindDoc="0" locked="0" layoutInCell="1" hidden="0" allowOverlap="1">
                <wp:simplePos x="0" y="0"/>
                <wp:positionH relativeFrom="page">
                  <wp:posOffset>6296660</wp:posOffset>
                </wp:positionH>
                <wp:positionV relativeFrom="paragraph">
                  <wp:posOffset>144145</wp:posOffset>
                </wp:positionV>
                <wp:extent cx="259715" cy="0"/>
                <wp:effectExtent l="635" t="23495" r="52705" b="33655"/>
                <wp:wrapNone/>
                <wp:docPr id="1253" name="直線コネクタ 1202"/>
                <a:graphic xmlns:a="http://schemas.openxmlformats.org/drawingml/2006/main">
                  <a:graphicData uri="http://schemas.microsoft.com/office/word/2010/wordprocessingShape">
                    <wps:wsp>
                      <wps:cNvPr id="1253" name="直線コネクタ 1202"/>
                      <wps:cNvSpPr/>
                      <wps:spPr>
                        <a:xfrm>
                          <a:off x="0" y="0"/>
                          <a:ext cx="25971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7;" o:spid="_x0000_s1253" o:allowincell="t" o:allowoverlap="t" filled="f" stroked="t" strokecolor="#808080 [1612]" strokeweight="0.75pt" o:spt="20" from="495.8pt,11.350000000000001pt" to="516.25pt,11.35000000000000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17</w:t>
      </w:r>
      <w:r>
        <w:rPr>
          <w:rFonts w:hint="eastAsia" w:ascii="UD デジタル 教科書体 N-R" w:hAnsi="UD デジタル 教科書体 N-R" w:eastAsia="UD デジタル 教科書体 N-R"/>
          <w:sz w:val="28"/>
        </w:rPr>
        <w:t>）あらゆる世代が男女共同参画で取り組む地域づくりの推進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地域活動や町民活動を展開している団体に対して、男女共同参画で取り組む好事例についての情報提供や、男女共同参画で取り組む地域づくりについての学習機会を提供し、地域活動や市民活動の活性化につなげます。また、地域活動の場において男女がともにその責任を分かち合うことができるよう、ボランティア活動の促進や団体への支援に取り組むとともに、男性や若年層が参加・参画できるよう工夫をし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岬“ゆめ・みらい”サポート事業実施団体に対して、男女共同参画に関する研修や情報提供を実施します。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岬町で活動する町民活動団体に対して、男女共同参画に関する啓発活動や研修を充実します。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関係各課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地域活動への参加・参画の重要性について、男性や若年層に向けた啓発活動を充実します。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高齢者や障がい者、子育て世代等が活き活きと安心して暮らすことのできるまちづくりに男女が協力して参加・参画できるよう支援します。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18"/>
              </w:rPr>
              <w:t>54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退職時などの機会をとらえて、「地域デビュー講座」や企業の退職者講座等、地域への円滑な参画を支援する講座等を充実します。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8" behindDoc="0" locked="0" layoutInCell="1" hidden="0" allowOverlap="1">
                <wp:simplePos x="0" y="0"/>
                <wp:positionH relativeFrom="page">
                  <wp:posOffset>5624195</wp:posOffset>
                </wp:positionH>
                <wp:positionV relativeFrom="paragraph">
                  <wp:posOffset>139700</wp:posOffset>
                </wp:positionV>
                <wp:extent cx="932180" cy="0"/>
                <wp:effectExtent l="635" t="23495" r="52705" b="33655"/>
                <wp:wrapNone/>
                <wp:docPr id="1254" name="直線コネクタ 1202"/>
                <a:graphic xmlns:a="http://schemas.openxmlformats.org/drawingml/2006/main">
                  <a:graphicData uri="http://schemas.microsoft.com/office/word/2010/wordprocessingShape">
                    <wps:wsp>
                      <wps:cNvPr id="1254" name="直線コネクタ 1202"/>
                      <wps:cNvSpPr/>
                      <wps:spPr>
                        <a:xfrm>
                          <a:off x="0" y="0"/>
                          <a:ext cx="93218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8;" o:spid="_x0000_s1254" o:allowincell="t" o:allowoverlap="t" filled="f" stroked="t" strokecolor="#808080 [1612]" strokeweight="0.75pt" o:spt="20" from="442.85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18</w:t>
      </w:r>
      <w:r>
        <w:rPr>
          <w:rFonts w:hint="eastAsia" w:ascii="UD デジタル 教科書体 N-R" w:hAnsi="UD デジタル 教科書体 N-R" w:eastAsia="UD デジタル 教科書体 N-R"/>
          <w:sz w:val="28"/>
        </w:rPr>
        <w:t>）防災やその他の分野における男女共同参画の推進</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町民一人ひとりが地域の安全を町民全体で守るという共通認識を持ち、誰もが安全・安心な生活を送ることができるよう、男女共同参画の視点に立った防災・防犯活動の推進に取り組みます。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町民の環境保全活動や地域おこし等の活動が男女共同で行われるよう、男女が協力した地域活動を推進します。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町民生活課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女性、高齢者、障がい者、子育て中の母親等の視点を取り入れた防災計画や災害対応マニュアルの策定に努めます。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女性等が防災に取り組む力を身につける研修機会を充実します。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地域における防災リーダーという観点に立って、女性消防団の活動を充実します。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bl>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143" w:rightChars="-68"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4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55"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56"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57"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40;" coordsize="6012611,319405" coordorigin="0,0" o:spid="_x0000_s1255" o:allowincell="t" o:allowoverlap="t">
                <v:roundrect id="AutoShape 3" style="height:308610;width:6012611;top:0;left:0;position:absolute;" o:spid="_x0000_s1256"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57"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７　パートナー間のあらゆる暴力の根絶（ＤＶ防止基本計画）</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43" behindDoc="0" locked="0" layoutInCell="1" hidden="0" allowOverlap="1">
                <wp:simplePos x="0" y="0"/>
                <wp:positionH relativeFrom="page">
                  <wp:posOffset>3890010</wp:posOffset>
                </wp:positionH>
                <wp:positionV relativeFrom="paragraph">
                  <wp:posOffset>153035</wp:posOffset>
                </wp:positionV>
                <wp:extent cx="2682875" cy="0"/>
                <wp:effectExtent l="635" t="23495" r="52705" b="33655"/>
                <wp:wrapNone/>
                <wp:docPr id="1258" name="直線コネクタ 1202"/>
                <a:graphic xmlns:a="http://schemas.openxmlformats.org/drawingml/2006/main">
                  <a:graphicData uri="http://schemas.microsoft.com/office/word/2010/wordprocessingShape">
                    <wps:wsp>
                      <wps:cNvPr id="1258" name="直線コネクタ 1202"/>
                      <wps:cNvSpPr/>
                      <wps:spPr>
                        <a:xfrm>
                          <a:off x="0" y="0"/>
                          <a:ext cx="268287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43;" o:spid="_x0000_s1258" o:allowincell="t" o:allowoverlap="t" filled="f" stroked="t" strokecolor="#808080 [1612]" strokeweight="0.75pt" o:spt="20" from="306.3pt,12.05pt" to="517.55000000000007pt,12.0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19</w:t>
      </w:r>
      <w:r>
        <w:rPr>
          <w:rFonts w:hint="eastAsia" w:ascii="UD デジタル 教科書体 N-R" w:hAnsi="UD デジタル 教科書体 N-R" w:eastAsia="UD デジタル 教科書体 N-R"/>
          <w:sz w:val="28"/>
        </w:rPr>
        <w:t>）暴力を許さない機運の醸成</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一人ひとりが「ＤＶは犯罪である」という問題意識を持つことができるよう、身体的暴力・精神的暴力・経済的暴力・社会的暴力・性的暴力・子どもを巻き込んだ暴力、ハラスメント、ストーカー行為等、あらゆる暴力、人権侵害の根絶に向け、継続的に啓発事業を実施します。</w:t>
      </w:r>
    </w:p>
    <w:p>
      <w:pPr>
        <w:pStyle w:val="0"/>
        <w:rPr>
          <w:rFonts w:hint="eastAsia" w:ascii="UD デジタル 教科書体 N-R" w:hAnsi="UD デジタル 教科書体 N-R" w:eastAsia="UD デジタル 教科書体 N-R"/>
        </w:rPr>
      </w:pP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59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ＤＶ、デートＤＶ、セクシュアル・ハラスメント、ストーカー行為等が重大な人権侵害であることや、暴力が起こる社会的背景に対する理解を深め、あらゆる暴力、人権侵害を許さない意識の啓発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人権推進課</w:t>
            </w:r>
          </w:p>
        </w:tc>
      </w:tr>
    </w:tbl>
    <w:p>
      <w:pPr>
        <w:pStyle w:val="0"/>
        <w:rPr>
          <w:rFonts w:hint="default"/>
        </w:rPr>
      </w:pP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59" behindDoc="0" locked="0" layoutInCell="1" hidden="0" allowOverlap="1">
                <wp:simplePos x="0" y="0"/>
                <wp:positionH relativeFrom="page">
                  <wp:posOffset>3114040</wp:posOffset>
                </wp:positionH>
                <wp:positionV relativeFrom="paragraph">
                  <wp:posOffset>418465</wp:posOffset>
                </wp:positionV>
                <wp:extent cx="3442335" cy="0"/>
                <wp:effectExtent l="635" t="23495" r="52705" b="33655"/>
                <wp:wrapNone/>
                <wp:docPr id="1259" name="直線コネクタ 1202"/>
                <a:graphic xmlns:a="http://schemas.openxmlformats.org/drawingml/2006/main">
                  <a:graphicData uri="http://schemas.microsoft.com/office/word/2010/wordprocessingShape">
                    <wps:wsp>
                      <wps:cNvPr id="1259" name="直線コネクタ 1202"/>
                      <wps:cNvSpPr/>
                      <wps:spPr>
                        <a:xfrm>
                          <a:off x="0" y="0"/>
                          <a:ext cx="344233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59;" o:spid="_x0000_s1259" o:allowincell="t" o:allowoverlap="t" filled="f" stroked="t" strokecolor="#808080 [1612]" strokeweight="0.75pt" o:spt="20" from="245.2pt,32.950000000000003pt" to="516.25pt,32.950000000000003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20</w:t>
      </w:r>
      <w:r>
        <w:rPr>
          <w:rFonts w:hint="eastAsia" w:ascii="UD デジタル 教科書体 N-R" w:hAnsi="UD デジタル 教科書体 N-R" w:eastAsia="UD デジタル 教科書体 N-R"/>
          <w:sz w:val="28"/>
        </w:rPr>
        <w:t>）セクシュアル・ハラスメント等の女性に対する暴力防止と被害者支援の強化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町内事業所や各種団体、学校に対して、セクシュアル・ハラスメントやストーカー行為、性犯罪等を防止するため、暴力に対する正しい知識や対応策、相談窓口等の情報提供を行います。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また、町職員が男女間の暴力への認識を持ち、適切な対応ができるよう、研修を充実します。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648"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地域町民や地域安全センターに参画する関係団体、警察署等と協力連携して、地域を中心とした暴力根絶に向けた取組を強化します。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町内事業所や各種団体、学校に対して、セクシュアル・ハラスメント、ストかーストーカ―等防止のための情報提供を進めます。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関係各課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性暴力救援センター・大阪（</w:t>
            </w:r>
            <w:r>
              <w:rPr>
                <w:rFonts w:hint="eastAsia" w:ascii="UD デジタル 教科書体 N-R" w:hAnsi="UD デジタル 教科書体 N-R" w:eastAsia="UD デジタル 教科書体 N-R"/>
                <w:sz w:val="18"/>
              </w:rPr>
              <w:t>SACHICO</w:t>
            </w:r>
            <w:r>
              <w:rPr>
                <w:rFonts w:hint="eastAsia" w:ascii="UD デジタル 教科書体 N-R" w:hAnsi="UD デジタル 教科書体 N-R" w:eastAsia="UD デジタル 教科書体 N-R"/>
                <w:sz w:val="18"/>
              </w:rPr>
              <w:t>）等との連携を強化し、相談窓口を充実します。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町職員に対して、男女間での、また職場内での暴力防止に関する研修を充実します。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増加</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bl>
    <w:p>
      <w:pPr>
        <w:pStyle w:val="0"/>
        <w:rPr>
          <w:rFonts w:hint="default"/>
        </w:rPr>
      </w:pPr>
    </w:p>
    <w:p>
      <w:pPr>
        <w:pStyle w:val="0"/>
        <w:rPr>
          <w:rFonts w:hint="default"/>
        </w:rPr>
      </w:pPr>
      <w:r>
        <w:rPr>
          <w:rFonts w:hint="default"/>
        </w:rPr>
        <w:br w:type="page"/>
      </w:r>
    </w:p>
    <w:p>
      <w:pPr>
        <w:pStyle w:val="0"/>
        <w:rPr>
          <w:rFonts w:hint="default"/>
        </w:rPr>
      </w:pP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60" behindDoc="0" locked="0" layoutInCell="1" hidden="0" allowOverlap="1">
                <wp:simplePos x="0" y="0"/>
                <wp:positionH relativeFrom="page">
                  <wp:posOffset>3709035</wp:posOffset>
                </wp:positionH>
                <wp:positionV relativeFrom="paragraph">
                  <wp:posOffset>139700</wp:posOffset>
                </wp:positionV>
                <wp:extent cx="2847340" cy="0"/>
                <wp:effectExtent l="635" t="23495" r="52705" b="33655"/>
                <wp:wrapNone/>
                <wp:docPr id="1260" name="直線コネクタ 1202"/>
                <a:graphic xmlns:a="http://schemas.openxmlformats.org/drawingml/2006/main">
                  <a:graphicData uri="http://schemas.microsoft.com/office/word/2010/wordprocessingShape">
                    <wps:wsp>
                      <wps:cNvPr id="1260" name="直線コネクタ 1202"/>
                      <wps:cNvSpPr/>
                      <wps:spPr>
                        <a:xfrm>
                          <a:off x="0" y="0"/>
                          <a:ext cx="2847340"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60;" o:spid="_x0000_s1260" o:allowincell="t" o:allowoverlap="t" filled="f" stroked="t" strokecolor="#808080 [1612]" strokeweight="0.75pt" o:spt="20" from="292.05pt,11pt" to="516.25pt,11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21</w:t>
      </w:r>
      <w:r>
        <w:rPr>
          <w:rFonts w:hint="eastAsia" w:ascii="UD デジタル 教科書体 N-R" w:hAnsi="UD デジタル 教科書体 N-R" w:eastAsia="UD デジタル 教科書体 N-R"/>
          <w:sz w:val="28"/>
        </w:rPr>
        <w:t>）ＤＶに対する取組の充実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に関する正しい理解の促進を図るとともに、被害者の早期発見、早期対応につなげるため、相談機関の周知に努めます。併せて、相談員の知識・技術の向上に努め、被害者の自立に関する支援を行い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ＤＶは、外部から発見困難な家庭内などで行われることが多いことから、地域において早期に発見し、適切な支援機関につなげることができるよう、関係機関との連携強化を図ります。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398"/>
        <w:gridCol w:w="4524"/>
        <w:gridCol w:w="743"/>
        <w:gridCol w:w="743"/>
        <w:gridCol w:w="1870"/>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928"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ＤＶ被害者への情報提供や、町民等への普及啓発を充実し、暴力根絶の意識づくりと、ＤＶについての正しい理解の普及を図ります。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児童虐待防止法」では、児童の前で暴力がふるわれることは、子どもの心身を傷つけ、児童虐待になるとしています。また、「配偶者暴力防止法（ＤＶ法）」では、裁判所の命令により加害者が接近を禁じられる対象は、被害者本人だけでなく、その子どもにも適用されています。子どもへのＤＶ被害の予防や支援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どもの頃からの男女平等教育と人権教育の推進、デートＤＶに関する若年層への啓発・学習機会の提供、被害者に同伴する子どもに対する支援、ＤＶやデートＤＶについての保育・教育に携わる職員、保護者への研修等、子どもへの施策を総合的に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相談員等の育成や相談体制の充実を図り、被害者又は被害者となる恐れの者が安心して相談できる体制を充実します。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まちづくり戦略室</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68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緊急一時保護に関する対応マニュアルを作成し、関係部署・機関が連携し、ＤＶ被害者やその家族が安心して安全な場所に一時避難できるよう、被害者への同行支援をできるかぎり実施する等、被害者の安全確保の徹底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r>
        <w:trPr>
          <w:trHeight w:val="397" w:hRule="atLeast"/>
        </w:trPr>
        <w:tc>
          <w:tcPr>
            <w:tcW w:w="404" w:type="dxa"/>
            <w:shd w:val="clear" w:color="auto" w:fill="auto"/>
            <w:vAlign w:val="center"/>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8"/>
              </w:rPr>
              <w:t>69</w:t>
            </w:r>
          </w:p>
        </w:tc>
        <w:tc>
          <w:tcPr>
            <w:tcW w:w="4675" w:type="dxa"/>
            <w:vAlign w:val="center"/>
          </w:tcPr>
          <w:p>
            <w:pPr>
              <w:pStyle w:val="0"/>
              <w:spacing w:line="0" w:lineRule="atLeas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課題解決に関わる部署や関係機関が連携し、</w:t>
            </w:r>
          </w:p>
          <w:p>
            <w:pPr>
              <w:pStyle w:val="0"/>
              <w:spacing w:line="0" w:lineRule="atLeast"/>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ＤＶ被害者が自立して生活できるよう、関連制度の活用を通じた生活基盤を整えるための支援、就業機械や住宅・生活費の確保、子どもの就学等についての支援に努めます。</w:t>
            </w:r>
          </w:p>
        </w:tc>
        <w:tc>
          <w:tcPr>
            <w:tcW w:w="761" w:type="dxa"/>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928" w:type="dxa"/>
            <w:shd w:val="clear" w:color="auto" w:fill="auto"/>
            <w:vAlign w:val="center"/>
          </w:tcPr>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産業観光促進課</w:t>
            </w:r>
          </w:p>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町民生活課</w:t>
            </w:r>
          </w:p>
          <w:p>
            <w:pPr>
              <w:pStyle w:val="0"/>
              <w:spacing w:line="240" w:lineRule="exact"/>
              <w:ind w:right="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tc>
      </w:tr>
    </w:tbl>
    <w:p>
      <w:pPr>
        <w:pStyle w:val="0"/>
        <w:rPr>
          <w:rFonts w:hint="default"/>
        </w:rPr>
      </w:pPr>
    </w:p>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44"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61"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62"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63"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36;" coordsize="6012611,319405" coordorigin="0,0" o:spid="_x0000_s1261" o:allowincell="t" o:allowoverlap="t">
                <v:roundrect id="AutoShape 3" style="height:308610;width:6012611;top:0;left:0;position:absolute;" o:spid="_x0000_s1262"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63"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８　生涯を通じた男女の健康づくり支援</w:t>
      </w:r>
    </w:p>
    <w:p>
      <w:pPr>
        <w:pStyle w:val="0"/>
        <w:keepNext w:val="1"/>
        <w:autoSpaceDE w:val="0"/>
        <w:autoSpaceDN w:val="0"/>
        <w:spacing w:after="240" w:afterLines="0" w:afterAutospacing="0" w:line="420" w:lineRule="exact"/>
        <w:ind w:left="1365" w:leftChars="250" w:right="840" w:rightChars="400" w:hanging="840" w:hangingChars="300"/>
        <w:outlineLvl w:val="2"/>
        <w:rPr>
          <w:rFonts w:hint="eastAsia" w:ascii="UD デジタル 教科書体 N-R" w:hAnsi="UD デジタル 教科書体 N-R" w:eastAsia="UD デジタル 教科書体 N-R"/>
          <w:sz w:val="28"/>
        </w:rPr>
      </w:pPr>
      <w:r>
        <w:rPr>
          <w:rFonts w:hint="default" w:ascii="ＭＳ ゴシック" w:hAnsi="ＭＳ ゴシック" w:eastAsia="ＭＳ ゴシック"/>
          <w:sz w:val="28"/>
        </w:rPr>
        <mc:AlternateContent>
          <mc:Choice Requires="wps">
            <w:drawing>
              <wp:anchor distT="0" distB="0" distL="114300" distR="114300" simplePos="0" relativeHeight="47" behindDoc="0" locked="0" layoutInCell="1" hidden="0" allowOverlap="1">
                <wp:simplePos x="0" y="0"/>
                <wp:positionH relativeFrom="page">
                  <wp:posOffset>4597400</wp:posOffset>
                </wp:positionH>
                <wp:positionV relativeFrom="paragraph">
                  <wp:posOffset>147955</wp:posOffset>
                </wp:positionV>
                <wp:extent cx="1975485" cy="0"/>
                <wp:effectExtent l="635" t="23495" r="52705" b="33655"/>
                <wp:wrapNone/>
                <wp:docPr id="1264" name="直線コネクタ 1202"/>
                <a:graphic xmlns:a="http://schemas.openxmlformats.org/drawingml/2006/main">
                  <a:graphicData uri="http://schemas.microsoft.com/office/word/2010/wordprocessingShape">
                    <wps:wsp>
                      <wps:cNvPr id="1264" name="直線コネクタ 1202"/>
                      <wps:cNvSpPr/>
                      <wps:spPr>
                        <a:xfrm>
                          <a:off x="0" y="0"/>
                          <a:ext cx="1975485" cy="0"/>
                        </a:xfrm>
                        <a:prstGeom prst="line">
                          <a:avLst/>
                        </a:prstGeom>
                        <a:ln w="9525" cap="rnd">
                          <a:solidFill>
                            <a:schemeClr val="bg1">
                              <a:lumMod val="50000"/>
                            </a:schemeClr>
                          </a:solidFill>
                          <a:round/>
                          <a:headEnd type="none"/>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02" style="mso-wrap-distance-top:0pt;mso-wrap-distance-right:9pt;mso-wrap-distance-bottom:0pt;mso-position-vertical-relative:text;mso-position-horizontal-relative:page;position:absolute;mso-wrap-distance-left:9pt;z-index:47;" o:spid="_x0000_s1264" o:allowincell="t" o:allowoverlap="t" filled="f" stroked="t" strokecolor="#808080 [1612]" strokeweight="0.75pt" o:spt="20" from="362pt,11.65pt" to="517.55000000000007pt,11.65pt">
                <v:fill/>
                <v:stroke linestyle="single" miterlimit="8" endcap="round" dashstyle="solid" filltype="solid" startarrow="none" endarrow="oval" endarrowwidth="narrow" endarrowlength="short"/>
                <v:textbox style="layout-flow:horizontal;"/>
                <v:imagedata o:title=""/>
                <w10:wrap type="none" anchorx="page" anchory="text"/>
              </v:line>
            </w:pict>
          </mc:Fallback>
        </mc:AlternateContent>
      </w:r>
      <w:r>
        <w:rPr>
          <w:rFonts w:hint="eastAsia" w:ascii="UD デジタル 教科書体 N-R" w:hAnsi="UD デジタル 教科書体 N-R" w:eastAsia="UD デジタル 教科書体 N-R"/>
          <w:sz w:val="28"/>
        </w:rPr>
        <w:t>（</w:t>
      </w:r>
      <w:r>
        <w:rPr>
          <w:rFonts w:hint="eastAsia" w:ascii="UD デジタル 教科書体 N-R" w:hAnsi="UD デジタル 教科書体 N-R" w:eastAsia="UD デジタル 教科書体 N-R"/>
          <w:sz w:val="28"/>
        </w:rPr>
        <w:t>22</w:t>
      </w:r>
      <w:r>
        <w:rPr>
          <w:rFonts w:hint="eastAsia" w:ascii="UD デジタル 教科書体 N-R" w:hAnsi="UD デジタル 教科書体 N-R" w:eastAsia="UD デジタル 教科書体 N-R"/>
          <w:sz w:val="28"/>
        </w:rPr>
        <w:t>）生涯を通じた男女の健康づくり支援　</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がともに自らの身体について正しく理解し、情報を持ち、生涯を通じて、それぞれのライフステージに応じた身体と心の健康管理・保持増進を支援する取組の充実を図ります。また、リプロダクティブ・ヘルス／ライツの考え方の普及・浸透など、男女が互いの性を尊重するための啓発及び教育を行います。</w:t>
      </w:r>
    </w:p>
    <w:p>
      <w:pPr>
        <w:pStyle w:val="0"/>
        <w:spacing w:line="600" w:lineRule="exact"/>
        <w:ind w:left="840" w:leftChars="4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取組</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p>
    <w:tbl>
      <w:tblPr>
        <w:tblStyle w:val="38"/>
        <w:tblW w:w="8278" w:type="dxa"/>
        <w:tblInd w:w="90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bottom w:w="57" w:type="dxa"/>
        </w:tblCellMar>
        <w:tblLook w:firstRow="1" w:lastRow="0" w:firstColumn="1" w:lastColumn="0" w:noHBand="0" w:noVBand="1" w:val="04A0"/>
      </w:tblPr>
      <w:tblGrid>
        <w:gridCol w:w="404"/>
        <w:gridCol w:w="4675"/>
        <w:gridCol w:w="761"/>
        <w:gridCol w:w="761"/>
        <w:gridCol w:w="1677"/>
      </w:tblGrid>
      <w:tr>
        <w:trPr>
          <w:trHeight w:val="397" w:hRule="atLeast"/>
        </w:trPr>
        <w:tc>
          <w:tcPr>
            <w:tcW w:w="404" w:type="dxa"/>
            <w:shd w:val="clear" w:color="auto" w:themeFill="background1" w:themeFillTint="FF" w:themeFillShade="BF"/>
            <w:tcMar>
              <w:top w:w="0" w:type="dxa"/>
              <w:left w:w="108" w:type="dxa"/>
              <w:bottom w:w="0" w:type="dxa"/>
              <w:right w:w="108"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No</w:t>
            </w:r>
          </w:p>
        </w:tc>
        <w:tc>
          <w:tcPr>
            <w:tcW w:w="4675"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施策の内容</w:t>
            </w:r>
          </w:p>
        </w:tc>
        <w:tc>
          <w:tcPr>
            <w:tcW w:w="761" w:type="dxa"/>
            <w:shd w:val="clear" w:color="auto" w:themeFill="background1" w:themeFillTint="FF" w:themeFillShade="BF"/>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2027</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761"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2032</w:t>
            </w:r>
            <w:r>
              <w:rPr>
                <w:rFonts w:hint="eastAsia" w:ascii="UD デジタル 教科書体 N-R" w:hAnsi="UD デジタル 教科書体 N-R" w:eastAsia="UD デジタル 教科書体 N-R"/>
                <w:sz w:val="20"/>
              </w:rPr>
              <w:t>年</w:t>
            </w:r>
          </w:p>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までに</w:t>
            </w:r>
          </w:p>
        </w:tc>
        <w:tc>
          <w:tcPr>
            <w:tcW w:w="1677" w:type="dxa"/>
            <w:shd w:val="clear" w:color="auto" w:themeFill="background1" w:themeFillTint="FF" w:themeFillShade="BF"/>
            <w:tcMar>
              <w:top w:w="0" w:type="dxa"/>
              <w:left w:w="0" w:type="dxa"/>
              <w:bottom w:w="0" w:type="dxa"/>
              <w:right w:w="0" w:type="dxa"/>
            </w:tcMar>
            <w:vAlign w:val="center"/>
          </w:tcPr>
          <w:p>
            <w:pPr>
              <w:pStyle w:val="0"/>
              <w:spacing w:before="36" w:beforeLines="1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担当課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70</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健康教育や健康相談など生涯を通じて健康を自己管理できる施策を充実します。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line="240" w:lineRule="exact"/>
              <w:ind w:right="0"/>
              <w:jc w:val="center"/>
              <w:rPr>
                <w:rFonts w:hint="eastAsia" w:ascii="UD デジタル 教科書体 N-R" w:hAnsi="UD デジタル 教科書体 N-R" w:eastAsia="UD デジタル 教科書体 N-R"/>
                <w:color w:val="000000" w:themeColor="text1"/>
                <w:sz w:val="18"/>
              </w:rPr>
            </w:pPr>
            <w:r>
              <w:rPr>
                <w:rFonts w:hint="eastAsia" w:ascii="UD デジタル 教科書体 N-R" w:hAnsi="UD デジタル 教科書体 N-R" w:eastAsia="UD デジタル 教科書体 N-R"/>
                <w:color w:val="000000" w:themeColor="text1"/>
                <w:sz w:val="18"/>
              </w:rPr>
              <w:t>地域福祉課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71</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子育て支援センター、地域包括支援センター、保健センター、地域福祉担当部門で行っている相談と連携の充実を図ります。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72</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健康手帳を活用し、自分の健康は自らつくるといった意識を若い頃から持ってもらえるよう、広報誌等を通じて情報の提供や講座の開催をしていきます。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73</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だれもが、いつでも、どこでも、健康や体力づくりができるよう支援するとともに、多世代で集える場の提供を行います。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保険年金課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74</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大学等との連携を深め、食料生産者など食に関わるあらゆる関係機関・団体と共に、望ましい食習慣の形成や食文化の継承などの施策を総合的かつ計画的に推進します。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学校教育課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75</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思春期の心身の変化にうまく対応できない児童・生徒を支援するための啓発活動や相談体制を充実します。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75" w:leftChars="-49" w:right="0" w:rightChars="-47" w:hanging="178" w:hangingChars="99"/>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子育て支援課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76</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妊娠・出産・産褥期の女性の健康保持に対し、両親学級や新生児期の全戸訪問を通じて支援します。また、女性特有の疾患に関する健康支援を推進します。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77</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わが国の自殺者全体の約４割が</w:t>
            </w:r>
            <w:r>
              <w:rPr>
                <w:rFonts w:hint="eastAsia" w:ascii="UD デジタル 教科書体 N-R" w:hAnsi="UD デジタル 教科書体 N-R" w:eastAsia="UD デジタル 教科書体 N-R"/>
                <w:sz w:val="18"/>
              </w:rPr>
              <w:t>40</w:t>
            </w:r>
            <w:r>
              <w:rPr>
                <w:rFonts w:hint="eastAsia" w:ascii="UD デジタル 教科書体 N-R" w:hAnsi="UD デジタル 教科書体 N-R" w:eastAsia="UD デジタル 教科書体 N-R"/>
                <w:sz w:val="18"/>
              </w:rPr>
              <w:t>歳代から</w:t>
            </w:r>
            <w:r>
              <w:rPr>
                <w:rFonts w:hint="eastAsia" w:ascii="UD デジタル 教科書体 N-R" w:hAnsi="UD デジタル 教科書体 N-R" w:eastAsia="UD デジタル 教科書体 N-R"/>
                <w:sz w:val="18"/>
              </w:rPr>
              <w:t>60</w:t>
            </w:r>
            <w:r>
              <w:rPr>
                <w:rFonts w:hint="eastAsia" w:ascii="UD デジタル 教科書体 N-R" w:hAnsi="UD デジタル 教科書体 N-R" w:eastAsia="UD デジタル 教科書体 N-R"/>
                <w:sz w:val="18"/>
              </w:rPr>
              <w:t>歳代の男性である現状を踏まえ、特に中高年の男性に焦点を当てた自殺予防に関する啓発活動を推進します。また、こころの健康づくり（メンタルヘルス）に関する取り組みを推進します。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地域福祉課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78</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高齢期を健やかに過ごせるよう、男女の課題の違いを考慮した支援を進めます。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高齢福祉課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保険年金課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生涯学習課</w:t>
            </w:r>
          </w:p>
        </w:tc>
      </w:tr>
      <w:tr>
        <w:trPr>
          <w:trHeight w:val="397" w:hRule="atLeast"/>
        </w:trPr>
        <w:tc>
          <w:tcPr>
            <w:tcW w:w="404" w:type="dxa"/>
            <w:shd w:val="clear" w:color="auto" w:fill="auto"/>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79</w:t>
            </w:r>
          </w:p>
        </w:tc>
        <w:tc>
          <w:tcPr>
            <w:tcW w:w="4675" w:type="dxa"/>
            <w:vAlign w:val="center"/>
          </w:tcPr>
          <w:p>
            <w:pPr>
              <w:pStyle w:val="0"/>
              <w:spacing w:line="240" w:lineRule="exact"/>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男女の性差について正しい知識の周知を図るとともに、多様な性のあり方や性的マイノリティへの理解を深めるための啓発を推進します。</w:t>
            </w:r>
          </w:p>
        </w:tc>
        <w:tc>
          <w:tcPr>
            <w:tcW w:w="761" w:type="dxa"/>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実施</w:t>
            </w:r>
          </w:p>
        </w:tc>
        <w:tc>
          <w:tcPr>
            <w:tcW w:w="761" w:type="dxa"/>
            <w:shd w:val="clear" w:color="auto" w:fill="auto"/>
            <w:vAlign w:val="center"/>
          </w:tcPr>
          <w:p>
            <w:pPr>
              <w:pStyle w:val="0"/>
              <w:spacing w:line="240" w:lineRule="exact"/>
              <w:ind w:left="-105" w:leftChars="-50" w:right="-105"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充実</w:t>
            </w:r>
          </w:p>
        </w:tc>
        <w:tc>
          <w:tcPr>
            <w:tcW w:w="1677" w:type="dxa"/>
            <w:shd w:val="clear" w:color="auto" w:fill="auto"/>
            <w:vAlign w:val="center"/>
          </w:tcPr>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指導課</w:t>
            </w:r>
          </w:p>
          <w:p>
            <w:pPr>
              <w:pStyle w:val="0"/>
              <w:spacing w:before="10" w:beforeLines="0" w:beforeAutospacing="0" w:after="36" w:afterLines="10" w:afterAutospacing="0" w:line="240" w:lineRule="exact"/>
              <w:ind w:left="105" w:leftChars="50" w:right="0" w:rightChars="50"/>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人権推進課</w:t>
            </w:r>
          </w:p>
        </w:tc>
      </w:tr>
    </w:tbl>
    <w:p>
      <w:pPr>
        <w:pStyle w:val="0"/>
        <w:spacing w:line="20" w:lineRule="exact"/>
        <w:rPr>
          <w:rFonts w:hint="default"/>
        </w:rPr>
      </w:pPr>
    </w:p>
    <w:p>
      <w:pPr>
        <w:pStyle w:val="0"/>
        <w:spacing w:line="20" w:lineRule="exact"/>
        <w:rPr>
          <w:rFonts w:hint="default"/>
        </w:rPr>
      </w:pPr>
      <w:r>
        <w:rPr>
          <w:rFonts w:hint="default"/>
        </w:rPr>
        <w:br w:type="page"/>
      </w:r>
    </w:p>
    <w:p>
      <w:pPr>
        <w:pStyle w:val="0"/>
        <w:spacing w:line="100" w:lineRule="exact"/>
        <w:rPr>
          <w:rFonts w:hint="default"/>
        </w:rPr>
      </w:pPr>
      <w:r>
        <w:rPr>
          <w:rFonts w:hint="default"/>
        </w:rPr>
        <w:drawing>
          <wp:anchor distT="0" distB="0" distL="114300" distR="114300" simplePos="0" relativeHeight="180" behindDoc="1" locked="1" layoutInCell="1" hidden="0" allowOverlap="1">
            <wp:simplePos x="0" y="0"/>
            <wp:positionH relativeFrom="column">
              <wp:posOffset>-226695</wp:posOffset>
            </wp:positionH>
            <wp:positionV relativeFrom="paragraph">
              <wp:posOffset>2838450</wp:posOffset>
            </wp:positionV>
            <wp:extent cx="1286510" cy="1089660"/>
            <wp:effectExtent l="0" t="0" r="0" b="0"/>
            <wp:wrapNone/>
            <wp:docPr id="1265" name="Picture 5"/>
            <a:graphic xmlns:a="http://schemas.openxmlformats.org/drawingml/2006/main">
              <a:graphicData uri="http://schemas.openxmlformats.org/drawingml/2006/picture">
                <pic:pic xmlns:pic="http://schemas.openxmlformats.org/drawingml/2006/picture">
                  <pic:nvPicPr>
                    <pic:cNvPr id="1265"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keepNext w:val="1"/>
        <w:spacing w:before="600" w:beforeLines="0" w:beforeAutospacing="0" w:line="600" w:lineRule="exact"/>
        <w:ind w:left="2145" w:leftChars="50" w:hanging="2040" w:hangingChars="850"/>
        <w:outlineLvl w:val="0"/>
        <w:rPr>
          <w:rFonts w:hint="default" w:eastAsia="HG創英角ｺﾞｼｯｸUB" w:asciiTheme="majorHAnsi" w:hAnsiTheme="majorHAnsi"/>
          <w:sz w:val="44"/>
        </w:rPr>
      </w:pPr>
      <w:r>
        <w:rPr>
          <w:rFonts w:hint="eastAsia" w:ascii="HG丸ｺﾞｼｯｸM-PRO" w:hAnsi="HG丸ｺﾞｼｯｸM-PRO" w:eastAsia="HG丸ｺﾞｼｯｸM-PRO"/>
          <w:sz w:val="24"/>
        </w:rPr>
        <w:t>第</w:t>
      </w:r>
      <w:r>
        <w:rPr>
          <w:rFonts w:hint="eastAsia" w:ascii="ＤＦ特太ゴシック体" w:hAnsi="ＤＦ特太ゴシック体" w:eastAsia="HG創英角ｺﾞｼｯｸUB"/>
          <w:sz w:val="64"/>
        </w:rPr>
        <w:t>５</w:t>
      </w:r>
      <w:r>
        <w:rPr>
          <w:rFonts w:hint="eastAsia" w:ascii="HG丸ｺﾞｼｯｸM-PRO" w:hAnsi="HG丸ｺﾞｼｯｸM-PRO" w:eastAsia="HG丸ｺﾞｼｯｸM-PRO"/>
          <w:sz w:val="24"/>
        </w:rPr>
        <w:t>章　　　　　</w:t>
      </w:r>
      <w:r>
        <w:rPr>
          <w:rFonts w:hint="eastAsia" w:eastAsia="HG創英角ｺﾞｼｯｸUB" w:asciiTheme="majorHAnsi" w:hAnsiTheme="majorHAnsi"/>
          <w:sz w:val="44"/>
        </w:rPr>
        <w:t>推進体制</w:t>
      </w:r>
    </w:p>
    <w:p>
      <w:pPr>
        <w:pStyle w:val="0"/>
        <w:rPr>
          <w:rFonts w:hint="default"/>
        </w:rPr>
      </w:pPr>
    </w:p>
    <w:p>
      <w:pPr>
        <w:pStyle w:val="0"/>
        <w:rPr>
          <w:rFonts w:hint="default"/>
        </w:rPr>
      </w:pPr>
      <w:bookmarkStart w:id="63" w:name="OLE_LINK10"/>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3"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66"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67"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68"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67;" coordsize="6012611,319405" coordorigin="0,0" o:spid="_x0000_s1266" o:allowincell="t" o:allowoverlap="t">
                <v:roundrect id="AutoShape 3" style="height:308610;width:6012611;top:0;left:0;position:absolute;" o:spid="_x0000_s1267"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68"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　男女共同参画推進条例に基づく施策の推進</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平成</w:t>
      </w:r>
      <w:r>
        <w:rPr>
          <w:rFonts w:hint="eastAsia" w:ascii="UD デジタル 教科書体 N-R" w:hAnsi="UD デジタル 教科書体 N-R" w:eastAsia="UD デジタル 教科書体 N-R"/>
          <w:sz w:val="22"/>
        </w:rPr>
        <w:t>25</w:t>
      </w:r>
      <w:r>
        <w:rPr>
          <w:rFonts w:hint="eastAsia" w:ascii="UD デジタル 教科書体 N-R" w:hAnsi="UD デジタル 教科書体 N-R" w:eastAsia="UD デジタル 教科書体 N-R"/>
          <w:sz w:val="22"/>
        </w:rPr>
        <w:t>年４月１日に、本町における男女共同参画施策推進の基本となる「岬町男女共同参画推進条例」（以下「条例」という。）が施行され、町、町民、事業者、教育関係者それぞれが果たす役割が定められています。</w:t>
      </w:r>
    </w:p>
    <w:p>
      <w:pPr>
        <w:pStyle w:val="0"/>
        <w:widowControl w:val="0"/>
        <w:spacing w:before="180" w:beforeLines="50" w:beforeAutospacing="0"/>
        <w:ind w:left="420"/>
        <w:jc w:val="center"/>
        <w:rPr>
          <w:rFonts w:hint="eastAsia" w:ascii="UD デジタル 教科書体 N-R" w:hAnsi="UD デジタル 教科書体 N-R" w:eastAsia="UD デジタル 教科書体 N-R"/>
          <w:sz w:val="20"/>
        </w:rPr>
      </w:pPr>
      <w:bookmarkEnd w:id="63"/>
      <w:r>
        <w:rPr>
          <w:rFonts w:hint="eastAsia" w:ascii="UD デジタル 教科書体 N-R" w:hAnsi="UD デジタル 教科書体 N-R" w:eastAsia="UD デジタル 教科書体 N-R"/>
          <w:sz w:val="24"/>
        </w:rPr>
        <w:t>計画を推進する上での役割</w:t>
      </w:r>
    </w:p>
    <w:tbl>
      <w:tblPr>
        <w:tblStyle w:val="11"/>
        <w:tblW w:w="8278" w:type="dxa"/>
        <w:tblInd w:w="9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31"/>
        <w:gridCol w:w="6447"/>
      </w:tblGrid>
      <w:tr>
        <w:trPr>
          <w:trHeight w:val="1092"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国の役割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snapToGrid w:val="0"/>
              <w:spacing w:line="320" w:lineRule="exact"/>
              <w:ind w:left="0" w:leftChars="0" w:firstLine="210" w:firstLineChars="100"/>
              <w:jc w:val="both"/>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rPr>
              <w:t>男女共同参画社会の形成についての基本理念にのっとり、男女共同参画社会の形成の促進に関する施策を総合的に策定し、及び実施する責務を有する。（男女共同参画社会基本法第８条）</w:t>
            </w:r>
          </w:p>
        </w:tc>
      </w:tr>
      <w:tr>
        <w:trPr>
          <w:trHeight w:val="980"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大阪府の役割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hd w:val="clear" w:color="auto" w:fill="FFFFFF"/>
              <w:snapToGrid w:val="0"/>
              <w:spacing w:before="100" w:beforeLines="0" w:beforeAutospacing="1" w:after="100" w:afterLines="0" w:afterAutospacing="1" w:line="320" w:lineRule="exact"/>
              <w:ind w:left="34" w:leftChars="16" w:right="34" w:firstLine="210" w:firstLineChars="100"/>
              <w:jc w:val="both"/>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kern w:val="0"/>
              </w:rPr>
              <w:t>基本理念にのっとり、男女共同参画の推進に関する施策（積極的改善措置を含む。以下「男女共同参画施策」という。）を策定し、及びこれを実施する責務を有する。（大阪府男女共同参画推進条例第４条）</w:t>
            </w:r>
          </w:p>
        </w:tc>
      </w:tr>
      <w:tr>
        <w:trPr>
          <w:trHeight w:val="1187"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岬町の役割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ind w:left="1" w:firstLine="210" w:firstLineChars="10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町は、条例第３条に定める基本理念（以下「基本理念」という。）に基づき、男女共同参画施策を総合的に策定し、実施する責務を有する。</w:t>
            </w:r>
          </w:p>
          <w:p>
            <w:pPr>
              <w:pStyle w:val="0"/>
              <w:snapToGrid w:val="0"/>
              <w:spacing w:line="320" w:lineRule="exact"/>
              <w:ind w:left="181" w:leftChars="-14" w:hanging="210" w:hangingChars="10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町は、男女共同参画を推進するため、あらゆる施策の策定と実施において、男女共同参画社会の実現に配慮しなければならない。</w:t>
            </w:r>
          </w:p>
          <w:p>
            <w:pPr>
              <w:pStyle w:val="0"/>
              <w:snapToGrid w:val="0"/>
              <w:spacing w:line="320" w:lineRule="exact"/>
              <w:ind w:left="210" w:hanging="210" w:hangingChars="10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町は、男女共同参画の推進にあたり、国、府及び他の地方自治体と連携し、町民、教育関係者及び事業者と協力して取り組むものとする。</w:t>
            </w:r>
            <w:r>
              <w:rPr>
                <w:rFonts w:hint="eastAsia" w:ascii="UD デジタル 教科書体 N-R" w:hAnsi="UD デジタル 教科書体 N-R" w:eastAsia="UD デジタル 教科書体 N-R"/>
                <w:kern w:val="0"/>
              </w:rPr>
              <w:t>（条例第４条）</w:t>
            </w:r>
          </w:p>
        </w:tc>
      </w:tr>
      <w:tr>
        <w:trPr>
          <w:trHeight w:val="578"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町民の役割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20" w:lineRule="exact"/>
              <w:ind w:left="-29" w:leftChars="-14" w:firstLine="239" w:firstLineChars="114"/>
              <w:jc w:val="both"/>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rPr>
              <w:t>町民は、基本理念に基づき、社会のあらゆる分野において積極的に男女共同参画の推進に努めるとともに、町が実施する男女共同参画施策に協力するよう努めるものとする。</w:t>
            </w:r>
            <w:r>
              <w:rPr>
                <w:rFonts w:hint="eastAsia" w:ascii="UD デジタル 教科書体 N-R" w:hAnsi="UD デジタル 教科書体 N-R" w:eastAsia="UD デジタル 教科書体 N-R"/>
                <w:kern w:val="0"/>
              </w:rPr>
              <w:t>（条例第５条）</w:t>
            </w:r>
          </w:p>
        </w:tc>
      </w:tr>
      <w:tr>
        <w:trPr>
          <w:trHeight w:val="508"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教育関係者</w:t>
            </w:r>
            <w:r>
              <w:rPr>
                <w:rFonts w:hint="eastAsia" w:ascii="UD デジタル 教科書体 N-R" w:hAnsi="UD デジタル 教科書体 N-R" w:eastAsia="UD デジタル 教科書体 N-R"/>
                <w:sz w:val="22"/>
              </w:rPr>
              <w:br w:type="textWrapping" w:clear="none"/>
            </w:r>
            <w:r>
              <w:rPr>
                <w:rFonts w:hint="eastAsia" w:ascii="UD デジタル 教科書体 N-R" w:hAnsi="UD デジタル 教科書体 N-R" w:eastAsia="UD デジタル 教科書体 N-R"/>
                <w:sz w:val="22"/>
              </w:rPr>
              <w:t>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20" w:lineRule="exact"/>
              <w:ind w:left="-29" w:leftChars="-14" w:firstLine="239" w:firstLineChars="114"/>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教育関係者は、基本理念に基づき、男女共同参画の推進を図るよう努めるものとする。（条例第６条）</w:t>
            </w:r>
          </w:p>
        </w:tc>
      </w:tr>
      <w:tr>
        <w:trPr>
          <w:trHeight w:val="1657" w:hRule="atLeast"/>
        </w:trPr>
        <w:tc>
          <w:tcPr>
            <w:tcW w:w="1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26"/>
              <w:snapToGrid w:val="0"/>
              <w:spacing w:line="280" w:lineRule="exact"/>
              <w:ind w:left="0" w:leftChars="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事業者の役割</w:t>
            </w:r>
          </w:p>
        </w:tc>
        <w:tc>
          <w:tcPr>
            <w:tcW w:w="6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ind w:left="1" w:firstLine="210" w:firstLineChars="10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事業者は、基本理念に基づき、事業活動を行うにあたり、積極的に男女が職場における活動に対等に参画する機会の確保に努めるとともに、男女が職場における活動と家庭生活における活動等とを両立することができる環境の整備に努めるものとする。</w:t>
            </w:r>
          </w:p>
          <w:p>
            <w:pPr>
              <w:pStyle w:val="0"/>
              <w:snapToGrid w:val="0"/>
              <w:spacing w:line="320" w:lineRule="exact"/>
              <w:ind w:left="210" w:hanging="210" w:hangingChars="100"/>
              <w:jc w:val="both"/>
              <w:rPr>
                <w:rFonts w:hint="eastAsia" w:ascii="UD デジタル 教科書体 N-R" w:hAnsi="UD デジタル 教科書体 N-R" w:eastAsia="UD デジタル 教科書体 N-R"/>
                <w:b w:val="1"/>
              </w:rPr>
            </w:pPr>
            <w:r>
              <w:rPr>
                <w:rFonts w:hint="eastAsia" w:ascii="UD デジタル 教科書体 N-R" w:hAnsi="UD デジタル 教科書体 N-R" w:eastAsia="UD デジタル 教科書体 N-R"/>
              </w:rPr>
              <w:t>２　事業者は、町が実施する男女共同参画施策に協力するよう努めるものとする。</w:t>
            </w:r>
            <w:r>
              <w:rPr>
                <w:rFonts w:hint="eastAsia" w:ascii="UD デジタル 教科書体 N-R" w:hAnsi="UD デジタル 教科書体 N-R" w:eastAsia="UD デジタル 教科書体 N-R"/>
                <w:kern w:val="0"/>
              </w:rPr>
              <w:t>（条例第７条）</w:t>
            </w:r>
          </w:p>
        </w:tc>
      </w:tr>
    </w:tbl>
    <w:p>
      <w:pPr>
        <w:pStyle w:val="0"/>
        <w:rPr>
          <w:rFonts w:hint="default"/>
        </w:rPr>
      </w:pPr>
      <w:r>
        <w:rPr>
          <w:rFonts w:hint="default"/>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bookmarkStart w:id="64" w:name="OLE_LINK12"/>
      <w:r>
        <w:rPr>
          <w:rFonts w:hint="eastAsia" w:ascii="ＭＳ ゴシック" w:hAnsi="ＭＳ ゴシック" w:eastAsia="ＭＳ ゴシック"/>
          <w:sz w:val="32"/>
        </w:rPr>
        <mc:AlternateContent>
          <mc:Choice Requires="wpg">
            <w:drawing>
              <wp:anchor distT="0" distB="0" distL="114300" distR="114300" simplePos="0" relativeHeight="181"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69"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70"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71"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99;" coordsize="6012611,319405" coordorigin="0,0" o:spid="_x0000_s1269" o:allowincell="t" o:allowoverlap="t">
                <v:roundrect id="AutoShape 3" style="height:308610;width:6012611;top:0;left:0;position:absolute;" o:spid="_x0000_s1270"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71"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２　岬町男女共同参画推進本部</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条例第</w:t>
      </w:r>
      <w:r>
        <w:rPr>
          <w:rFonts w:hint="eastAsia" w:ascii="UD デジタル 教科書体 N-R" w:hAnsi="UD デジタル 教科書体 N-R" w:eastAsia="UD デジタル 教科書体 N-R"/>
          <w:sz w:val="22"/>
        </w:rPr>
        <w:t>11</w:t>
      </w:r>
      <w:r>
        <w:rPr>
          <w:rFonts w:hint="eastAsia" w:ascii="UD デジタル 教科書体 N-R" w:hAnsi="UD デジタル 教科書体 N-R" w:eastAsia="UD デジタル 教科書体 N-R"/>
          <w:sz w:val="22"/>
        </w:rPr>
        <w:t>条には、「町は、男女共同参画の推進に影響を及ぼすと認められる施策を策定し、及び実施するにあたっては、男女共同参画の推進に努めなければならない」と定めており、本プランの施策は、岬町が行う施策の様々な分野に及びます。</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そのため、町長を本部長として設置している庁内組織である「岬町男女共同参画推進本部」を核とし、本プランの施策を推進していきます。</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65" w:name="OLE_LINK15"/>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84"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72"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73"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74"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96;" coordsize="6012611,319405" coordorigin="0,0" o:spid="_x0000_s1272" o:allowincell="t" o:allowoverlap="t">
                <v:roundrect id="AutoShape 3" style="height:308610;width:6012611;top:0;left:0;position:absolute;" o:spid="_x0000_s1273"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74"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　岬町男女共同参画審議会</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条例第</w:t>
      </w:r>
      <w:r>
        <w:rPr>
          <w:rFonts w:hint="eastAsia" w:ascii="UD デジタル 教科書体 N-R" w:hAnsi="UD デジタル 教科書体 N-R" w:eastAsia="UD デジタル 教科書体 N-R"/>
          <w:sz w:val="22"/>
        </w:rPr>
        <w:t>19</w:t>
      </w:r>
      <w:r>
        <w:rPr>
          <w:rFonts w:hint="eastAsia" w:ascii="UD デジタル 教科書体 N-R" w:hAnsi="UD デジタル 教科書体 N-R" w:eastAsia="UD デジタル 教科書体 N-R"/>
          <w:sz w:val="22"/>
        </w:rPr>
        <w:t>条に基づく町長の附属機関として、町長の諮問に応じて、本プランその他男女共同参画の推進に関する重要事項を調査審議します。また、事業の実施状況、目標の達成状況などに基づき、行動計画の進捗状況についての評価を行い、必要に応じて町長に施策の方向について提言していきます。</w:t>
      </w:r>
      <w:bookmarkEnd w:id="65"/>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66" w:name="OLE_LINK18"/>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87"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75"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76"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77"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93;" coordsize="6012611,319405" coordorigin="0,0" o:spid="_x0000_s1275" o:allowincell="t" o:allowoverlap="t">
                <v:roundrect id="AutoShape 3" style="height:308610;width:6012611;top:0;left:0;position:absolute;" o:spid="_x0000_s1276"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77"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４　町民、事業所、グループ、団体等との連携・協力</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男女共同参画社会の形成は、行政の力だけで達成できるものではありません。地域活動や市民活動、あるいは町内事業所の取組が大きな牽引力となります。相互の活動のネットワークを広げ、相乗効果が生まれるよう、積極的な情報の提供や交換に努めるとともに、あらゆる機会での積極的な協力を求めていきます。</w:t>
      </w:r>
    </w:p>
    <w:p>
      <w:pPr>
        <w:pStyle w:val="0"/>
        <w:rPr>
          <w:rFonts w:hint="eastAsia" w:ascii="UD デジタル 教科書体 N-R" w:hAnsi="UD デジタル 教科書体 N-R" w:eastAsia="UD デジタル 教科書体 N-R"/>
        </w:rPr>
      </w:pPr>
      <w:bookmarkEnd w:id="64"/>
      <w:bookmarkEnd w:id="66"/>
    </w:p>
    <w:p>
      <w:pPr>
        <w:pStyle w:val="0"/>
        <w:rPr>
          <w:rFonts w:hint="eastAsia" w:ascii="UD デジタル 教科書体 N-R" w:hAnsi="UD デジタル 教科書体 N-R" w:eastAsia="UD デジタル 教科書体 N-R"/>
        </w:rPr>
      </w:pP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9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78"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79"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80"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90;" coordsize="6012611,319405" coordorigin="0,0" o:spid="_x0000_s1278" o:allowincell="t" o:allowoverlap="t">
                <v:roundrect id="AutoShape 3" style="height:308610;width:6012611;top:0;left:0;position:absolute;" o:spid="_x0000_s1279"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80"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５　国・大阪府・他市町村との連携</w:t>
      </w:r>
    </w:p>
    <w:p>
      <w:pPr>
        <w:pStyle w:val="15"/>
        <w:autoSpaceDE w:val="0"/>
        <w:autoSpaceDN w:val="0"/>
        <w:spacing w:line="400" w:lineRule="exact"/>
        <w:ind w:left="840" w:leftChars="400" w:right="420" w:rightChars="200" w:firstLine="22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国においては令和２年</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月の「</w:t>
      </w:r>
      <w:bookmarkStart w:id="67" w:name="OLE_LINK20"/>
      <w:r>
        <w:rPr>
          <w:rFonts w:hint="eastAsia" w:ascii="UD デジタル 教科書体 N-R" w:hAnsi="UD デジタル 教科書体 N-R" w:eastAsia="UD デジタル 教科書体 N-R"/>
          <w:sz w:val="22"/>
        </w:rPr>
        <w:t>第５次男女共同参画基本計画</w:t>
      </w:r>
      <w:bookmarkEnd w:id="67"/>
      <w:r>
        <w:rPr>
          <w:rFonts w:hint="eastAsia" w:ascii="UD デジタル 教科書体 N-R" w:hAnsi="UD デジタル 教科書体 N-R" w:eastAsia="UD デジタル 教科書体 N-R"/>
          <w:sz w:val="22"/>
        </w:rPr>
        <w:t>」の策定など様々な施策が展開され、法整備も積極的に行われています。また、大阪府では、「</w:t>
      </w:r>
      <w:bookmarkStart w:id="68" w:name="OLE_LINK21"/>
      <w:r>
        <w:rPr>
          <w:rFonts w:hint="eastAsia" w:ascii="UD デジタル 教科書体 N-R" w:hAnsi="UD デジタル 教科書体 N-R" w:eastAsia="UD デジタル 教科書体 N-R"/>
          <w:sz w:val="22"/>
        </w:rPr>
        <w:t>おおさか男女共同参画プラン</w:t>
      </w:r>
      <w:bookmarkEnd w:id="68"/>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2021-2025</w:t>
      </w:r>
      <w:r>
        <w:rPr>
          <w:rFonts w:hint="eastAsia" w:ascii="UD デジタル 教科書体 N-R" w:hAnsi="UD デジタル 教科書体 N-R" w:eastAsia="UD デジタル 教科書体 N-R"/>
          <w:sz w:val="22"/>
        </w:rPr>
        <w:t>）」が令和３年３月に策定され、具体的な取組が進められているところです。こうした動向を踏まえつつ、また、他市町村との連携を強化して、町の今後の取組に活かしていくよう努めます。</w:t>
      </w: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default"/>
        </w:rPr>
      </w:pPr>
      <w:r>
        <w:rPr>
          <w:rFonts w:hint="eastAsia" w:ascii="ＭＳ ゴシック" w:hAnsi="ＭＳ ゴシック" w:eastAsia="ＭＳ ゴシック"/>
          <w:sz w:val="32"/>
        </w:rPr>
        <mc:AlternateContent>
          <mc:Choice Requires="wpg">
            <w:drawing>
              <wp:anchor distT="0" distB="0" distL="114300" distR="114300" simplePos="0" relativeHeight="23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281" name="オブジェクト 0"/>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282"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283"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オブジェクト 0" style="mso-wrap-distance-right:9pt;mso-wrap-distance-bottom:0pt;margin-top:-0.2pt;mso-position-vertical-relative:text;mso-position-horizontal-relative:text;position:absolute;height:25.15pt;mso-wrap-distance-top:0pt;width:473.4pt;mso-wrap-distance-left:9pt;margin-left:7.3pt;z-index:-503316250;" coordsize="6012611,319405" coordorigin="0,0" o:spid="_x0000_s1281" o:allowincell="t" o:allowoverlap="t">
                <v:roundrect id="AutoShape 3" style="height:308610;width:6012611;top:0;left:0;position:absolute;" o:spid="_x0000_s1282"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283"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６　計画の進行管理と評価</w:t>
      </w:r>
    </w:p>
    <w:p>
      <w:pPr>
        <w:pStyle w:val="0"/>
        <w:keepNext w:val="1"/>
        <w:tabs>
          <w:tab w:val="left" w:leader="none" w:pos="7120"/>
        </w:tabs>
        <w:spacing w:after="240" w:afterLines="0" w:afterAutospacing="0" w:line="440" w:lineRule="exact"/>
        <w:ind w:left="840" w:leftChars="400" w:right="630" w:rightChars="300" w:firstLine="220" w:firstLineChars="100"/>
        <w:outlineLvl w:val="1"/>
        <w:rPr>
          <w:rFonts w:hint="default"/>
        </w:rPr>
      </w:pPr>
      <w:r>
        <w:rPr>
          <w:rFonts w:hint="eastAsia" w:ascii="UD デジタル 教科書体 N-R" w:hAnsi="UD デジタル 教科書体 N-R" w:eastAsia="UD デジタル 教科書体 N-R"/>
          <w:sz w:val="22"/>
        </w:rPr>
        <w:t>本計画の推進においては、事業を実施した結果どのような成果が得られ、各施策課題が解決できたかどうかを検証する進行管理が必要です。そのため「ＰＤＣＡサイクル」によって進捗状況を評価する体制を確立し、関係課と連携して実施内容を点検し、効果的な計画推進に努めます。</w:t>
      </w:r>
    </w:p>
    <w:p>
      <w:pPr>
        <w:pStyle w:val="0"/>
        <w:keepNext w:val="1"/>
        <w:tabs>
          <w:tab w:val="left" w:leader="none" w:pos="7120"/>
        </w:tabs>
        <w:spacing w:after="240" w:afterLines="0" w:afterAutospacing="0" w:line="440" w:lineRule="exact"/>
        <w:ind w:left="840" w:leftChars="400" w:right="630" w:rightChars="300" w:firstLine="220" w:firstLineChars="100"/>
        <w:jc w:val="center"/>
        <w:outlineLvl w:val="1"/>
        <w:rPr>
          <w:rFonts w:hint="default"/>
        </w:rPr>
      </w:pPr>
      <w:r>
        <w:rPr>
          <w:rFonts w:hint="eastAsia" w:ascii="UD デジタル 教科書体 N-R" w:hAnsi="UD デジタル 教科書体 N-R" w:eastAsia="UD デジタル 教科書体 N-R"/>
          <w:sz w:val="22"/>
        </w:rPr>
        <w:t>図ー</w:t>
      </w:r>
      <w:r>
        <w:rPr>
          <w:rFonts w:hint="eastAsia" w:ascii="UD デジタル 教科書体 N-R" w:hAnsi="UD デジタル 教科書体 N-R" w:eastAsia="UD デジタル 教科書体 N-R"/>
          <w:sz w:val="22"/>
        </w:rPr>
        <w:t>26</w:t>
      </w:r>
      <w:r>
        <w:rPr>
          <w:rFonts w:hint="eastAsia" w:ascii="UD デジタル 教科書体 N-R" w:hAnsi="UD デジタル 教科書体 N-R" w:eastAsia="UD デジタル 教科書体 N-R"/>
          <w:sz w:val="22"/>
        </w:rPr>
        <w:t>　計画の進行管理（ＰＤＣＡ）のイメージ</w:t>
      </w:r>
    </w:p>
    <w:p>
      <w:pPr>
        <w:pStyle w:val="0"/>
        <w:rPr>
          <w:rFonts w:hint="default"/>
        </w:rPr>
      </w:pPr>
      <w:r>
        <w:rPr>
          <w:rFonts w:hint="eastAsia"/>
        </w:rPr>
        <mc:AlternateContent>
          <mc:Choice Requires="wpg">
            <w:drawing>
              <wp:anchor simplePos="0" relativeHeight="233" behindDoc="0" locked="0" layoutInCell="1" hidden="0" allowOverlap="1">
                <wp:simplePos x="0" y="0"/>
                <wp:positionH relativeFrom="column">
                  <wp:posOffset>1050925</wp:posOffset>
                </wp:positionH>
                <wp:positionV relativeFrom="paragraph">
                  <wp:posOffset>115570</wp:posOffset>
                </wp:positionV>
                <wp:extent cx="4214495" cy="3315970"/>
                <wp:effectExtent l="635" t="635" r="29845" b="10795"/>
                <wp:wrapNone/>
                <wp:docPr id="1284" name="オブジェクト 0"/>
                <a:graphic xmlns:a="http://schemas.openxmlformats.org/drawingml/2006/main">
                  <a:graphicData uri="http://schemas.microsoft.com/office/word/2010/wordprocessingGroup">
                    <wpg:wgp>
                      <wpg:cNvGrpSpPr/>
                      <wpg:grpSpPr>
                        <a:xfrm>
                          <a:off x="0" y="0"/>
                          <a:ext cx="4214495" cy="3315970"/>
                          <a:chOff x="1983" y="5476"/>
                          <a:chExt cx="6637" cy="5222"/>
                        </a:xfrm>
                      </wpg:grpSpPr>
                      <wpg:grpSp>
                        <wpg:cNvGrpSpPr/>
                        <wpg:grpSpPr>
                          <a:xfrm>
                            <a:off x="1992" y="5476"/>
                            <a:ext cx="2154" cy="1961"/>
                            <a:chOff x="1992" y="5476"/>
                            <a:chExt cx="2154" cy="1961"/>
                          </a:xfrm>
                        </wpg:grpSpPr>
                        <wps:wsp>
                          <wps:cNvPr id="1286" name="オブジェクト 0"/>
                          <wps:cNvSpPr/>
                          <wps:spPr>
                            <a:xfrm>
                              <a:off x="1992" y="6133"/>
                              <a:ext cx="2154" cy="1304"/>
                            </a:xfrm>
                            <a:prstGeom prst="roundRect">
                              <a:avLst/>
                            </a:prstGeom>
                            <a:solidFill>
                              <a:schemeClr val="bg1"/>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■計画の策定</w:t>
                                </w:r>
                              </w:p>
                              <w:p>
                                <w:pPr>
                                  <w:pStyle w:val="0"/>
                                  <w:jc w:val="center"/>
                                  <w:rPr>
                                    <w:rFonts w:hint="eastAsia"/>
                                  </w:rPr>
                                </w:pPr>
                                <w:r>
                                  <w:rPr>
                                    <w:rFonts w:hint="eastAsia" w:ascii="UD デジタル 教科書体 N-R" w:hAnsi="UD デジタル 教科書体 N-R" w:eastAsia="UD デジタル 教科書体 N-R"/>
                                    <w:color w:val="000000" w:themeColor="text1"/>
                                  </w:rPr>
                                  <w:t>■実施事業の選定</w:t>
                                </w:r>
                              </w:p>
                            </w:txbxContent>
                          </wps:txbx>
                          <wps:bodyPr vertOverflow="overflow" horzOverflow="overflow" anchor="ctr"/>
                        </wps:wsp>
                        <wps:wsp>
                          <wps:cNvPr id="1287" name="オブジェクト 0"/>
                          <wps:cNvSpPr/>
                          <wps:spPr>
                            <a:xfrm>
                              <a:off x="1992" y="5476"/>
                              <a:ext cx="2154" cy="1034"/>
                            </a:xfrm>
                            <a:prstGeom prst="roundRect">
                              <a:avLst/>
                            </a:prstGeom>
                            <a:solidFill>
                              <a:schemeClr val="tx1">
                                <a:lumMod val="50000"/>
                                <a:lumOff val="50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UD デジタル 教科書体 N-R" w:hAnsi="UD デジタル 教科書体 N-R" w:eastAsia="UD デジタル 教科書体 N-R"/>
                                    <w:b w:val="1"/>
                                    <w:sz w:val="22"/>
                                  </w:rPr>
                                </w:pPr>
                                <w:r>
                                  <w:rPr>
                                    <w:rFonts w:hint="eastAsia" w:ascii="UD デジタル 教科書体 N-R" w:hAnsi="UD デジタル 教科書体 N-R" w:eastAsia="UD デジタル 教科書体 N-R"/>
                                    <w:b w:val="1"/>
                                    <w:sz w:val="22"/>
                                  </w:rPr>
                                  <w:t>Ｐｌａｎ</w:t>
                                </w:r>
                              </w:p>
                              <w:p>
                                <w:pPr>
                                  <w:pStyle w:val="0"/>
                                  <w:jc w:val="center"/>
                                  <w:rPr>
                                    <w:rFonts w:hint="eastAsia"/>
                                  </w:rPr>
                                </w:pPr>
                                <w:r>
                                  <w:rPr>
                                    <w:rFonts w:hint="eastAsia" w:ascii="UD デジタル 教科書体 N-R" w:hAnsi="UD デジタル 教科書体 N-R" w:eastAsia="UD デジタル 教科書体 N-R"/>
                                    <w:b w:val="1"/>
                                    <w:sz w:val="22"/>
                                  </w:rPr>
                                  <w:t>（計画）</w:t>
                                </w:r>
                              </w:p>
                            </w:txbxContent>
                          </wps:txbx>
                          <wps:bodyPr vertOverflow="overflow" horzOverflow="overflow" wrap="square" anchor="ctr"/>
                        </wps:wsp>
                      </wpg:grpSp>
                      <wpg:grpSp>
                        <wpg:cNvGrpSpPr/>
                        <wpg:grpSpPr>
                          <a:xfrm>
                            <a:off x="6466" y="5476"/>
                            <a:ext cx="2154" cy="1961"/>
                            <a:chOff x="1992" y="5476"/>
                            <a:chExt cx="2154" cy="1961"/>
                          </a:xfrm>
                        </wpg:grpSpPr>
                        <wps:wsp>
                          <wps:cNvPr id="1289" name="オブジェクト 0"/>
                          <wps:cNvSpPr/>
                          <wps:spPr>
                            <a:xfrm>
                              <a:off x="1992" y="6133"/>
                              <a:ext cx="2154" cy="1304"/>
                            </a:xfrm>
                            <a:prstGeom prst="roundRect">
                              <a:avLst/>
                            </a:prstGeom>
                            <a:solidFill>
                              <a:schemeClr val="bg1"/>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実施</w:t>
                                </w:r>
                              </w:p>
                            </w:txbxContent>
                          </wps:txbx>
                          <wps:bodyPr vertOverflow="overflow" horzOverflow="overflow" anchor="ctr"/>
                        </wps:wsp>
                        <wps:wsp>
                          <wps:cNvPr id="1290" name="オブジェクト 0"/>
                          <wps:cNvSpPr/>
                          <wps:spPr>
                            <a:xfrm>
                              <a:off x="1992" y="5476"/>
                              <a:ext cx="2154" cy="1034"/>
                            </a:xfrm>
                            <a:prstGeom prst="roundRect">
                              <a:avLst/>
                            </a:prstGeom>
                            <a:solidFill>
                              <a:schemeClr val="tx1">
                                <a:lumMod val="50000"/>
                                <a:lumOff val="50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R" w:hAnsi="UD デジタル 教科書体 N-R" w:eastAsia="UD デジタル 教科書体 N-R"/>
                                    <w:b w:val="1"/>
                                    <w:sz w:val="22"/>
                                  </w:rPr>
                                  <w:t>Ｄｏ</w:t>
                                </w:r>
                              </w:p>
                              <w:p>
                                <w:pPr>
                                  <w:pStyle w:val="0"/>
                                  <w:jc w:val="center"/>
                                  <w:rPr>
                                    <w:rFonts w:hint="eastAsia"/>
                                  </w:rPr>
                                </w:pPr>
                                <w:r>
                                  <w:rPr>
                                    <w:rFonts w:hint="eastAsia" w:ascii="UD デジタル 教科書体 N-R" w:hAnsi="UD デジタル 教科書体 N-R" w:eastAsia="UD デジタル 教科書体 N-R"/>
                                    <w:b w:val="1"/>
                                    <w:sz w:val="22"/>
                                  </w:rPr>
                                  <w:t>（実施）</w:t>
                                </w:r>
                              </w:p>
                            </w:txbxContent>
                          </wps:txbx>
                          <wps:bodyPr vertOverflow="overflow" horzOverflow="overflow" anchor="ctr"/>
                        </wps:wsp>
                      </wpg:grpSp>
                      <wpg:grpSp>
                        <wpg:cNvGrpSpPr/>
                        <wpg:grpSpPr>
                          <a:xfrm>
                            <a:off x="6466" y="8737"/>
                            <a:ext cx="2154" cy="1961"/>
                            <a:chOff x="1992" y="5476"/>
                            <a:chExt cx="2154" cy="1961"/>
                          </a:xfrm>
                        </wpg:grpSpPr>
                        <wps:wsp>
                          <wps:cNvPr id="1292" name="オブジェクト 0"/>
                          <wps:cNvSpPr/>
                          <wps:spPr>
                            <a:xfrm>
                              <a:off x="1992" y="6133"/>
                              <a:ext cx="2154" cy="1304"/>
                            </a:xfrm>
                            <a:prstGeom prst="roundRect">
                              <a:avLst/>
                            </a:prstGeom>
                            <a:solidFill>
                              <a:schemeClr val="bg1"/>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点検・評価</w:t>
                                </w:r>
                              </w:p>
                            </w:txbxContent>
                          </wps:txbx>
                          <wps:bodyPr vertOverflow="overflow" horzOverflow="overflow" anchor="ctr"/>
                        </wps:wsp>
                        <wps:wsp>
                          <wps:cNvPr id="1293" name="オブジェクト 0"/>
                          <wps:cNvSpPr/>
                          <wps:spPr>
                            <a:xfrm>
                              <a:off x="1992" y="5476"/>
                              <a:ext cx="2154" cy="1034"/>
                            </a:xfrm>
                            <a:prstGeom prst="roundRect">
                              <a:avLst/>
                            </a:prstGeom>
                            <a:solidFill>
                              <a:schemeClr val="tx1">
                                <a:lumMod val="50000"/>
                                <a:lumOff val="50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R" w:hAnsi="UD デジタル 教科書体 N-R" w:eastAsia="UD デジタル 教科書体 N-R"/>
                                    <w:b w:val="1"/>
                                    <w:sz w:val="22"/>
                                  </w:rPr>
                                  <w:t>Ｃｈｅｃｋ</w:t>
                                </w:r>
                              </w:p>
                              <w:p>
                                <w:pPr>
                                  <w:pStyle w:val="0"/>
                                  <w:jc w:val="center"/>
                                  <w:rPr>
                                    <w:rFonts w:hint="eastAsia"/>
                                    <w:sz w:val="18"/>
                                  </w:rPr>
                                </w:pPr>
                                <w:r>
                                  <w:rPr>
                                    <w:rFonts w:hint="eastAsia" w:ascii="UD デジタル 教科書体 N-R" w:hAnsi="UD デジタル 教科書体 N-R" w:eastAsia="UD デジタル 教科書体 N-R"/>
                                    <w:b w:val="1"/>
                                    <w:sz w:val="22"/>
                                  </w:rPr>
                                  <w:t>（点検・評価</w:t>
                                </w:r>
                                <w:r>
                                  <w:rPr>
                                    <w:rFonts w:hint="eastAsia" w:ascii="UD デジタル 教科書体 N-R" w:hAnsi="UD デジタル 教科書体 N-R" w:eastAsia="UD デジタル 教科書体 N-R"/>
                                    <w:b w:val="1"/>
                                    <w:sz w:val="22"/>
                                  </w:rPr>
                                  <w:t>)</w:t>
                                </w:r>
                              </w:p>
                              <w:p>
                                <w:pPr>
                                  <w:pStyle w:val="0"/>
                                  <w:jc w:val="center"/>
                                  <w:rPr>
                                    <w:rFonts w:hint="eastAsia"/>
                                  </w:rPr>
                                </w:pPr>
                              </w:p>
                            </w:txbxContent>
                          </wps:txbx>
                          <wps:bodyPr vertOverflow="overflow" horzOverflow="overflow" anchor="ctr"/>
                        </wps:wsp>
                      </wpg:grpSp>
                      <wpg:grpSp>
                        <wpg:cNvGrpSpPr/>
                        <wpg:grpSpPr>
                          <a:xfrm>
                            <a:off x="1983" y="8737"/>
                            <a:ext cx="2154" cy="1961"/>
                            <a:chOff x="1992" y="5476"/>
                            <a:chExt cx="2154" cy="1961"/>
                          </a:xfrm>
                        </wpg:grpSpPr>
                        <wps:wsp>
                          <wps:cNvPr id="1295" name="オブジェクト 0"/>
                          <wps:cNvSpPr/>
                          <wps:spPr>
                            <a:xfrm>
                              <a:off x="1992" y="6133"/>
                              <a:ext cx="2154" cy="1304"/>
                            </a:xfrm>
                            <a:prstGeom prst="roundRect">
                              <a:avLst/>
                            </a:prstGeom>
                            <a:solidFill>
                              <a:schemeClr val="bg1"/>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見直し・改善</w:t>
                                </w:r>
                              </w:p>
                            </w:txbxContent>
                          </wps:txbx>
                          <wps:bodyPr vertOverflow="overflow" horzOverflow="overflow" anchor="ctr"/>
                        </wps:wsp>
                        <wps:wsp>
                          <wps:cNvPr id="1296" name="オブジェクト 0"/>
                          <wps:cNvSpPr/>
                          <wps:spPr>
                            <a:xfrm>
                              <a:off x="1992" y="5476"/>
                              <a:ext cx="2154" cy="1034"/>
                            </a:xfrm>
                            <a:prstGeom prst="roundRect">
                              <a:avLst/>
                            </a:prstGeom>
                            <a:solidFill>
                              <a:schemeClr val="tx1">
                                <a:lumMod val="50000"/>
                                <a:lumOff val="50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UD デジタル 教科書体 N-R" w:hAnsi="UD デジタル 教科書体 N-R" w:eastAsia="UD デジタル 教科書体 N-R"/>
                                    <w:b w:val="1"/>
                                    <w:sz w:val="22"/>
                                  </w:rPr>
                                  <w:t>Ａｃｔ</w:t>
                                </w:r>
                                <w:r>
                                  <w:rPr>
                                    <w:rFonts w:hint="eastAsia" w:ascii="UD デジタル 教科書体 N-R" w:hAnsi="UD デジタル 教科書体 N-R" w:eastAsia="UD デジタル 教科書体 N-R"/>
                                    <w:b w:val="1"/>
                                    <w:sz w:val="22"/>
                                  </w:rPr>
                                  <w:t>i</w:t>
                                </w:r>
                                <w:r>
                                  <w:rPr>
                                    <w:rFonts w:hint="eastAsia" w:ascii="UD デジタル 教科書体 N-R" w:hAnsi="UD デジタル 教科書体 N-R" w:eastAsia="UD デジタル 教科書体 N-R"/>
                                    <w:b w:val="1"/>
                                    <w:sz w:val="22"/>
                                  </w:rPr>
                                  <w:t>ｏ</w:t>
                                </w:r>
                                <w:r>
                                  <w:rPr>
                                    <w:rFonts w:hint="eastAsia" w:ascii="UD デジタル 教科書体 N-R" w:hAnsi="UD デジタル 教科書体 N-R" w:eastAsia="UD デジタル 教科書体 N-R"/>
                                    <w:b w:val="1"/>
                                    <w:sz w:val="22"/>
                                  </w:rPr>
                                  <w:t>n</w:t>
                                </w:r>
                              </w:p>
                              <w:p>
                                <w:pPr>
                                  <w:pStyle w:val="0"/>
                                  <w:jc w:val="center"/>
                                  <w:rPr>
                                    <w:rFonts w:hint="eastAsia"/>
                                    <w:sz w:val="18"/>
                                  </w:rPr>
                                </w:pPr>
                                <w:r>
                                  <w:rPr>
                                    <w:rFonts w:hint="eastAsia" w:ascii="UD デジタル 教科書体 N-R" w:hAnsi="UD デジタル 教科書体 N-R" w:eastAsia="UD デジタル 教科書体 N-R"/>
                                    <w:b w:val="1"/>
                                    <w:sz w:val="18"/>
                                  </w:rPr>
                                  <w:t>（改善に向けた行動</w:t>
                                </w:r>
                                <w:r>
                                  <w:rPr>
                                    <w:rFonts w:hint="eastAsia" w:ascii="UD デジタル 教科書体 N-R" w:hAnsi="UD デジタル 教科書体 N-R" w:eastAsia="UD デジタル 教科書体 N-R"/>
                                    <w:b w:val="1"/>
                                    <w:sz w:val="18"/>
                                  </w:rPr>
                                  <w:t>)</w:t>
                                </w:r>
                              </w:p>
                              <w:p>
                                <w:pPr>
                                  <w:pStyle w:val="0"/>
                                  <w:jc w:val="center"/>
                                  <w:rPr>
                                    <w:rFonts w:hint="eastAsia"/>
                                  </w:rPr>
                                </w:pPr>
                              </w:p>
                            </w:txbxContent>
                          </wps:txbx>
                          <wps:bodyPr vertOverflow="overflow" horzOverflow="overflow" anchor="ctr"/>
                        </wps:wsp>
                      </wpg:grpSp>
                      <wps:wsp>
                        <wps:cNvPr id="1297" name="オブジェクト 0"/>
                        <wps:cNvSpPr/>
                        <wps:spPr>
                          <a:xfrm>
                            <a:off x="3172" y="7484"/>
                            <a:ext cx="4195" cy="1191"/>
                          </a:xfrm>
                          <a:prstGeom prst="ellipse">
                            <a:avLst/>
                          </a:prstGeom>
                          <a:no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0" w:lineRule="atLeast"/>
                                <w:jc w:val="center"/>
                                <w:rPr>
                                  <w:rFonts w:hint="eastAsia" w:ascii="UD デジタル 教科書体 N-R" w:hAnsi="UD デジタル 教科書体 N-R" w:eastAsia="UD デジタル 教科書体 N-R"/>
                                  <w:b w:val="1"/>
                                  <w:color w:val="000000" w:themeColor="text1"/>
                                  <w:sz w:val="24"/>
                                </w:rPr>
                              </w:pPr>
                              <w:r>
                                <w:rPr>
                                  <w:rFonts w:hint="eastAsia" w:ascii="UD デジタル 教科書体 N-R" w:hAnsi="UD デジタル 教科書体 N-R" w:eastAsia="UD デジタル 教科書体 N-R"/>
                                  <w:b w:val="1"/>
                                  <w:color w:val="000000" w:themeColor="text1"/>
                                  <w:sz w:val="24"/>
                                </w:rPr>
                                <w:t>ＰＤＣＡサイクルによる</w:t>
                              </w:r>
                            </w:p>
                            <w:p>
                              <w:pPr>
                                <w:pStyle w:val="0"/>
                                <w:spacing w:line="0" w:lineRule="atLeast"/>
                                <w:jc w:val="center"/>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b w:val="1"/>
                                  <w:color w:val="000000" w:themeColor="text1"/>
                                  <w:sz w:val="24"/>
                                </w:rPr>
                                <w:t>計画の進行管理</w:t>
                              </w:r>
                            </w:p>
                          </w:txbxContent>
                        </wps:txbx>
                        <wps:bodyPr vertOverflow="overflow" horzOverflow="overflow" wrap="square" anchor="ctr"/>
                      </wps:wsp>
                      <wps:wsp>
                        <wps:cNvPr id="1298" name="オブジェクト 0"/>
                        <wps:cNvSpPr/>
                        <wps:spPr>
                          <a:xfrm>
                            <a:off x="4440" y="6191"/>
                            <a:ext cx="1752" cy="567"/>
                          </a:xfrm>
                          <a:prstGeom prst="rightArrow">
                            <a:avLst/>
                          </a:prstGeom>
                          <a:solidFill>
                            <a:schemeClr val="tx1">
                              <a:lumMod val="65000"/>
                              <a:lumOff val="35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299" name="オブジェクト 0"/>
                        <wps:cNvSpPr/>
                        <wps:spPr>
                          <a:xfrm rot="10800000">
                            <a:off x="4440" y="9469"/>
                            <a:ext cx="1752" cy="567"/>
                          </a:xfrm>
                          <a:prstGeom prst="rightArrow">
                            <a:avLst/>
                          </a:prstGeom>
                          <a:solidFill>
                            <a:schemeClr val="tx1">
                              <a:lumMod val="65000"/>
                              <a:lumOff val="35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300" name="オブジェクト 0"/>
                        <wps:cNvSpPr/>
                        <wps:spPr>
                          <a:xfrm rot="5400000">
                            <a:off x="7111" y="7798"/>
                            <a:ext cx="1020" cy="567"/>
                          </a:xfrm>
                          <a:prstGeom prst="rightArrow">
                            <a:avLst/>
                          </a:prstGeom>
                          <a:solidFill>
                            <a:schemeClr val="tx1">
                              <a:lumMod val="65000"/>
                              <a:lumOff val="35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301" name="オブジェクト 0"/>
                        <wps:cNvSpPr/>
                        <wps:spPr>
                          <a:xfrm rot="16200000">
                            <a:off x="2418" y="7784"/>
                            <a:ext cx="1020" cy="567"/>
                          </a:xfrm>
                          <a:prstGeom prst="rightArrow">
                            <a:avLst/>
                          </a:prstGeom>
                          <a:solidFill>
                            <a:schemeClr val="tx1">
                              <a:lumMod val="65000"/>
                              <a:lumOff val="35000"/>
                            </a:schemeClr>
                          </a:solidFill>
                          <a:ln w="12700" cap="flat" cmpd="sng" algn="ctr">
                            <a:solidFill>
                              <a:schemeClr val="tx1">
                                <a:lumMod val="65000"/>
                                <a:lumOff val="3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9.1pt;mso-position-vertical-relative:text;mso-position-horizontal-relative:text;position:absolute;height:261.10000000000002pt;width:331.85pt;margin-left:82.75pt;z-index:233;" coordsize="6637,5222" coordorigin="1983,5476" o:spid="_x0000_s1284" o:allowincell="t" o:allowoverlap="t">
                <v:group id="_x0000_s1285" style="height:1961;width:2154;top:5476;left:1992;position:absolute;" coordsize="2154,1961" coordorigin="1992,5476">
                  <v:roundrect id="オブジェクト 0" style="height:1304;width:2154;top:6133;left:1992;v-text-anchor:middle;position:absolute;" o:spid="_x0000_s1286" filled="t" fillcolor="#ffffff [3212]" stroked="t" strokecolor="#595959 [2109]" strokeweight="1pt" o:spt="2" arcsize="10923f">
                    <v:fill/>
                    <v:stroke linestyle="single" miterlimit="8" endcap="flat" dashstyle="solid" filltype="solid"/>
                    <v:textbox style="layout-flow:horizontal;">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■計画の策定</w:t>
                          </w:r>
                        </w:p>
                        <w:p>
                          <w:pPr>
                            <w:pStyle w:val="0"/>
                            <w:jc w:val="center"/>
                            <w:rPr>
                              <w:rFonts w:hint="eastAsia"/>
                            </w:rPr>
                          </w:pPr>
                          <w:r>
                            <w:rPr>
                              <w:rFonts w:hint="eastAsia" w:ascii="UD デジタル 教科書体 N-R" w:hAnsi="UD デジタル 教科書体 N-R" w:eastAsia="UD デジタル 教科書体 N-R"/>
                              <w:color w:val="000000" w:themeColor="text1"/>
                            </w:rPr>
                            <w:t>■実施事業の選定</w:t>
                          </w:r>
                        </w:p>
                      </w:txbxContent>
                    </v:textbox>
                    <v:imagedata o:title=""/>
                    <w10:wrap type="none" anchorx="text" anchory="text"/>
                  </v:roundrect>
                  <v:roundrect id="オブジェクト 0" style="height:1034;width:2154;top:5476;left:1992;v-text-anchor:middle;position:absolute;" o:spid="_x0000_s1287" filled="t" fillcolor="#808080 [1629]" stroked="t" strokecolor="#595959 [2109]" strokeweight="1pt" o:spt="2" arcsize="10923f">
                    <v:fill/>
                    <v:stroke linestyle="single" miterlimit="8" endcap="flat" dashstyle="solid" filltype="solid"/>
                    <v:textbox style="layout-flow:horizontal;">
                      <w:txbxContent>
                        <w:p>
                          <w:pPr>
                            <w:pStyle w:val="0"/>
                            <w:jc w:val="center"/>
                            <w:rPr>
                              <w:rFonts w:hint="eastAsia" w:ascii="UD デジタル 教科書体 N-R" w:hAnsi="UD デジタル 教科書体 N-R" w:eastAsia="UD デジタル 教科書体 N-R"/>
                              <w:b w:val="1"/>
                              <w:sz w:val="22"/>
                            </w:rPr>
                          </w:pPr>
                          <w:r>
                            <w:rPr>
                              <w:rFonts w:hint="eastAsia" w:ascii="UD デジタル 教科書体 N-R" w:hAnsi="UD デジタル 教科書体 N-R" w:eastAsia="UD デジタル 教科書体 N-R"/>
                              <w:b w:val="1"/>
                              <w:sz w:val="22"/>
                            </w:rPr>
                            <w:t>Ｐｌａｎ</w:t>
                          </w:r>
                        </w:p>
                        <w:p>
                          <w:pPr>
                            <w:pStyle w:val="0"/>
                            <w:jc w:val="center"/>
                            <w:rPr>
                              <w:rFonts w:hint="eastAsia"/>
                            </w:rPr>
                          </w:pPr>
                          <w:r>
                            <w:rPr>
                              <w:rFonts w:hint="eastAsia" w:ascii="UD デジタル 教科書体 N-R" w:hAnsi="UD デジタル 教科書体 N-R" w:eastAsia="UD デジタル 教科書体 N-R"/>
                              <w:b w:val="1"/>
                              <w:sz w:val="22"/>
                            </w:rPr>
                            <w:t>（計画）</w:t>
                          </w:r>
                        </w:p>
                      </w:txbxContent>
                    </v:textbox>
                    <v:imagedata o:title=""/>
                    <w10:wrap type="none" anchorx="text" anchory="text"/>
                  </v:roundrect>
                  <w10:wrap type="none" anchorx="text" anchory="text"/>
                </v:group>
                <v:group id="_x0000_s1288" style="height:1961;width:2154;top:5476;left:6466;position:absolute;" coordsize="2154,1961" coordorigin="1992,5476">
                  <v:roundrect id="オブジェクト 0" style="height:1304;width:2154;top:6133;left:1992;v-text-anchor:middle;position:absolute;" o:spid="_x0000_s1289" filled="t" fillcolor="#ffffff [3212]" stroked="t" strokecolor="#595959 [2109]" strokeweight="1pt" o:spt="2" arcsize="10923f">
                    <v:fill/>
                    <v:stroke linestyle="single" miterlimit="8" endcap="flat" dashstyle="solid" filltype="solid"/>
                    <v:textbox style="layout-flow:horizontal;">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実施</w:t>
                          </w:r>
                        </w:p>
                      </w:txbxContent>
                    </v:textbox>
                    <v:imagedata o:title=""/>
                    <w10:wrap type="none" anchorx="text" anchory="text"/>
                  </v:roundrect>
                  <v:roundrect id="オブジェクト 0" style="height:1034;width:2154;top:5476;left:1992;v-text-anchor:middle;position:absolute;" o:spid="_x0000_s1290" filled="t" fillcolor="#808080 [1629]" stroked="t" strokecolor="#595959 [2109]" strokeweight="1pt" o:spt="2" arcsize="10923f">
                    <v:fill/>
                    <v:stroke linestyle="single" miterlimit="8" endcap="flat" dashstyle="solid" filltype="solid"/>
                    <v:textbox style="layout-flow:horizontal;">
                      <w:txbxContent>
                        <w:p>
                          <w:pPr>
                            <w:pStyle w:val="0"/>
                            <w:jc w:val="center"/>
                            <w:rPr>
                              <w:rFonts w:hint="eastAsia"/>
                            </w:rPr>
                          </w:pPr>
                          <w:r>
                            <w:rPr>
                              <w:rFonts w:hint="eastAsia" w:ascii="UD デジタル 教科書体 N-R" w:hAnsi="UD デジタル 教科書体 N-R" w:eastAsia="UD デジタル 教科書体 N-R"/>
                              <w:b w:val="1"/>
                              <w:sz w:val="22"/>
                            </w:rPr>
                            <w:t>Ｄｏ</w:t>
                          </w:r>
                        </w:p>
                        <w:p>
                          <w:pPr>
                            <w:pStyle w:val="0"/>
                            <w:jc w:val="center"/>
                            <w:rPr>
                              <w:rFonts w:hint="eastAsia"/>
                            </w:rPr>
                          </w:pPr>
                          <w:r>
                            <w:rPr>
                              <w:rFonts w:hint="eastAsia" w:ascii="UD デジタル 教科書体 N-R" w:hAnsi="UD デジタル 教科書体 N-R" w:eastAsia="UD デジタル 教科書体 N-R"/>
                              <w:b w:val="1"/>
                              <w:sz w:val="22"/>
                            </w:rPr>
                            <w:t>（実施）</w:t>
                          </w:r>
                        </w:p>
                      </w:txbxContent>
                    </v:textbox>
                    <v:imagedata o:title=""/>
                    <w10:wrap type="none" anchorx="text" anchory="text"/>
                  </v:roundrect>
                  <w10:wrap type="none" anchorx="text" anchory="text"/>
                </v:group>
                <v:group id="_x0000_s1291" style="height:1961;width:2154;top:8737;left:6466;position:absolute;" coordsize="2154,1961" coordorigin="1992,5476">
                  <v:roundrect id="オブジェクト 0" style="height:1304;width:2154;top:6133;left:1992;v-text-anchor:middle;position:absolute;" o:spid="_x0000_s1292" filled="t" fillcolor="#ffffff [3212]" stroked="t" strokecolor="#595959 [2109]" strokeweight="1pt" o:spt="2" arcsize="10923f">
                    <v:fill/>
                    <v:stroke linestyle="single" miterlimit="8" endcap="flat" dashstyle="solid" filltype="solid"/>
                    <v:textbox style="layout-flow:horizontal;">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点検・評価</w:t>
                          </w:r>
                        </w:p>
                      </w:txbxContent>
                    </v:textbox>
                    <v:imagedata o:title=""/>
                    <w10:wrap type="none" anchorx="text" anchory="text"/>
                  </v:roundrect>
                  <v:roundrect id="オブジェクト 0" style="height:1034;width:2154;top:5476;left:1992;v-text-anchor:middle;position:absolute;" o:spid="_x0000_s1293" filled="t" fillcolor="#808080 [1629]" stroked="t" strokecolor="#595959 [2109]" strokeweight="1pt" o:spt="2" arcsize="10923f">
                    <v:fill/>
                    <v:stroke linestyle="single" miterlimit="8" endcap="flat" dashstyle="solid" filltype="solid"/>
                    <v:textbox style="layout-flow:horizontal;">
                      <w:txbxContent>
                        <w:p>
                          <w:pPr>
                            <w:pStyle w:val="0"/>
                            <w:jc w:val="center"/>
                            <w:rPr>
                              <w:rFonts w:hint="eastAsia"/>
                            </w:rPr>
                          </w:pPr>
                          <w:r>
                            <w:rPr>
                              <w:rFonts w:hint="eastAsia" w:ascii="UD デジタル 教科書体 N-R" w:hAnsi="UD デジタル 教科書体 N-R" w:eastAsia="UD デジタル 教科書体 N-R"/>
                              <w:b w:val="1"/>
                              <w:sz w:val="22"/>
                            </w:rPr>
                            <w:t>Ｃｈｅｃｋ</w:t>
                          </w:r>
                        </w:p>
                        <w:p>
                          <w:pPr>
                            <w:pStyle w:val="0"/>
                            <w:jc w:val="center"/>
                            <w:rPr>
                              <w:rFonts w:hint="eastAsia"/>
                              <w:sz w:val="18"/>
                            </w:rPr>
                          </w:pPr>
                          <w:r>
                            <w:rPr>
                              <w:rFonts w:hint="eastAsia" w:ascii="UD デジタル 教科書体 N-R" w:hAnsi="UD デジタル 教科書体 N-R" w:eastAsia="UD デジタル 教科書体 N-R"/>
                              <w:b w:val="1"/>
                              <w:sz w:val="22"/>
                            </w:rPr>
                            <w:t>（点検・評価</w:t>
                          </w:r>
                          <w:r>
                            <w:rPr>
                              <w:rFonts w:hint="eastAsia" w:ascii="UD デジタル 教科書体 N-R" w:hAnsi="UD デジタル 教科書体 N-R" w:eastAsia="UD デジタル 教科書体 N-R"/>
                              <w:b w:val="1"/>
                              <w:sz w:val="22"/>
                            </w:rPr>
                            <w:t>)</w:t>
                          </w:r>
                        </w:p>
                        <w:p>
                          <w:pPr>
                            <w:pStyle w:val="0"/>
                            <w:jc w:val="center"/>
                            <w:rPr>
                              <w:rFonts w:hint="eastAsia"/>
                            </w:rPr>
                          </w:pPr>
                        </w:p>
                      </w:txbxContent>
                    </v:textbox>
                    <v:imagedata o:title=""/>
                    <w10:wrap type="none" anchorx="text" anchory="text"/>
                  </v:roundrect>
                  <w10:wrap type="none" anchorx="text" anchory="text"/>
                </v:group>
                <v:group id="_x0000_s1294" style="height:1961;width:2154;top:8737;left:1983;position:absolute;" coordsize="2154,1961" coordorigin="1992,5476">
                  <v:roundrect id="オブジェクト 0" style="height:1304;width:2154;top:6133;left:1992;v-text-anchor:middle;position:absolute;" o:spid="_x0000_s1295" filled="t" fillcolor="#ffffff [3212]" stroked="t" strokecolor="#595959 [2109]" strokeweight="1pt" o:spt="2" arcsize="10923f">
                    <v:fill/>
                    <v:stroke linestyle="single" miterlimit="8" endcap="flat" dashstyle="solid" filltype="solid"/>
                    <v:textbox style="layout-flow:horizontal;">
                      <w:txbxContent>
                        <w:p>
                          <w:pPr>
                            <w:pStyle w:val="0"/>
                            <w:jc w:val="both"/>
                            <w:rPr>
                              <w:rFonts w:hint="eastAsia"/>
                            </w:rPr>
                          </w:pPr>
                        </w:p>
                        <w:p>
                          <w:pPr>
                            <w:pStyle w:val="0"/>
                            <w:jc w:val="center"/>
                            <w:rPr>
                              <w:rFonts w:hint="eastAsia"/>
                            </w:rPr>
                          </w:pPr>
                          <w:r>
                            <w:rPr>
                              <w:rFonts w:hint="eastAsia" w:ascii="UD デジタル 教科書体 N-R" w:hAnsi="UD デジタル 教科書体 N-R" w:eastAsia="UD デジタル 教科書体 N-R"/>
                              <w:color w:val="000000" w:themeColor="text1"/>
                            </w:rPr>
                            <w:t>■施策・事業の</w:t>
                          </w:r>
                        </w:p>
                        <w:p>
                          <w:pPr>
                            <w:pStyle w:val="0"/>
                            <w:jc w:val="center"/>
                            <w:rPr>
                              <w:rFonts w:hint="eastAsia"/>
                            </w:rPr>
                          </w:pPr>
                          <w:r>
                            <w:rPr>
                              <w:rFonts w:hint="eastAsia" w:ascii="UD デジタル 教科書体 N-R" w:hAnsi="UD デジタル 教科書体 N-R" w:eastAsia="UD デジタル 教科書体 N-R"/>
                              <w:color w:val="000000" w:themeColor="text1"/>
                            </w:rPr>
                            <w:t>見直し・改善</w:t>
                          </w:r>
                        </w:p>
                      </w:txbxContent>
                    </v:textbox>
                    <v:imagedata o:title=""/>
                    <w10:wrap type="none" anchorx="text" anchory="text"/>
                  </v:roundrect>
                  <v:roundrect id="オブジェクト 0" style="height:1034;width:2154;top:5476;left:1992;v-text-anchor:middle;position:absolute;" o:spid="_x0000_s1296" filled="t" fillcolor="#808080 [1629]" stroked="t" strokecolor="#595959 [2109]" strokeweight="1pt" o:spt="2" arcsize="10923f">
                    <v:fill/>
                    <v:stroke linestyle="single" miterlimit="8" endcap="flat" dashstyle="solid" filltype="solid"/>
                    <v:textbox style="layout-flow:horizontal;">
                      <w:txbxContent>
                        <w:p>
                          <w:pPr>
                            <w:pStyle w:val="0"/>
                            <w:jc w:val="center"/>
                            <w:rPr>
                              <w:rFonts w:hint="eastAsia"/>
                            </w:rPr>
                          </w:pPr>
                          <w:r>
                            <w:rPr>
                              <w:rFonts w:hint="eastAsia" w:ascii="UD デジタル 教科書体 N-R" w:hAnsi="UD デジタル 教科書体 N-R" w:eastAsia="UD デジタル 教科書体 N-R"/>
                              <w:b w:val="1"/>
                              <w:sz w:val="22"/>
                            </w:rPr>
                            <w:t>Ａｃｔ</w:t>
                          </w:r>
                          <w:r>
                            <w:rPr>
                              <w:rFonts w:hint="eastAsia" w:ascii="UD デジタル 教科書体 N-R" w:hAnsi="UD デジタル 教科書体 N-R" w:eastAsia="UD デジタル 教科書体 N-R"/>
                              <w:b w:val="1"/>
                              <w:sz w:val="22"/>
                            </w:rPr>
                            <w:t>i</w:t>
                          </w:r>
                          <w:r>
                            <w:rPr>
                              <w:rFonts w:hint="eastAsia" w:ascii="UD デジタル 教科書体 N-R" w:hAnsi="UD デジタル 教科書体 N-R" w:eastAsia="UD デジタル 教科書体 N-R"/>
                              <w:b w:val="1"/>
                              <w:sz w:val="22"/>
                            </w:rPr>
                            <w:t>ｏ</w:t>
                          </w:r>
                          <w:r>
                            <w:rPr>
                              <w:rFonts w:hint="eastAsia" w:ascii="UD デジタル 教科書体 N-R" w:hAnsi="UD デジタル 教科書体 N-R" w:eastAsia="UD デジタル 教科書体 N-R"/>
                              <w:b w:val="1"/>
                              <w:sz w:val="22"/>
                            </w:rPr>
                            <w:t>n</w:t>
                          </w:r>
                        </w:p>
                        <w:p>
                          <w:pPr>
                            <w:pStyle w:val="0"/>
                            <w:jc w:val="center"/>
                            <w:rPr>
                              <w:rFonts w:hint="eastAsia"/>
                              <w:sz w:val="18"/>
                            </w:rPr>
                          </w:pPr>
                          <w:r>
                            <w:rPr>
                              <w:rFonts w:hint="eastAsia" w:ascii="UD デジタル 教科書体 N-R" w:hAnsi="UD デジタル 教科書体 N-R" w:eastAsia="UD デジタル 教科書体 N-R"/>
                              <w:b w:val="1"/>
                              <w:sz w:val="18"/>
                            </w:rPr>
                            <w:t>（改善に向けた行動</w:t>
                          </w:r>
                          <w:r>
                            <w:rPr>
                              <w:rFonts w:hint="eastAsia" w:ascii="UD デジタル 教科書体 N-R" w:hAnsi="UD デジタル 教科書体 N-R" w:eastAsia="UD デジタル 教科書体 N-R"/>
                              <w:b w:val="1"/>
                              <w:sz w:val="18"/>
                            </w:rPr>
                            <w:t>)</w:t>
                          </w:r>
                        </w:p>
                        <w:p>
                          <w:pPr>
                            <w:pStyle w:val="0"/>
                            <w:jc w:val="center"/>
                            <w:rPr>
                              <w:rFonts w:hint="eastAsia"/>
                            </w:rPr>
                          </w:pPr>
                        </w:p>
                      </w:txbxContent>
                    </v:textbox>
                    <v:imagedata o:title=""/>
                    <w10:wrap type="none" anchorx="text" anchory="text"/>
                  </v:roundrect>
                  <w10:wrap type="none" anchorx="text" anchory="text"/>
                </v:group>
                <v:oval id="オブジェクト 0" style="height:1191;width:4195;top:7484;left:3172;v-text-anchor:middle;position:absolute;" o:spid="_x0000_s1297" filled="f" stroked="t" strokecolor="#595959 [2109]" strokeweight="1pt" o:spt="3">
                  <v:fill/>
                  <v:stroke linestyle="single" miterlimit="8" endcap="flat" dashstyle="solid" filltype="solid"/>
                  <v:textbox style="layout-flow:horizontal;">
                    <w:txbxContent>
                      <w:p>
                        <w:pPr>
                          <w:pStyle w:val="0"/>
                          <w:spacing w:line="0" w:lineRule="atLeast"/>
                          <w:jc w:val="center"/>
                          <w:rPr>
                            <w:rFonts w:hint="eastAsia" w:ascii="UD デジタル 教科書体 N-R" w:hAnsi="UD デジタル 教科書体 N-R" w:eastAsia="UD デジタル 教科書体 N-R"/>
                            <w:b w:val="1"/>
                            <w:color w:val="000000" w:themeColor="text1"/>
                            <w:sz w:val="24"/>
                          </w:rPr>
                        </w:pPr>
                        <w:r>
                          <w:rPr>
                            <w:rFonts w:hint="eastAsia" w:ascii="UD デジタル 教科書体 N-R" w:hAnsi="UD デジタル 教科書体 N-R" w:eastAsia="UD デジタル 教科書体 N-R"/>
                            <w:b w:val="1"/>
                            <w:color w:val="000000" w:themeColor="text1"/>
                            <w:sz w:val="24"/>
                          </w:rPr>
                          <w:t>ＰＤＣＡサイクルによる</w:t>
                        </w:r>
                      </w:p>
                      <w:p>
                        <w:pPr>
                          <w:pStyle w:val="0"/>
                          <w:spacing w:line="0" w:lineRule="atLeast"/>
                          <w:jc w:val="center"/>
                          <w:rPr>
                            <w:rFonts w:hint="eastAsia" w:ascii="UD デジタル 教科書体 N-R" w:hAnsi="UD デジタル 教科書体 N-R" w:eastAsia="UD デジタル 教科書体 N-R"/>
                            <w:color w:val="000000" w:themeColor="text1"/>
                            <w:sz w:val="24"/>
                          </w:rPr>
                        </w:pPr>
                        <w:r>
                          <w:rPr>
                            <w:rFonts w:hint="eastAsia" w:ascii="UD デジタル 教科書体 N-R" w:hAnsi="UD デジタル 教科書体 N-R" w:eastAsia="UD デジタル 教科書体 N-R"/>
                            <w:b w:val="1"/>
                            <w:color w:val="000000" w:themeColor="text1"/>
                            <w:sz w:val="24"/>
                          </w:rPr>
                          <w:t>計画の進行管理</w:t>
                        </w:r>
                      </w:p>
                    </w:txbxContent>
                  </v:textbox>
                  <v:imagedata o:title=""/>
                  <w10:wrap type="none" anchorx="text" anchory="text"/>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height:567;width:1752;top:6191;left:4440;position:absolute;" o:spid="_x0000_s1298" filled="t" fillcolor="#595959 [2109]" stroked="t" strokecolor="#595959 [2109]" strokeweight="1pt" o:spt="13" type="#_x0000_t13" adj="10800,5400">
                  <v:fill/>
                  <v:stroke linestyle="single" miterlimit="8" endcap="flat" dashstyle="solid" filltype="solid"/>
                  <v:textbox style="layout-flow:horizontal;"/>
                  <v:imagedata o:title=""/>
                  <w10:wrap type="none" anchorx="text" anchory="text"/>
                </v:shape>
                <v:shape id="オブジェクト 0" style="height:567;width:1752;top:9469;left:4440;position:absolute;rotation:180;" o:spid="_x0000_s1299" filled="t" fillcolor="#595959 [2109]" stroked="t" strokecolor="#595959 [2109]" strokeweight="1pt" o:spt="13" type="#_x0000_t13" adj="10800,5400">
                  <v:fill/>
                  <v:stroke linestyle="single" miterlimit="8" endcap="flat" dashstyle="solid" filltype="solid"/>
                  <v:textbox style="layout-flow:horizontal;"/>
                  <v:imagedata o:title=""/>
                  <w10:wrap type="none" anchorx="text" anchory="text"/>
                </v:shape>
                <v:shape id="オブジェクト 0" style="height:567;width:1020;top:7798;left:7111;position:absolute;rotation:90;" o:spid="_x0000_s1300" filled="t" fillcolor="#595959 [2109]" stroked="t" strokecolor="#595959 [2109]" strokeweight="1pt" o:spt="13" type="#_x0000_t13" adj="10800,5400">
                  <v:fill/>
                  <v:stroke linestyle="single" miterlimit="8" endcap="flat" dashstyle="solid" filltype="solid"/>
                  <v:textbox style="layout-flow:horizontal;"/>
                  <v:imagedata o:title=""/>
                  <w10:wrap type="none" anchorx="text" anchory="text"/>
                </v:shape>
                <v:shape id="オブジェクト 0" style="height:567;width:1020;top:7784;left:2418;position:absolute;rotation:270;" o:spid="_x0000_s1301" filled="t" fillcolor="#595959 [2109]" stroked="t" strokecolor="#595959 [2109]" strokeweight="1pt" o:spt="13" type="#_x0000_t13" adj="10800,5400">
                  <v:fill/>
                  <v:stroke linestyle="single" miterlimit="8" endcap="flat" dashstyle="solid" filltype="solid"/>
                  <v:textbox style="layout-flow:horizontal;"/>
                  <v:imagedata o:title=""/>
                  <w10:wrap type="none" anchorx="text" anchory="text"/>
                </v:shap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spacing w:line="100" w:lineRule="exact"/>
        <w:rPr>
          <w:rFonts w:hint="default"/>
        </w:rPr>
      </w:pPr>
      <w:r>
        <w:rPr>
          <w:rFonts w:hint="default"/>
        </w:rPr>
        <w:drawing>
          <wp:anchor distT="0" distB="0" distL="114300" distR="114300" simplePos="0" relativeHeight="19" behindDoc="1" locked="1" layoutInCell="1" hidden="0" allowOverlap="1">
            <wp:simplePos x="0" y="0"/>
            <wp:positionH relativeFrom="column">
              <wp:posOffset>-226695</wp:posOffset>
            </wp:positionH>
            <wp:positionV relativeFrom="paragraph">
              <wp:posOffset>2887980</wp:posOffset>
            </wp:positionV>
            <wp:extent cx="1286510" cy="1089660"/>
            <wp:effectExtent l="0" t="0" r="0" b="0"/>
            <wp:wrapNone/>
            <wp:docPr id="1302" name="Picture 5"/>
            <a:graphic xmlns:a="http://schemas.openxmlformats.org/drawingml/2006/main">
              <a:graphicData uri="http://schemas.openxmlformats.org/drawingml/2006/picture">
                <pic:pic xmlns:pic="http://schemas.openxmlformats.org/drawingml/2006/picture">
                  <pic:nvPicPr>
                    <pic:cNvPr id="1302" name="Picture 5"/>
                    <pic:cNvPicPr>
                      <a:picLocks noChangeAspect="1" noChangeArrowheads="1"/>
                    </pic:cNvPicPr>
                  </pic:nvPicPr>
                  <pic:blipFill>
                    <a:blip r:embed="rId7"/>
                    <a:stretch>
                      <a:fillRect/>
                    </a:stretch>
                  </pic:blipFill>
                  <pic:spPr>
                    <a:xfrm>
                      <a:off x="0" y="0"/>
                      <a:ext cx="1286510" cy="1089660"/>
                    </a:xfrm>
                    <a:prstGeom prst="rect">
                      <a:avLst/>
                    </a:prstGeom>
                    <a:noFill/>
                    <a:ln>
                      <a:noFill/>
                    </a:ln>
                  </pic:spPr>
                </pic:pic>
              </a:graphicData>
            </a:graphic>
          </wp:anchor>
        </w:drawing>
      </w: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spacing w:line="100" w:lineRule="exact"/>
        <w:rPr>
          <w:rFonts w:hint="default"/>
        </w:rPr>
      </w:pPr>
    </w:p>
    <w:p>
      <w:pPr>
        <w:pStyle w:val="0"/>
        <w:keepNext w:val="1"/>
        <w:spacing w:before="600" w:beforeLines="0" w:beforeAutospacing="0" w:line="600" w:lineRule="exact"/>
        <w:ind w:left="1995" w:leftChars="550" w:hanging="840" w:hangingChars="350"/>
        <w:outlineLvl w:val="0"/>
        <w:rPr>
          <w:rFonts w:hint="default" w:eastAsia="HG創英角ｺﾞｼｯｸUB" w:asciiTheme="majorHAnsi" w:hAnsiTheme="majorHAnsi"/>
          <w:sz w:val="24"/>
        </w:rPr>
      </w:pPr>
      <w:r>
        <w:rPr>
          <w:rFonts w:hint="eastAsia" w:ascii="HG丸ｺﾞｼｯｸM-PRO" w:hAnsi="HG丸ｺﾞｼｯｸM-PRO" w:eastAsia="HG丸ｺﾞｼｯｸM-PRO"/>
          <w:sz w:val="24"/>
        </w:rPr>
        <w:t>　　　　</w:t>
      </w:r>
      <w:r>
        <w:rPr>
          <w:rFonts w:hint="eastAsia" w:eastAsia="HG創英角ｺﾞｼｯｸUB" w:asciiTheme="majorHAnsi" w:hAnsiTheme="majorHAnsi"/>
          <w:sz w:val="44"/>
        </w:rPr>
        <w:t>資料編</w:t>
      </w:r>
    </w:p>
    <w:p>
      <w:pPr>
        <w:pStyle w:val="0"/>
        <w:rPr>
          <w:rFonts w:hint="default"/>
        </w:rPr>
      </w:pPr>
    </w:p>
    <w:p>
      <w:pPr>
        <w:pStyle w:val="0"/>
        <w:rPr>
          <w:rFonts w:hint="default"/>
        </w:rPr>
      </w:pPr>
    </w:p>
    <w:p>
      <w:pPr>
        <w:pStyle w:val="0"/>
        <w:rPr>
          <w:rFonts w:hint="default"/>
        </w:rPr>
      </w:pPr>
      <w:r>
        <w:rPr>
          <w:rFonts w:hint="eastAsia"/>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16"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03"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04"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05"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464;" coordsize="6012611,319405" coordorigin="0,0" o:spid="_x0000_s1303" o:allowincell="t" o:allowoverlap="t">
                <v:roundrect id="AutoShape 3" style="height:308610;width:6012611;top:0;left:0;position:absolute;" o:spid="_x0000_s1304"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05"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１　用語解説</w:t>
      </w:r>
    </w:p>
    <w:p>
      <w:pPr>
        <w:pStyle w:val="0"/>
        <w:rPr>
          <w:rFonts w:hint="eastAsia" w:ascii="UD デジタル 教科書体 N-R" w:hAnsi="UD デジタル 教科書体 N-R" w:eastAsia="UD デジタル 教科書体 N-R"/>
        </w:rPr>
      </w:pPr>
    </w:p>
    <w:tbl>
      <w:tblPr>
        <w:tblStyle w:val="40"/>
        <w:tblW w:w="85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bottom w:w="28" w:type="dxa"/>
        </w:tblCellMar>
        <w:tblLook w:firstRow="1" w:lastRow="0" w:firstColumn="1" w:lastColumn="0" w:noHBand="0" w:noVBand="1" w:val="04A0"/>
      </w:tblPr>
      <w:tblGrid>
        <w:gridCol w:w="847"/>
        <w:gridCol w:w="2125"/>
        <w:gridCol w:w="5533"/>
      </w:tblGrid>
      <w:tr>
        <w:trPr>
          <w:trHeight w:val="1120" w:hRule="atLeast"/>
        </w:trPr>
        <w:tc>
          <w:tcPr>
            <w:tcW w:w="847" w:type="dxa"/>
            <w:vMerge w:val="restart"/>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あ行</w:t>
            </w: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アコンシャス・バイアス</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自分自身が気づいていないものの見方や捉え方のゆがみ・偏りをいいます。「無意識の偏ったモノの見方」、「無意識の思い込み」、「無意識の偏見」、「無意識のバイアス」等と表現されることもあります。</w:t>
            </w:r>
          </w:p>
        </w:tc>
      </w:tr>
      <w:tr>
        <w:trPr>
          <w:trHeight w:val="1413" w:hRule="atLeast"/>
        </w:trPr>
        <w:tc>
          <w:tcPr>
            <w:tcW w:w="847" w:type="dxa"/>
            <w:vMerge w:val="continue"/>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Ｍ字カーブ問題</w:t>
            </w:r>
          </w:p>
        </w:tc>
        <w:tc>
          <w:tcPr>
            <w:tcW w:w="5533" w:type="dxa"/>
            <w:vAlign w:val="top"/>
          </w:tcPr>
          <w:p>
            <w:pPr>
              <w:pStyle w:val="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日本の女性の労働力率を年齢階級別にグラフ化したとき、</w:t>
            </w:r>
            <w:r>
              <w:rPr>
                <w:rFonts w:hint="eastAsia" w:ascii="UD デジタル 教科書体 N-R" w:hAnsi="UD デジタル 教科書体 N-R" w:eastAsia="UD デジタル 教科書体 N-R"/>
              </w:rPr>
              <w:t>30</w:t>
            </w:r>
            <w:r>
              <w:rPr>
                <w:rFonts w:hint="eastAsia" w:ascii="UD デジタル 教科書体 N-R" w:hAnsi="UD デジタル 教科書体 N-R" w:eastAsia="UD デジタル 教科書体 N-R"/>
              </w:rPr>
              <w:t>歳代を谷とし、</w:t>
            </w:r>
            <w:r>
              <w:rPr>
                <w:rFonts w:hint="eastAsia" w:ascii="UD デジタル 教科書体 N-R" w:hAnsi="UD デジタル 教科書体 N-R" w:eastAsia="UD デジタル 教科書体 N-R"/>
              </w:rPr>
              <w:t>20</w:t>
            </w:r>
            <w:r>
              <w:rPr>
                <w:rFonts w:hint="eastAsia" w:ascii="UD デジタル 教科書体 N-R" w:hAnsi="UD デジタル 教科書体 N-R" w:eastAsia="UD デジタル 教科書体 N-R"/>
              </w:rPr>
              <w:t>歳代後半と</w:t>
            </w:r>
            <w:r>
              <w:rPr>
                <w:rFonts w:hint="eastAsia" w:ascii="UD デジタル 教科書体 N-R" w:hAnsi="UD デジタル 教科書体 N-R" w:eastAsia="UD デジタル 教科書体 N-R"/>
              </w:rPr>
              <w:t>40</w:t>
            </w:r>
            <w:r>
              <w:rPr>
                <w:rFonts w:hint="eastAsia" w:ascii="UD デジタル 教科書体 N-R" w:hAnsi="UD デジタル 教科書体 N-R" w:eastAsia="UD デジタル 教科書体 N-R"/>
              </w:rPr>
              <w:t>歳代後半が山になるアルファベットのＭのような形になることをいう。これは、結婚や出産を機に労働市場から退出する女性が多く、子育てが一段落すると再び労働市場に参入するという特徴があるためである。</w:t>
            </w:r>
          </w:p>
        </w:tc>
      </w:tr>
      <w:tr>
        <w:trPr>
          <w:trHeight w:val="1413" w:hRule="atLeast"/>
        </w:trPr>
        <w:tc>
          <w:tcPr>
            <w:tcW w:w="847" w:type="dxa"/>
            <w:vMerge w:val="continue"/>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エンパワメント</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自分の内にある力を社会のしくみの中で見えなくされた者が、他者との共感を通して自分の内なる力に気づき、自らの意識と能力を高め、共感できる他者と連携しながら、家庭や地域、職場など社会のあらゆる分野で、政治的、経済的、社会的、文化的に力をつけること、及び、そうした力を持った主体的な存在となり、力を発揮し、行動していくことをいう。</w:t>
            </w:r>
          </w:p>
        </w:tc>
      </w:tr>
      <w:tr>
        <w:trPr>
          <w:trHeight w:val="1440" w:hRule="atLeast"/>
        </w:trPr>
        <w:tc>
          <w:tcPr>
            <w:tcW w:w="847" w:type="dxa"/>
            <w:vMerge w:val="restart"/>
            <w:shd w:val="clear" w:color="auto" w:themeFill="background1" w:themeFillTint="FF" w:themeFillShade="BF"/>
            <w:vAlign w:val="top"/>
          </w:tcPr>
          <w:p>
            <w:pPr>
              <w:pStyle w:val="0"/>
              <w:rPr>
                <w:rFonts w:hint="eastAsia"/>
              </w:rPr>
            </w:pPr>
            <w:r>
              <w:rPr>
                <w:rFonts w:hint="eastAsia" w:ascii="UD デジタル 教科書体 N-R" w:hAnsi="UD デジタル 教科書体 N-R" w:eastAsia="UD デジタル 教科書体 N-R"/>
              </w:rPr>
              <w:t>か行</w:t>
            </w: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キャリア教育</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主体的に自己の進路を選択・決定できる能力やしっかりとした勤労観・職業観を身につけ、将来直面するであろう様々な課題に対応し、社会人・職業人として自立していくことができるようにするための教育。</w:t>
            </w:r>
          </w:p>
        </w:tc>
      </w:tr>
      <w:tr>
        <w:trPr>
          <w:trHeight w:val="874" w:hRule="atLeast"/>
        </w:trPr>
        <w:tc>
          <w:tcPr>
            <w:tcW w:w="847" w:type="dxa"/>
            <w:vMerge w:val="continue"/>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固定的な性別役割分担意識</w:t>
            </w:r>
          </w:p>
        </w:tc>
        <w:tc>
          <w:tcPr>
            <w:tcW w:w="5533" w:type="dxa"/>
            <w:vAlign w:val="top"/>
          </w:tcPr>
          <w:p>
            <w:pPr>
              <w:pStyle w:val="0"/>
              <w:spacing w:line="240" w:lineRule="auto"/>
              <w:ind w:leftChars="0" w:firstLineChars="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男女を問わず個人の能力等によって役割の分担を決めることが適当であるにもかかわらず、男性、女性という性別を理由として、役割を固定的に分けることをいう。</w:t>
            </w:r>
          </w:p>
        </w:tc>
      </w:tr>
      <w:tr>
        <w:trPr>
          <w:trHeight w:val="874" w:hRule="atLeast"/>
        </w:trPr>
        <w:tc>
          <w:tcPr>
            <w:tcW w:w="847" w:type="dxa"/>
            <w:vMerge w:val="continue"/>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コミュニティビジネス</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地域社会では、環境保護、高齢者・障がい者の介護・福祉、子育て支援、まちづくり、観光等、多種多様な社会課題が顕在化しつつある。こうした地域社会の課題解決に向けて、町民、</w:t>
            </w:r>
            <w:r>
              <w:rPr>
                <w:rFonts w:hint="eastAsia" w:ascii="UD デジタル 教科書体 N-R" w:hAnsi="UD デジタル 教科書体 N-R" w:eastAsia="UD デジタル 教科書体 N-R"/>
              </w:rPr>
              <w:t>NPO</w:t>
            </w:r>
            <w:r>
              <w:rPr>
                <w:rFonts w:hint="eastAsia" w:ascii="UD デジタル 教科書体 N-R" w:hAnsi="UD デジタル 教科書体 N-R" w:eastAsia="UD デジタル 教科書体 N-R"/>
              </w:rPr>
              <w:t>、企業など、様々な主体が協力しながらビジネスの手法を活用して取り組むこと。それによって、行政コストが削減されるだけでなく、地域における新たな起業や雇用の創出等を通じた地域活性化につながることが期待できる。</w:t>
            </w:r>
          </w:p>
        </w:tc>
      </w:tr>
      <w:tr>
        <w:trPr>
          <w:trHeight w:val="1898" w:hRule="atLeast"/>
        </w:trPr>
        <w:tc>
          <w:tcPr>
            <w:tcW w:w="847" w:type="dxa"/>
            <w:vMerge w:val="restart"/>
            <w:shd w:val="clear" w:color="auto" w:themeFill="background1" w:themeFillTint="FF" w:themeFillShade="BF"/>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さ行</w:t>
            </w:r>
          </w:p>
        </w:tc>
        <w:tc>
          <w:tcPr>
            <w:tcW w:w="2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ジェンダー</w:t>
            </w:r>
          </w:p>
        </w:tc>
        <w:tc>
          <w:tcPr>
            <w:tcW w:w="55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before="40" w:beforeLines="0" w:beforeAutospacing="0" w:after="40" w:afterLines="0" w:afterAutospacing="0" w:line="240" w:lineRule="auto"/>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「社会的・文化的に形成された性別」のこと。人間には生まれついての生物学的性別（セックス／</w:t>
            </w:r>
            <w:r>
              <w:rPr>
                <w:rFonts w:hint="eastAsia" w:ascii="UD デジタル 教科書体 N-R" w:hAnsi="UD デジタル 教科書体 N-R" w:eastAsia="UD デジタル 教科書体 N-R"/>
              </w:rPr>
              <w:t>sex</w:t>
            </w:r>
            <w:r>
              <w:rPr>
                <w:rFonts w:hint="eastAsia" w:ascii="UD デジタル 教科書体 N-R" w:hAnsi="UD デジタル 教科書体 N-R" w:eastAsia="UD デジタル 教科書体 N-R"/>
              </w:rPr>
              <w:t>）がある。一方、社会通念や慣習の中には、社会によって作り上げられた「男性像」、「女性像」があり、このような男性、女性の別を「社会的・文化的に形成された性別」（ジェンダー／</w:t>
            </w:r>
            <w:r>
              <w:rPr>
                <w:rFonts w:hint="eastAsia" w:ascii="UD デジタル 教科書体 N-R" w:hAnsi="UD デジタル 教科書体 N-R" w:eastAsia="UD デジタル 教科書体 N-R"/>
              </w:rPr>
              <w:t>gender</w:t>
            </w:r>
            <w:r>
              <w:rPr>
                <w:rFonts w:hint="eastAsia" w:ascii="UD デジタル 教科書体 N-R" w:hAnsi="UD デジタル 教科書体 N-R" w:eastAsia="UD デジタル 教科書体 N-R"/>
              </w:rPr>
              <w:t>）という。</w:t>
            </w:r>
          </w:p>
        </w:tc>
      </w:tr>
    </w:tbl>
    <w:p>
      <w:pPr>
        <w:pStyle w:val="0"/>
        <w:rPr>
          <w:rFonts w:hint="eastAsia" w:ascii="UD デジタル 教科書体 N-R" w:hAnsi="UD デジタル 教科書体 N-R" w:eastAsia="UD デジタル 教科書体 N-R"/>
        </w:rPr>
      </w:pPr>
    </w:p>
    <w:tbl>
      <w:tblPr>
        <w:tblStyle w:val="40"/>
        <w:tblW w:w="85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bottom w:w="28" w:type="dxa"/>
        </w:tblCellMar>
        <w:tblLook w:firstRow="1" w:lastRow="0" w:firstColumn="1" w:lastColumn="0" w:noHBand="0" w:noVBand="1" w:val="04A0"/>
      </w:tblPr>
      <w:tblGrid>
        <w:gridCol w:w="847"/>
        <w:gridCol w:w="2125"/>
        <w:gridCol w:w="5533"/>
      </w:tblGrid>
      <w:tr>
        <w:trPr>
          <w:trHeight w:val="1620" w:hRule="atLeast"/>
        </w:trPr>
        <w:tc>
          <w:tcPr>
            <w:tcW w:w="847" w:type="dxa"/>
            <w:vMerge w:val="restart"/>
            <w:shd w:val="clear" w:color="auto" w:themeFill="background1" w:themeFillTint="FF" w:themeFillShade="BF"/>
            <w:vAlign w:val="top"/>
          </w:tcPr>
          <w:p>
            <w:pPr>
              <w:pStyle w:val="0"/>
              <w:rPr>
                <w:rFonts w:hint="eastAsia"/>
              </w:rPr>
            </w:pPr>
          </w:p>
        </w:tc>
        <w:tc>
          <w:tcPr>
            <w:tcW w:w="2125" w:type="dxa"/>
            <w:vAlign w:val="top"/>
          </w:tcPr>
          <w:p>
            <w:pPr>
              <w:pStyle w:val="0"/>
              <w:rPr>
                <w:rFonts w:hint="eastAsia"/>
              </w:rPr>
            </w:pPr>
            <w:r>
              <w:rPr>
                <w:rFonts w:hint="eastAsia" w:ascii="UD デジタル 教科書体 N-R" w:hAnsi="UD デジタル 教科書体 N-R" w:eastAsia="UD デジタル 教科書体 N-R"/>
              </w:rPr>
              <w:t>女子差別撤廃条約</w:t>
            </w:r>
          </w:p>
        </w:tc>
        <w:tc>
          <w:tcPr>
            <w:tcW w:w="5533" w:type="dxa"/>
            <w:vAlign w:val="center"/>
          </w:tcPr>
          <w:p>
            <w:pPr>
              <w:pStyle w:val="0"/>
              <w:spacing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昭和</w:t>
            </w:r>
            <w:r>
              <w:rPr>
                <w:rFonts w:hint="eastAsia" w:ascii="UD デジタル 教科書体 N-R" w:hAnsi="UD デジタル 教科書体 N-R" w:eastAsia="UD デジタル 教科書体 N-R"/>
              </w:rPr>
              <w:t>54</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1979</w:t>
            </w:r>
            <w:r>
              <w:rPr>
                <w:rFonts w:hint="eastAsia" w:ascii="UD デジタル 教科書体 N-R" w:hAnsi="UD デジタル 教科書体 N-R" w:eastAsia="UD デジタル 教科書体 N-R"/>
              </w:rPr>
              <w:t>）年に国連総会で採択され、わが国は昭和</w:t>
            </w:r>
            <w:r>
              <w:rPr>
                <w:rFonts w:hint="eastAsia" w:ascii="UD デジタル 教科書体 N-R" w:hAnsi="UD デジタル 教科書体 N-R" w:eastAsia="UD デジタル 教科書体 N-R"/>
              </w:rPr>
              <w:t>60</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1985</w:t>
            </w:r>
            <w:r>
              <w:rPr>
                <w:rFonts w:hint="eastAsia" w:ascii="UD デジタル 教科書体 N-R" w:hAnsi="UD デジタル 教科書体 N-R" w:eastAsia="UD デジタル 教科書体 N-R"/>
              </w:rPr>
              <w:t>）年に批准。女性に対するあらゆる差別を撤廃することを基本理念とし、政治的、公的活動、教育、採用、保健、家族関係等あらゆる分野での男女の平等を規定するもの。締約国は、条約の実施状況について、少なくとも４年ごとに報告を提出することとなっている。</w:t>
            </w:r>
          </w:p>
        </w:tc>
      </w:tr>
      <w:tr>
        <w:trPr>
          <w:trHeight w:val="1374" w:hRule="atLeast"/>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性的マイノリティ（</w:t>
            </w:r>
            <w:r>
              <w:rPr>
                <w:rFonts w:hint="eastAsia" w:ascii="UD デジタル 教科書体 N-R" w:hAnsi="UD デジタル 教科書体 N-R" w:eastAsia="UD デジタル 教科書体 N-R"/>
              </w:rPr>
              <w:t>LGBT</w:t>
            </w:r>
            <w:r>
              <w:rPr>
                <w:rFonts w:hint="eastAsia" w:ascii="UD デジタル 教科書体 N-R" w:hAnsi="UD デジタル 教科書体 N-R" w:eastAsia="UD デジタル 教科書体 N-R"/>
              </w:rPr>
              <w:t>等）</w:t>
            </w:r>
          </w:p>
        </w:tc>
        <w:tc>
          <w:tcPr>
            <w:tcW w:w="5533" w:type="dxa"/>
            <w:vAlign w:val="center"/>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性的少数者のこと。性的指向が同性に向かう同性愛者、性自認において生物学的な性と心の性に違和感を覚える性同一性障がいの人（トランスジェンダー）などが含まれる。</w:t>
            </w:r>
            <w:r>
              <w:rPr>
                <w:rFonts w:hint="eastAsia" w:ascii="UD デジタル 教科書体 N-R" w:hAnsi="UD デジタル 教科書体 N-R" w:eastAsia="UD デジタル 教科書体 N-R"/>
              </w:rPr>
              <w:t>LGBT</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LGBTQ</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LGBTQ</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LGBT</w:t>
            </w:r>
            <w:r>
              <w:rPr>
                <w:rFonts w:hint="eastAsia" w:ascii="UD デジタル 教科書体 N-R" w:hAnsi="UD デジタル 教科書体 N-R" w:eastAsia="UD デジタル 教科書体 N-R"/>
              </w:rPr>
              <w:t>ｓ、</w:t>
            </w:r>
            <w:r>
              <w:rPr>
                <w:rFonts w:hint="eastAsia" w:ascii="UD デジタル 教科書体 N-R" w:hAnsi="UD デジタル 教科書体 N-R" w:eastAsia="UD デジタル 教科書体 N-R"/>
              </w:rPr>
              <w:t>SOGI</w:t>
            </w:r>
            <w:r>
              <w:rPr>
                <w:rFonts w:hint="eastAsia" w:ascii="UD デジタル 教科書体 N-R" w:hAnsi="UD デジタル 教科書体 N-R" w:eastAsia="UD デジタル 教科書体 N-R"/>
              </w:rPr>
              <w:t>と表現されることもある。</w:t>
            </w:r>
          </w:p>
        </w:tc>
      </w:tr>
      <w:tr>
        <w:trPr>
          <w:trHeight w:val="1128" w:hRule="atLeast"/>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性暴力救援センター・大阪（ＳＡＣＨＩＣＯ）</w:t>
            </w:r>
          </w:p>
        </w:tc>
        <w:tc>
          <w:tcPr>
            <w:tcW w:w="5533" w:type="dxa"/>
            <w:vAlign w:val="top"/>
          </w:tcPr>
          <w:p>
            <w:pPr>
              <w:pStyle w:val="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平成</w:t>
            </w:r>
            <w:r>
              <w:rPr>
                <w:rFonts w:hint="eastAsia" w:ascii="UD デジタル 教科書体 N-R" w:hAnsi="UD デジタル 教科書体 N-R" w:eastAsia="UD デジタル 教科書体 N-R"/>
              </w:rPr>
              <w:t>22</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2010</w:t>
            </w:r>
            <w:r>
              <w:rPr>
                <w:rFonts w:hint="eastAsia" w:ascii="UD デジタル 教科書体 N-R" w:hAnsi="UD デジタル 教科書体 N-R" w:eastAsia="UD デジタル 教科書体 N-R"/>
              </w:rPr>
              <w:t>）年４月１日阪南中央病院内に開設したセンター。ホットラインで支援者とつながり、安全な場所で心と体の回復を図り、「女性の安全と医療支援ネット」に加わっている機関と連携した支援を受けられる。</w:t>
            </w:r>
          </w:p>
        </w:tc>
      </w:tr>
      <w:tr>
        <w:trPr>
          <w:trHeight w:val="856" w:hRule="atLeast"/>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widowControl w:val="1"/>
              <w:spacing w:before="60" w:beforeLines="0" w:beforeAutospacing="0" w:line="240" w:lineRule="auto"/>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積極的改善措置（ポジティブ・アクション）</w:t>
            </w:r>
          </w:p>
        </w:tc>
        <w:tc>
          <w:tcPr>
            <w:tcW w:w="5533" w:type="dxa"/>
            <w:vAlign w:val="center"/>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様々な分野において活動に参画する機会の男女間の格差を改善するため、必要な範囲内において、男女のいずれか一方に対し、活動に参画する機会を積極的に提供するもの。</w:t>
            </w:r>
          </w:p>
        </w:tc>
      </w:tr>
      <w:tr>
        <w:trPr>
          <w:trHeight w:val="3600" w:hRule="atLeast"/>
        </w:trPr>
        <w:tc>
          <w:tcPr>
            <w:tcW w:w="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eastAsia"/>
              </w:rPr>
            </w:pPr>
            <w:r>
              <w:rPr>
                <w:rFonts w:hint="eastAsia" w:ascii="UD デジタル 教科書体 N-R" w:hAnsi="UD デジタル 教科書体 N-R" w:eastAsia="UD デジタル 教科書体 N-R"/>
                <w:color w:val="000000" w:themeColor="text1"/>
                <w:spacing w:val="-8"/>
                <w:kern w:val="2"/>
              </w:rPr>
              <w:t>た行</w:t>
            </w: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男女雇用機会均等法</w:t>
            </w:r>
          </w:p>
        </w:tc>
        <w:tc>
          <w:tcPr>
            <w:tcW w:w="5533" w:type="dxa"/>
            <w:vAlign w:val="center"/>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雇用の分野で男女が共に均等な機会を得、その意欲・能力に応じ均等な待遇を受けられるよう定めた法律。平成</w:t>
            </w:r>
            <w:r>
              <w:rPr>
                <w:rFonts w:hint="eastAsia" w:ascii="UD デジタル 教科書体 N-R" w:hAnsi="UD デジタル 教科書体 N-R" w:eastAsia="UD デジタル 教科書体 N-R"/>
              </w:rPr>
              <w:t>11</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1999</w:t>
            </w:r>
            <w:r>
              <w:rPr>
                <w:rFonts w:hint="eastAsia" w:ascii="UD デジタル 教科書体 N-R" w:hAnsi="UD デジタル 教科書体 N-R" w:eastAsia="UD デジタル 教科書体 N-R"/>
              </w:rPr>
              <w:t>）年の改正で「募集・採用」、「配置・昇進」の女性に対する差別を「禁止規定」とすることや、ポジティブ・アクションの促進、違反企業の公表制度、調定制度の改善、職場におけるセクシャル・ハラスメントに関する雇用管理上の配慮義務などが、新たに加わった。平成</w:t>
            </w:r>
            <w:r>
              <w:rPr>
                <w:rFonts w:hint="eastAsia" w:ascii="UD デジタル 教科書体 N-R" w:hAnsi="UD デジタル 教科書体 N-R" w:eastAsia="UD デジタル 教科書体 N-R"/>
              </w:rPr>
              <w:t>19</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2007</w:t>
            </w:r>
            <w:r>
              <w:rPr>
                <w:rFonts w:hint="eastAsia" w:ascii="UD デジタル 教科書体 N-R" w:hAnsi="UD デジタル 教科書体 N-R" w:eastAsia="UD デジタル 教科書体 N-R"/>
              </w:rPr>
              <w:t>）年の改正では、男女双方に対する差別の禁止や間接差別の禁止などが盛り込まれ、平成</w:t>
            </w:r>
            <w:r>
              <w:rPr>
                <w:rFonts w:hint="eastAsia" w:ascii="UD デジタル 教科書体 N-R" w:hAnsi="UD デジタル 教科書体 N-R" w:eastAsia="UD デジタル 教科書体 N-R"/>
              </w:rPr>
              <w:t>28</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2016</w:t>
            </w:r>
            <w:r>
              <w:rPr>
                <w:rFonts w:hint="eastAsia" w:ascii="UD デジタル 教科書体 N-R" w:hAnsi="UD デジタル 教科書体 N-R" w:eastAsia="UD デジタル 教科書体 N-R"/>
              </w:rPr>
              <w:t>）年の改正では、マタニティ・ハラスメントへの予防等についての内容が盛り込まれた。</w:t>
            </w:r>
          </w:p>
        </w:tc>
      </w:tr>
      <w:tr>
        <w:trPr>
          <w:trHeight w:val="1570" w:hRule="atLeast"/>
        </w:trPr>
        <w:tc>
          <w:tcPr>
            <w:tcW w:w="8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eastAsia"/>
              </w:rPr>
            </w:pP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デートＤＶ</w:t>
            </w:r>
          </w:p>
        </w:tc>
        <w:tc>
          <w:tcPr>
            <w:tcW w:w="5533" w:type="dxa"/>
            <w:vAlign w:val="center"/>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恋人や交際相手などの親密な関係にある者（配偶者等を除く）の一方から他方に対してふるわれる身体的、精神的、性的などの暴力のこと。借りたお金を返さないなどの経済的暴力や、家族や友人との付き合いを制限するなどの社会的暴力もデートＤＶに含まれる。</w:t>
            </w:r>
          </w:p>
        </w:tc>
      </w:tr>
      <w:tr>
        <w:trPr/>
        <w:tc>
          <w:tcPr>
            <w:tcW w:w="8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ドメスティック・バイオレンス</w:t>
            </w:r>
          </w:p>
        </w:tc>
        <w:tc>
          <w:tcPr>
            <w:tcW w:w="5533" w:type="dxa"/>
            <w:vAlign w:val="top"/>
          </w:tcPr>
          <w:p>
            <w:pPr>
              <w:pStyle w:val="0"/>
              <w:jc w:val="both"/>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Domestic Violence</w:t>
            </w:r>
            <w:r>
              <w:rPr>
                <w:rFonts w:hint="eastAsia" w:ascii="UD デジタル 教科書体 N-R" w:hAnsi="UD デジタル 教科書体 N-R" w:eastAsia="UD デジタル 教科書体 N-R"/>
              </w:rPr>
              <w:t>の略語。配偶者やパートナー、恋人を含む親密な関係にある、またはあった者から振るわれる身体的、精神的、性的、経済的暴力のこと。</w:t>
            </w:r>
          </w:p>
        </w:tc>
      </w:tr>
    </w:tbl>
    <w:p>
      <w:pPr>
        <w:pStyle w:val="0"/>
        <w:rPr>
          <w:rFonts w:hint="eastAsia" w:ascii="UD デジタル 教科書体 N-R" w:hAnsi="UD デジタル 教科書体 N-R" w:eastAsia="UD デジタル 教科書体 N-R"/>
        </w:rPr>
      </w:pPr>
      <w:r>
        <w:rPr>
          <w:rFonts w:hint="eastAsia"/>
        </w:rPr>
        <w:br w:type="textWrapping" w:clear="none"/>
      </w:r>
    </w:p>
    <w:p>
      <w:pPr>
        <w:pStyle w:val="0"/>
        <w:rPr>
          <w:rFonts w:hint="eastAsia" w:ascii="UD デジタル 教科書体 N-R" w:hAnsi="UD デジタル 教科書体 N-R" w:eastAsia="UD デジタル 教科書体 N-R"/>
        </w:rPr>
      </w:pPr>
    </w:p>
    <w:tbl>
      <w:tblPr>
        <w:tblStyle w:val="40"/>
        <w:tblW w:w="85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bottom w:w="28" w:type="dxa"/>
        </w:tblCellMar>
        <w:tblLook w:firstRow="1" w:lastRow="0" w:firstColumn="1" w:lastColumn="0" w:noHBand="0" w:noVBand="1" w:val="04A0"/>
      </w:tblPr>
      <w:tblGrid>
        <w:gridCol w:w="847"/>
        <w:gridCol w:w="2125"/>
        <w:gridCol w:w="5533"/>
      </w:tblGrid>
      <w:tr>
        <w:trPr/>
        <w:tc>
          <w:tcPr>
            <w:tcW w:w="847" w:type="dxa"/>
            <w:vMerge w:val="restart"/>
            <w:shd w:val="clear" w:color="auto" w:themeFill="background1" w:themeFillTint="FF" w:themeFillShade="BF"/>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は行</w:t>
            </w: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パートナーシップ制度</w:t>
            </w:r>
          </w:p>
        </w:tc>
        <w:tc>
          <w:tcPr>
            <w:tcW w:w="5533" w:type="dxa"/>
            <w:vAlign w:val="top"/>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的少数者のカップルの二人が、その関係性を首長に対して宣誓した事実を証明することで、多様性が尊重され、だれもが自分らしく生きることができる社会を目指すことを目的として各自治体が導入している制度。</w:t>
            </w:r>
          </w:p>
        </w:tc>
      </w:tr>
      <w:tr>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働き方の二極化</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若年層における所得格差や、週</w:t>
            </w:r>
            <w:r>
              <w:rPr>
                <w:rFonts w:hint="eastAsia" w:ascii="UD デジタル 教科書体 N-R" w:hAnsi="UD デジタル 教科書体 N-R" w:eastAsia="UD デジタル 教科書体 N-R"/>
              </w:rPr>
              <w:t>35</w:t>
            </w:r>
            <w:r>
              <w:rPr>
                <w:rFonts w:hint="eastAsia" w:ascii="UD デジタル 教科書体 N-R" w:hAnsi="UD デジタル 教科書体 N-R" w:eastAsia="UD デジタル 教科書体 N-R"/>
              </w:rPr>
              <w:t>時間未満労働者と</w:t>
            </w:r>
            <w:r>
              <w:rPr>
                <w:rFonts w:hint="eastAsia" w:ascii="UD デジタル 教科書体 N-R" w:hAnsi="UD デジタル 教科書体 N-R" w:eastAsia="UD デジタル 教科書体 N-R"/>
              </w:rPr>
              <w:t>60</w:t>
            </w:r>
            <w:r>
              <w:rPr>
                <w:rFonts w:hint="eastAsia" w:ascii="UD デジタル 教科書体 N-R" w:hAnsi="UD デジタル 教科書体 N-R" w:eastAsia="UD デジタル 教科書体 N-R"/>
              </w:rPr>
              <w:t>時間以上の労働者の増加、正規雇用と非正規雇用など、働き方が両極端である状況。</w:t>
            </w:r>
          </w:p>
        </w:tc>
      </w:tr>
      <w:tr>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ハラスメント</w:t>
            </w:r>
          </w:p>
        </w:tc>
        <w:tc>
          <w:tcPr>
            <w:tcW w:w="5533" w:type="dxa"/>
            <w:vAlign w:val="top"/>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嫌がらせやいじめ行為を指し、性的な内容の発言及び性的な行動によって不快感などを与えるセクシュアルハラスメントや、妊娠・出産・育休などを理由とする、解雇や雇い止め、降格などの不利益な扱いを行うマタニティ・ハラスメントなどがある。</w:t>
            </w:r>
          </w:p>
        </w:tc>
      </w:tr>
      <w:tr>
        <w:trPr>
          <w:trHeight w:val="902" w:hRule="atLeast"/>
        </w:trPr>
        <w:tc>
          <w:tcPr>
            <w:tcW w:w="847" w:type="dxa"/>
            <w:shd w:val="clear" w:color="auto" w:themeFill="background1" w:themeFillTint="FF" w:themeFillShade="BF"/>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ま行</w:t>
            </w: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無意識の思い込み（アンコンシャス・バイアス）</w:t>
            </w:r>
          </w:p>
        </w:tc>
        <w:tc>
          <w:tcPr>
            <w:tcW w:w="5533" w:type="dxa"/>
            <w:vAlign w:val="top"/>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だれもが潜在的に持っている思い込みのこと。育つ環境、所属する集団の中で無意識のうちに脳にきざみこまれ、既成概念、固定観念となる。</w:t>
            </w:r>
          </w:p>
        </w:tc>
      </w:tr>
      <w:tr>
        <w:trPr>
          <w:trHeight w:val="360" w:hRule="atLeast"/>
        </w:trPr>
        <w:tc>
          <w:tcPr>
            <w:tcW w:w="847" w:type="dxa"/>
            <w:vMerge w:val="restart"/>
            <w:shd w:val="clear" w:color="auto" w:themeFill="background1" w:themeFillTint="FF" w:themeFillShade="BF"/>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ら行</w:t>
            </w: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ライフステージ</w:t>
            </w:r>
          </w:p>
        </w:tc>
        <w:tc>
          <w:tcPr>
            <w:tcW w:w="5533" w:type="dxa"/>
            <w:vAlign w:val="top"/>
          </w:tcPr>
          <w:p>
            <w:pPr>
              <w:pStyle w:val="0"/>
              <w:spacing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乳児期・幼児期・学童期・思春期・成人期・高齢期など人の一生をいくつかに分けて考えたそれぞれの段階のこと。</w:t>
            </w:r>
          </w:p>
        </w:tc>
      </w:tr>
      <w:tr>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リプロダクティブ・ヘルス／ライツ</w:t>
            </w:r>
          </w:p>
        </w:tc>
        <w:tc>
          <w:tcPr>
            <w:tcW w:w="5533"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「性と生殖に関する健康と権利」と訳され、平成</w:t>
            </w:r>
            <w:r>
              <w:rPr>
                <w:rFonts w:hint="eastAsia" w:ascii="UD デジタル 教科書体 N-R" w:hAnsi="UD デジタル 教科書体 N-R" w:eastAsia="UD デジタル 教科書体 N-R"/>
              </w:rPr>
              <w:t>6</w:t>
            </w:r>
            <w:r>
              <w:rPr>
                <w:rFonts w:hint="eastAsia" w:ascii="UD デジタル 教科書体 N-R" w:hAnsi="UD デジタル 教科書体 N-R" w:eastAsia="UD デジタル 教科書体 N-R"/>
              </w:rPr>
              <w:t>（</w:t>
            </w:r>
            <w:r>
              <w:rPr>
                <w:rFonts w:hint="eastAsia" w:ascii="UD デジタル 教科書体 N-R" w:hAnsi="UD デジタル 教科書体 N-R" w:eastAsia="UD デジタル 教科書体 N-R"/>
              </w:rPr>
              <w:t>1994</w:t>
            </w:r>
            <w:r>
              <w:rPr>
                <w:rFonts w:hint="eastAsia" w:ascii="UD デジタル 教科書体 N-R" w:hAnsi="UD デジタル 教科書体 N-R" w:eastAsia="UD デジタル 教科書体 N-R"/>
              </w:rPr>
              <w:t>）年にカイロで開催された国際人口・開発会議において提唱された概念。女性のライフサイクルを通して、性と生殖に関する健康・生命の安全を権利としてとらえるもので、女性の人権の重要な概念の一つとして認識されている。</w:t>
            </w:r>
          </w:p>
        </w:tc>
      </w:tr>
      <w:tr>
        <w:trPr/>
        <w:tc>
          <w:tcPr>
            <w:tcW w:w="847" w:type="dxa"/>
            <w:vMerge w:val="continue"/>
            <w:shd w:val="clear" w:color="auto" w:themeFill="background1" w:themeFillTint="FF" w:themeFillShade="BF"/>
            <w:vAlign w:val="top"/>
          </w:tcPr>
          <w:p>
            <w:pPr>
              <w:pStyle w:val="0"/>
              <w:rPr>
                <w:rFonts w:hint="eastAsia"/>
              </w:rPr>
            </w:pPr>
          </w:p>
        </w:tc>
        <w:tc>
          <w:tcPr>
            <w:tcW w:w="2125"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リベンジポルノ</w:t>
            </w:r>
          </w:p>
        </w:tc>
        <w:tc>
          <w:tcPr>
            <w:tcW w:w="5533" w:type="dxa"/>
            <w:vAlign w:val="top"/>
          </w:tcPr>
          <w:p>
            <w:pPr>
              <w:pStyle w:val="0"/>
              <w:spacing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元配偶者や元交際相手などの性的画像や動画を、復讐や嫌がらせ目的で被撮影者の同意なしに公表する行為。</w:t>
            </w:r>
          </w:p>
        </w:tc>
      </w:tr>
      <w:tr>
        <w:trPr/>
        <w:tc>
          <w:tcPr>
            <w:tcW w:w="847" w:type="dxa"/>
            <w:shd w:val="clear" w:color="auto" w:themeFill="background1" w:themeFillTint="FF" w:themeFillShade="BF"/>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わ行</w:t>
            </w: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ワーク・ライフ・バランス</w:t>
            </w:r>
          </w:p>
        </w:tc>
        <w:tc>
          <w:tcPr>
            <w:tcW w:w="5533" w:type="dxa"/>
            <w:vAlign w:val="top"/>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仕事と生活の調和のこと。国民一人ひとりがやりがいや充実感を感じながら働き、仕事上の責任を果たすとともに、家庭や地域生活などにおいても、子育て期、中高年期といった人生の各段階に応じて多様な生き方が選択・実現できることを指す。</w:t>
            </w:r>
          </w:p>
        </w:tc>
      </w:tr>
    </w:tbl>
    <w:p>
      <w:pPr>
        <w:pStyle w:val="0"/>
        <w:rPr>
          <w:rFonts w:hint="eastAsia" w:ascii="UD デジタル 教科書体 N-R" w:hAnsi="UD デジタル 教科書体 N-R" w:eastAsia="UD デジタル 教科書体 N-R"/>
        </w:rPr>
      </w:pPr>
      <w:r>
        <w:rPr>
          <w:rFonts w:hint="eastAsia"/>
        </w:rPr>
        <w:br w:type="page"/>
      </w:r>
    </w:p>
    <w:p>
      <w:pPr>
        <w:pStyle w:val="0"/>
        <w:rPr>
          <w:rFonts w:hint="eastAsia" w:ascii="UD デジタル 教科書体 N-R" w:hAnsi="UD デジタル 教科書体 N-R" w:eastAsia="UD デジタル 教科書体 N-R"/>
        </w:rPr>
      </w:pPr>
    </w:p>
    <w:tbl>
      <w:tblPr>
        <w:tblStyle w:val="40"/>
        <w:tblW w:w="8505"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bottom w:w="28" w:type="dxa"/>
        </w:tblCellMar>
        <w:tblLook w:firstRow="1" w:lastRow="0" w:firstColumn="1" w:lastColumn="0" w:noHBand="0" w:noVBand="1" w:val="04A0"/>
      </w:tblPr>
      <w:tblGrid>
        <w:gridCol w:w="847"/>
        <w:gridCol w:w="2125"/>
        <w:gridCol w:w="5533"/>
      </w:tblGrid>
      <w:tr>
        <w:trPr/>
        <w:tc>
          <w:tcPr>
            <w:tcW w:w="847" w:type="dxa"/>
            <w:shd w:val="clear" w:color="auto" w:themeFill="background1" w:themeFillTint="FF" w:themeFillShade="BF"/>
            <w:vAlign w:val="top"/>
          </w:tcPr>
          <w:p>
            <w:pPr>
              <w:pStyle w:val="0"/>
              <w:spacing w:before="60" w:beforeLines="0" w:beforeAutospacing="0" w:line="260" w:lineRule="exact"/>
              <w:rPr>
                <w:rFonts w:hint="eastAsia" w:ascii="UD デジタル 教科書体 N-R" w:hAnsi="UD デジタル 教科書体 N-R" w:eastAsia="UD デジタル 教科書体 N-R"/>
                <w:color w:val="000000" w:themeColor="text1"/>
                <w:spacing w:val="-8"/>
              </w:rPr>
            </w:pPr>
            <w:r>
              <w:rPr>
                <w:rFonts w:hint="eastAsia" w:ascii="UD デジタル 教科書体 N-R" w:hAnsi="UD デジタル 教科書体 N-R" w:eastAsia="UD デジタル 教科書体 N-R"/>
                <w:color w:val="000000" w:themeColor="text1"/>
                <w:spacing w:val="-8"/>
                <w:kern w:val="2"/>
              </w:rPr>
              <w:t>Ｌ</w:t>
            </w:r>
          </w:p>
        </w:tc>
        <w:tc>
          <w:tcPr>
            <w:tcW w:w="2125" w:type="dxa"/>
            <w:vAlign w:val="top"/>
          </w:tcPr>
          <w:p>
            <w:pPr>
              <w:pStyle w:val="0"/>
              <w:spacing w:before="60" w:beforeLines="0" w:beforeAutospacing="0" w:line="260" w:lineRule="exact"/>
              <w:rPr>
                <w:rFonts w:hint="eastAsia" w:ascii="UD デジタル 教科書体 N-R" w:hAnsi="UD デジタル 教科書体 N-R" w:eastAsia="UD デジタル 教科書体 N-R"/>
                <w:color w:val="000000" w:themeColor="text1"/>
                <w:spacing w:val="-8"/>
              </w:rPr>
            </w:pPr>
            <w:r>
              <w:rPr>
                <w:rFonts w:hint="eastAsia" w:ascii="UD デジタル 教科書体 N-R" w:hAnsi="UD デジタル 教科書体 N-R" w:eastAsia="UD デジタル 教科書体 N-R"/>
                <w:color w:val="000000" w:themeColor="text1"/>
                <w:spacing w:val="-8"/>
                <w:kern w:val="2"/>
              </w:rPr>
              <w:t>ＬＧＢＴ</w:t>
            </w:r>
          </w:p>
        </w:tc>
        <w:tc>
          <w:tcPr>
            <w:tcW w:w="5533" w:type="dxa"/>
            <w:vAlign w:val="top"/>
          </w:tcPr>
          <w:p>
            <w:pPr>
              <w:pStyle w:val="0"/>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レズビアン（女性同性愛者）、ゲイ（男性同性愛者）、バイセクシュアル（両性愛者）、トランスジェンダー（出生時に割り当てられた性別と自認する性別が異なる人）など、性的マイノリティを表す総称の一つ。</w:t>
            </w:r>
          </w:p>
        </w:tc>
      </w:tr>
      <w:tr>
        <w:trPr/>
        <w:tc>
          <w:tcPr>
            <w:tcW w:w="847" w:type="dxa"/>
            <w:shd w:val="clear" w:color="auto" w:themeFill="background1" w:themeFillTint="FF" w:themeFillShade="BF"/>
            <w:vAlign w:val="top"/>
          </w:tcPr>
          <w:p>
            <w:pPr>
              <w:pStyle w:val="0"/>
              <w:widowControl w:val="1"/>
              <w:spacing w:line="260" w:lineRule="exact"/>
              <w:jc w:val="left"/>
              <w:rPr>
                <w:rFonts w:hint="eastAsia" w:ascii="UD デジタル 教科書体 N-R" w:hAnsi="UD デジタル 教科書体 N-R" w:eastAsia="UD デジタル 教科書体 N-R"/>
                <w:color w:val="000000" w:themeColor="text1"/>
              </w:rPr>
            </w:pPr>
            <w:r>
              <w:rPr>
                <w:rFonts w:hint="eastAsia" w:ascii="UD デジタル 教科書体 N-R" w:hAnsi="UD デジタル 教科書体 N-R" w:eastAsia="UD デジタル 教科書体 N-R"/>
              </w:rPr>
              <w:t>Ｓ</w:t>
            </w:r>
          </w:p>
        </w:tc>
        <w:tc>
          <w:tcPr>
            <w:tcW w:w="2125" w:type="dxa"/>
            <w:vAlign w:val="top"/>
          </w:tcPr>
          <w:p>
            <w:pPr>
              <w:pStyle w:val="0"/>
              <w:widowControl w:val="1"/>
              <w:spacing w:before="60" w:beforeLines="0" w:beforeAutospacing="0" w:line="260" w:lineRule="exact"/>
              <w:jc w:val="left"/>
              <w:rPr>
                <w:rFonts w:hint="eastAsia" w:ascii="UD デジタル 教科書体 N-R" w:hAnsi="UD デジタル 教科書体 N-R" w:eastAsia="UD デジタル 教科書体 N-R"/>
                <w:color w:val="000000" w:themeColor="text1"/>
                <w:spacing w:val="-8"/>
                <w:kern w:val="2"/>
              </w:rPr>
            </w:pPr>
            <w:r>
              <w:rPr>
                <w:rFonts w:hint="eastAsia" w:ascii="UD デジタル 教科書体 N-R" w:hAnsi="UD デジタル 教科書体 N-R" w:eastAsia="UD デジタル 教科書体 N-R"/>
                <w:color w:val="000000" w:themeColor="text1"/>
                <w:spacing w:val="-8"/>
                <w:kern w:val="2"/>
              </w:rPr>
              <w:t>ＳＤＧｓ</w:t>
            </w:r>
          </w:p>
        </w:tc>
        <w:tc>
          <w:tcPr>
            <w:tcW w:w="5533" w:type="dxa"/>
            <w:vAlign w:val="top"/>
          </w:tcPr>
          <w:p>
            <w:pPr>
              <w:pStyle w:val="0"/>
              <w:widowControl w:val="1"/>
              <w:spacing w:before="40" w:beforeLines="0" w:beforeAutospacing="0" w:after="40" w:afterLines="0" w:afterAutospacing="0" w:line="240" w:lineRule="auto"/>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平成</w:t>
            </w:r>
            <w:r>
              <w:rPr>
                <w:rFonts w:hint="eastAsia" w:ascii="UD デジタル 教科書体 N-R" w:hAnsi="UD デジタル 教科書体 N-R" w:eastAsia="UD デジタル 教科書体 N-R"/>
              </w:rPr>
              <w:t>13</w:t>
            </w:r>
            <w:r>
              <w:rPr>
                <w:rFonts w:hint="eastAsia" w:ascii="UD デジタル 教科書体 N-R" w:hAnsi="UD デジタル 教科書体 N-R" w:eastAsia="UD デジタル 教科書体 N-R"/>
              </w:rPr>
              <w:t>年に策定されたミレニアム開発目標（</w:t>
            </w:r>
            <w:r>
              <w:rPr>
                <w:rFonts w:hint="eastAsia" w:ascii="UD デジタル 教科書体 N-R" w:hAnsi="UD デジタル 教科書体 N-R" w:eastAsia="UD デジタル 教科書体 N-R"/>
              </w:rPr>
              <w:t>MDGs</w:t>
            </w:r>
            <w:r>
              <w:rPr>
                <w:rFonts w:hint="eastAsia" w:ascii="UD デジタル 教科書体 N-R" w:hAnsi="UD デジタル 教科書体 N-R" w:eastAsia="UD デジタル 教科書体 N-R"/>
              </w:rPr>
              <w:t>）の後継として、平成</w:t>
            </w:r>
            <w:r>
              <w:rPr>
                <w:rFonts w:hint="eastAsia" w:ascii="UD デジタル 教科書体 N-R" w:hAnsi="UD デジタル 教科書体 N-R" w:eastAsia="UD デジタル 教科書体 N-R"/>
              </w:rPr>
              <w:t>27</w:t>
            </w:r>
            <w:r>
              <w:rPr>
                <w:rFonts w:hint="eastAsia" w:ascii="UD デジタル 教科書体 N-R" w:hAnsi="UD デジタル 教科書体 N-R" w:eastAsia="UD デジタル 教科書体 N-R"/>
              </w:rPr>
              <w:t>年</w:t>
            </w:r>
            <w:r>
              <w:rPr>
                <w:rFonts w:hint="eastAsia" w:ascii="UD デジタル 教科書体 N-R" w:hAnsi="UD デジタル 教科書体 N-R" w:eastAsia="UD デジタル 教科書体 N-R"/>
              </w:rPr>
              <w:t>9</w:t>
            </w:r>
            <w:r>
              <w:rPr>
                <w:rFonts w:hint="eastAsia" w:ascii="UD デジタル 教科書体 N-R" w:hAnsi="UD デジタル 教科書体 N-R" w:eastAsia="UD デジタル 教科書体 N-R"/>
              </w:rPr>
              <w:t>月の国連サミットで採択された「持続可能な開発のための</w:t>
            </w:r>
            <w:r>
              <w:rPr>
                <w:rFonts w:hint="eastAsia" w:ascii="UD デジタル 教科書体 N-R" w:hAnsi="UD デジタル 教科書体 N-R" w:eastAsia="UD デジタル 教科書体 N-R"/>
              </w:rPr>
              <w:t>2030</w:t>
            </w:r>
            <w:r>
              <w:rPr>
                <w:rFonts w:hint="eastAsia" w:ascii="UD デジタル 教科書体 N-R" w:hAnsi="UD デジタル 教科書体 N-R" w:eastAsia="UD デジタル 教科書体 N-R"/>
              </w:rPr>
              <w:t>アジェンダ」に記載された</w:t>
            </w:r>
            <w:r>
              <w:rPr>
                <w:rFonts w:hint="eastAsia" w:ascii="UD デジタル 教科書体 N-R" w:hAnsi="UD デジタル 教科書体 N-R" w:eastAsia="UD デジタル 教科書体 N-R"/>
              </w:rPr>
              <w:t>2030</w:t>
            </w:r>
            <w:r>
              <w:rPr>
                <w:rFonts w:hint="eastAsia" w:ascii="UD デジタル 教科書体 N-R" w:hAnsi="UD デジタル 教科書体 N-R" w:eastAsia="UD デジタル 教科書体 N-R"/>
              </w:rPr>
              <w:t>年までの国際目標。貧困、エネルギー、成長・雇用、気候変動など、持続可能な社会の実現のための</w:t>
            </w:r>
            <w:r>
              <w:rPr>
                <w:rFonts w:hint="eastAsia" w:ascii="UD デジタル 教科書体 N-R" w:hAnsi="UD デジタル 教科書体 N-R" w:eastAsia="UD デジタル 教科書体 N-R"/>
              </w:rPr>
              <w:t>17</w:t>
            </w:r>
            <w:r>
              <w:rPr>
                <w:rFonts w:hint="eastAsia" w:ascii="UD デジタル 教科書体 N-R" w:hAnsi="UD デジタル 教科書体 N-R" w:eastAsia="UD デジタル 教科書体 N-R"/>
              </w:rPr>
              <w:t>のゴールと</w:t>
            </w:r>
            <w:r>
              <w:rPr>
                <w:rFonts w:hint="eastAsia" w:ascii="UD デジタル 教科書体 N-R" w:hAnsi="UD デジタル 教科書体 N-R" w:eastAsia="UD デジタル 教科書体 N-R"/>
              </w:rPr>
              <w:t>169</w:t>
            </w:r>
            <w:r>
              <w:rPr>
                <w:rFonts w:hint="eastAsia" w:ascii="UD デジタル 教科書体 N-R" w:hAnsi="UD デジタル 教科書体 N-R" w:eastAsia="UD デジタル 教科書体 N-R"/>
              </w:rPr>
              <w:t>のターゲットから構成されている。</w:t>
            </w:r>
          </w:p>
        </w:tc>
      </w:tr>
    </w:tbl>
    <w:p>
      <w:pPr>
        <w:pStyle w:val="0"/>
        <w:rPr>
          <w:rFonts w:hint="eastAsia" w:ascii="UD デジタル 教科書体 N-R" w:hAnsi="UD デジタル 教科書体 N-R" w:eastAsia="UD デジタル 教科書体 N-R"/>
          <w:sz w:val="32"/>
        </w:rPr>
      </w:pPr>
      <w:r>
        <w:rPr>
          <w:rFonts w:hint="eastAsia"/>
        </w:rPr>
        <w:br w:type="page"/>
      </w:r>
    </w:p>
    <w:p>
      <w:pPr>
        <w:pStyle w:val="0"/>
        <w:rPr>
          <w:rFonts w:hint="eastAsia" w:ascii="UD デジタル 教科書体 N-R" w:hAnsi="UD デジタル 教科書体 N-R" w:eastAsia="UD デジタル 教科書体 N-R"/>
          <w:sz w:val="32"/>
        </w:rPr>
      </w:pPr>
      <w:r>
        <w:rPr>
          <w:rFonts w:hint="eastAsia"/>
        </w:rPr>
        <mc:AlternateContent>
          <mc:Choice Requires="wpg">
            <w:drawing>
              <wp:anchor distT="0" distB="0" distL="114300" distR="114300" simplePos="0" relativeHeight="216" behindDoc="1" locked="0" layoutInCell="1" hidden="0" allowOverlap="1">
                <wp:simplePos x="0" y="0"/>
                <wp:positionH relativeFrom="column">
                  <wp:posOffset>85725</wp:posOffset>
                </wp:positionH>
                <wp:positionV relativeFrom="paragraph">
                  <wp:posOffset>74930</wp:posOffset>
                </wp:positionV>
                <wp:extent cx="6012180" cy="319405"/>
                <wp:effectExtent l="635" t="635" r="635" b="635"/>
                <wp:wrapNone/>
                <wp:docPr id="1306"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07"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08"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5.9pt;mso-position-vertical-relative:text;mso-position-horizontal-relative:text;position:absolute;height:25.15pt;mso-wrap-distance-top:0pt;width:473.4pt;mso-wrap-distance-left:9pt;margin-left:6.75pt;z-index:-503316264;" coordsize="6012611,319405" coordorigin="0,0" o:spid="_x0000_s1306" o:allowincell="t" o:allowoverlap="t">
                <v:roundrect id="AutoShape 3" style="height:308610;width:6012611;top:0;left:0;position:absolute;" o:spid="_x0000_s1307"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08"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rPr>
        <w:t>　　</w:t>
      </w:r>
      <w:r>
        <w:rPr>
          <w:rFonts w:hint="eastAsia" w:ascii="UD デジタル 教科書体 N-R" w:hAnsi="UD デジタル 教科書体 N-R" w:eastAsia="UD デジタル 教科書体 N-R"/>
          <w:sz w:val="32"/>
        </w:rPr>
        <w:t>２　岬町男女共同参画審議会設置要綱</w:t>
      </w:r>
    </w:p>
    <w:p>
      <w:pPr>
        <w:pStyle w:val="0"/>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制　　定　平成２７年４月１日</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（設置）</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第１条　男女共同参画社会の実現に向けて、広く町民から意見を聴取し、男女共同参画に関する施策の総合的かつ効果的な推進を図るため、岬町男女共同参画審議会（以下「審議会」という。）を置く。</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（所掌事務）</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第２条　審議会は、次に掲げる事務を所掌し、町長に報告する。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（１）男女共同参画社会の形成に関する行政施策の推進に関すること。</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（２）本町における女性問題の課題及びそれを解決するための方策の調査・研究に関すること。</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（３）前２号に掲げるもののほか、男女共同参画社会の形成に関すること。</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（組織）</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第３条　審議会は、委員１０人以内で組織する。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委員は、次に掲げる者のうちから、町長が委嘱する。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（１）学識経験を有する者</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（２）関係団体を代表する者</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（３）公募により選出する者</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（４）その他町長が必要と認める者</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（任期）</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第４条　委員の任期は、２年とする。ただし、補欠の委員の任期は、前任者の残任期間とする。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委員は再任することが出来る。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（会長及び副会長）</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第５条　審議会に会長及び副会長を置く。</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会長及び副会長は、委員の互選により定める。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会長は、会務を総理し、審議会を代表する。</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　副会長は、会長を補佐し、会長に事故あるとき又は会長が欠けたときは、その職務を代理する。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（会議）</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第６条　審議会の会議は、会長が招集し、会長が会議の議長となる。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審議会は、委員の過半数が出席しなければ、会議を開くことができない。</w:t>
      </w:r>
    </w:p>
    <w:p>
      <w:pPr>
        <w:pStyle w:val="17"/>
        <w:tabs>
          <w:tab w:val="clear" w:pos="4252"/>
          <w:tab w:val="clear" w:pos="8504"/>
        </w:tabs>
        <w:snapToGrid w:val="1"/>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審議会の議事は、出席した委員の過半数で決し、可否同数のときは、議長の決するところによる。</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　会長は、必要があると認めるときは、会議に関係者及び関係職員の出席を求めることができる。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（庶務）</w:t>
      </w:r>
    </w:p>
    <w:p>
      <w:pPr>
        <w:pStyle w:val="17"/>
        <w:tabs>
          <w:tab w:val="clear" w:pos="4252"/>
          <w:tab w:val="clear" w:pos="8504"/>
        </w:tabs>
        <w:snapToGrid w:val="1"/>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第７条　審議会の庶務は、男女共同参画担当課において処理する。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（補則）</w:t>
      </w:r>
    </w:p>
    <w:p>
      <w:pPr>
        <w:pStyle w:val="17"/>
        <w:tabs>
          <w:tab w:val="clear" w:pos="4252"/>
          <w:tab w:val="clear" w:pos="8504"/>
        </w:tabs>
        <w:snapToGrid w:val="1"/>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第８条　この要綱に定めるもののほか、審議会の運営に関し必要な事項は、会長が審議会に諮って定める。</w:t>
      </w:r>
    </w:p>
    <w:p>
      <w:pPr>
        <w:pStyle w:val="0"/>
        <w:ind w:firstLine="42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附　則</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この要綱は、平成２７年４月１日から施行する。</w:t>
      </w:r>
      <w:r>
        <w:rPr>
          <w:rFonts w:hint="eastAsia" w:ascii="UD デジタル 教科書体 N-R" w:hAnsi="UD デジタル 教科書体 N-R" w:eastAsia="UD デジタル 教科書体 N-R"/>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19"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09"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10"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11"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61;" coordsize="6012611,319405" coordorigin="0,0" o:spid="_x0000_s1309" o:allowincell="t" o:allowoverlap="t">
                <v:roundrect id="AutoShape 3" style="height:308610;width:6012611;top:0;left:0;position:absolute;" o:spid="_x0000_s1310"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11"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３　男女共同参画に関する年表</w:t>
      </w: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61"/>
        <w:gridCol w:w="1785"/>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170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１９７５年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（昭和５０年）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・国際婦人年（目標：平等・発展・平和）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・第１回世界女性会議開催（メキシコシティ）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・「世界行動計画」採択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・婦人問題企画推進本部を設置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・婦人問題企画推進本部会議開催</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749"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１９７６年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（昭和５１年）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・「国連婦人の十年」開始</w:t>
            </w:r>
            <w:r>
              <w:rPr>
                <w:rFonts w:hint="eastAsia" w:ascii="UD デジタル 教科書体 N-R" w:hAnsi="UD デジタル 教科書体 N-R" w:eastAsia="UD デジタル 教科書体 N-R"/>
                <w:sz w:val="18"/>
              </w:rPr>
              <w:t>(1976</w:t>
            </w:r>
            <w:r>
              <w:rPr>
                <w:rFonts w:hint="eastAsia" w:ascii="UD デジタル 教科書体 N-R" w:hAnsi="UD デジタル 教科書体 N-R" w:eastAsia="UD デジタル 教科書体 N-R"/>
                <w:sz w:val="18"/>
              </w:rPr>
              <w:t>年～</w:t>
            </w:r>
            <w:r>
              <w:rPr>
                <w:rFonts w:hint="eastAsia" w:ascii="UD デジタル 教科書体 N-R" w:hAnsi="UD デジタル 教科書体 N-R" w:eastAsia="UD デジタル 教科書体 N-R"/>
                <w:sz w:val="18"/>
              </w:rPr>
              <w:t>1985</w:t>
            </w:r>
            <w:r>
              <w:rPr>
                <w:rFonts w:hint="eastAsia" w:ascii="UD デジタル 教科書体 N-R" w:hAnsi="UD デジタル 教科書体 N-R" w:eastAsia="UD デジタル 教科書体 N-R"/>
                <w:sz w:val="18"/>
              </w:rPr>
              <w:t>年）</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・労働部労働福祉課に女性問題担当窓口を設置</w:t>
            </w: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573"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１９７７年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・「国内行動計画」策定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・「大阪府婦人問題推進会議」設置</w:t>
            </w: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782"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１９７９年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（昭和５４年）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第</w:t>
            </w:r>
            <w:r>
              <w:rPr>
                <w:rFonts w:hint="eastAsia" w:ascii="UD デジタル 教科書体 N-R" w:hAnsi="UD デジタル 教科書体 N-R" w:eastAsia="UD デジタル 教科書体 N-R"/>
                <w:sz w:val="18"/>
              </w:rPr>
              <w:t>34</w:t>
            </w:r>
            <w:r>
              <w:rPr>
                <w:rFonts w:hint="eastAsia" w:ascii="UD デジタル 教科書体 N-R" w:hAnsi="UD デジタル 教科書体 N-R" w:eastAsia="UD デジタル 教科書体 N-R"/>
                <w:sz w:val="18"/>
              </w:rPr>
              <w:t>回国連総会）「女子差別撤廃条約」採択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・「大阪府婦人問題企画推進本部」設置</w:t>
            </w: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1474"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１９８０年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（昭和５５年）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・第２回世界女性会議開催（コペンハーゲン）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・「国連婦人の十年後半期行動プログラム」採択</w:t>
            </w:r>
          </w:p>
        </w:tc>
        <w:tc>
          <w:tcPr>
            <w:tcW w:w="2361" w:type="dxa"/>
            <w:vAlign w:val="top"/>
          </w:tcPr>
          <w:p>
            <w:pPr>
              <w:pStyle w:val="0"/>
              <w:spacing w:line="240" w:lineRule="exact"/>
              <w:ind w:left="210" w:hanging="210" w:hangingChars="100"/>
              <w:jc w:val="both"/>
              <w:rPr>
                <w:rFonts w:hint="eastAsia" w:ascii="UD デジタル 教科書体 N-R" w:hAnsi="UD デジタル 教科書体 N-R" w:eastAsia="UD デジタル 教科書体 N-R"/>
                <w:sz w:val="18"/>
              </w:rPr>
            </w:pPr>
            <w:r>
              <w:rPr>
                <w:rFonts w:hint="default"/>
              </w:rPr>
              <mc:AlternateContent>
                <mc:Choice Requires="wps">
                  <w:drawing>
                    <wp:anchor distT="0" distB="0" distL="114300" distR="114300" simplePos="0" relativeHeight="225" behindDoc="0" locked="0" layoutInCell="1" hidden="0" allowOverlap="1">
                      <wp:simplePos x="0" y="0"/>
                      <wp:positionH relativeFrom="column">
                        <wp:posOffset>704850</wp:posOffset>
                      </wp:positionH>
                      <wp:positionV relativeFrom="paragraph">
                        <wp:posOffset>348615</wp:posOffset>
                      </wp:positionV>
                      <wp:extent cx="1476375" cy="533400"/>
                      <wp:effectExtent l="31115" t="0" r="18415" b="184785"/>
                      <wp:wrapNone/>
                      <wp:docPr id="1312" name="フリーフォーム 6"/>
                      <a:graphic xmlns:a="http://schemas.openxmlformats.org/drawingml/2006/main">
                        <a:graphicData uri="http://schemas.microsoft.com/office/word/2010/wordprocessingShape">
                          <wps:wsp>
                            <wps:cNvPr id="1312" name="フリーフォーム 6"/>
                            <wps:cNvSpPr/>
                            <wps:spPr>
                              <a:xfrm>
                                <a:off x="0" y="0"/>
                                <a:ext cx="1476375" cy="533400"/>
                              </a:xfrm>
                              <a:custGeom>
                                <a:avLst/>
                                <a:gdLst>
                                  <a:gd name="connsiteX0" fmla="*/ 0 w 1476692"/>
                                  <a:gd name="connsiteY0" fmla="*/ 0 h 533400"/>
                                  <a:gd name="connsiteX1" fmla="*/ 0 w 1476692"/>
                                  <a:gd name="connsiteY1" fmla="*/ 0 h 533400"/>
                                  <a:gd name="connsiteX2" fmla="*/ 9525 w 1476692"/>
                                  <a:gd name="connsiteY2" fmla="*/ 247650 h 533400"/>
                                  <a:gd name="connsiteX3" fmla="*/ 857250 w 1476692"/>
                                  <a:gd name="connsiteY3" fmla="*/ 447675 h 533400"/>
                                  <a:gd name="connsiteX4" fmla="*/ 895350 w 1476692"/>
                                  <a:gd name="connsiteY4" fmla="*/ 457200 h 533400"/>
                                  <a:gd name="connsiteX5" fmla="*/ 952500 w 1476692"/>
                                  <a:gd name="connsiteY5" fmla="*/ 495300 h 533400"/>
                                  <a:gd name="connsiteX6" fmla="*/ 1457325 w 1476692"/>
                                  <a:gd name="connsiteY6" fmla="*/ 533400 h 533400"/>
                                  <a:gd name="connsiteX7" fmla="*/ 1466850 w 1476692"/>
                                  <a:gd name="connsiteY7" fmla="*/ 466725 h 533400"/>
                                  <a:gd name="connsiteX8" fmla="*/ 1476375 w 1476692"/>
                                  <a:gd name="connsiteY8" fmla="*/ 304800 h 533400"/>
                                  <a:gd name="connsiteX9" fmla="*/ 1476375 w 1476692"/>
                                  <a:gd name="connsiteY9" fmla="*/ 28575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76692" h="533400">
                                    <a:moveTo>
                                      <a:pt x="0" y="0"/>
                                    </a:moveTo>
                                    <a:lnTo>
                                      <a:pt x="0" y="0"/>
                                    </a:lnTo>
                                    <a:cubicBezTo>
                                      <a:pt x="3175" y="82550"/>
                                      <a:pt x="5937" y="165117"/>
                                      <a:pt x="9525" y="247650"/>
                                    </a:cubicBezTo>
                                    <a:cubicBezTo>
                                      <a:pt x="29940" y="717185"/>
                                      <a:pt x="-31060" y="437581"/>
                                      <a:pt x="857250" y="447675"/>
                                    </a:cubicBezTo>
                                    <a:cubicBezTo>
                                      <a:pt x="869950" y="450850"/>
                                      <a:pt x="883641" y="451346"/>
                                      <a:pt x="895350" y="457200"/>
                                    </a:cubicBezTo>
                                    <a:cubicBezTo>
                                      <a:pt x="915828" y="467439"/>
                                      <a:pt x="929756" y="492676"/>
                                      <a:pt x="952500" y="495300"/>
                                    </a:cubicBezTo>
                                    <a:cubicBezTo>
                                      <a:pt x="1285368" y="533708"/>
                                      <a:pt x="1117109" y="520799"/>
                                      <a:pt x="1457325" y="533400"/>
                                    </a:cubicBezTo>
                                    <a:cubicBezTo>
                                      <a:pt x="1494394" y="477797"/>
                                      <a:pt x="1466850" y="534383"/>
                                      <a:pt x="1466850" y="466725"/>
                                    </a:cubicBezTo>
                                    <a:cubicBezTo>
                                      <a:pt x="1466850" y="412657"/>
                                      <a:pt x="1473533" y="358794"/>
                                      <a:pt x="1476375" y="304800"/>
                                    </a:cubicBezTo>
                                    <a:cubicBezTo>
                                      <a:pt x="1476709" y="298459"/>
                                      <a:pt x="1476375" y="292100"/>
                                      <a:pt x="1476375" y="285750"/>
                                    </a:cubicBezTo>
                                  </a:path>
                                </a:pathLst>
                              </a:custGeom>
                              <a:noFill/>
                              <a:ln>
                                <a:noFill/>
                              </a:ln>
                            </wps:spPr>
                            <wps:bodyPr/>
                          </wps:wsp>
                        </a:graphicData>
                      </a:graphic>
                    </wp:anchor>
                  </w:drawing>
                </mc:Choice>
                <mc:Fallback>
                  <w:pict>
                    <v:shape id="フリーフォーム 6" style="mso-wrap-distance-right:9pt;mso-wrap-distance-bottom:0pt;margin-top:27.45pt;mso-position-vertical-relative:text;mso-position-horizontal-relative:text;position:absolute;height:42pt;mso-wrap-distance-top:0pt;width:116.25pt;mso-wrap-distance-left:9pt;margin-left:55.5pt;z-index:225;" o:spid="_x0000_s1312" o:allowincell="t" o:allowoverlap="t" filled="f" stroked="f" o:spt="100" path="m0,0l0,0l0,0c46,3343,87,6686,139,10029c438,29042,-454,17720,12539,18129c12725,18257,12925,18277,13097,18514c13396,18929,13600,19951,13932,20057c18801,21612,16340,21090,21317,21600c21859,19348,21456,21640,21456,18900c21456,16711,21554,14529,21595,12343c21600,12086,21595,11829,21595,11571e">
                      <v:path textboxrect="0,0,21600,21600" arrowok="true" o:connecttype="custom" o:connectlocs="0,0;0,0;139,10029;12539,18129;13097,18514;13932,20057;21317,21600;21456,18900;21595,12343;21595,11571" o:connectangles="0,0,0,0,0,0,0,0,0,0"/>
                      <v:fill/>
                      <v:stroke joinstyle="round"/>
                      <v:textbox style="layout-flow:horizontal;"/>
                      <v:imagedata o:title=""/>
                      <w10:wrap type="none" anchorx="text" anchory="text"/>
                    </v:shape>
                  </w:pict>
                </mc:Fallback>
              </mc:AlternateConten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・企画部府民文化室に婦人政策係を設置</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・審議会等への女性委員の登用目標率を</w:t>
            </w:r>
            <w:r>
              <w:rPr>
                <w:rFonts w:hint="eastAsia" w:ascii="UD デジタル 教科書体 N-R" w:hAnsi="UD デジタル 教科書体 N-R" w:eastAsia="UD デジタル 教科書体 N-R"/>
                <w:spacing w:val="-6"/>
                <w:sz w:val="18"/>
              </w:rPr>
              <w:t>10</w:t>
            </w:r>
            <w:r>
              <w:rPr>
                <w:rFonts w:hint="eastAsia" w:ascii="UD デジタル 教科書体 N-R" w:hAnsi="UD デジタル 教科書体 N-R" w:eastAsia="UD デジタル 教科書体 N-R"/>
                <w:spacing w:val="-6"/>
                <w:sz w:val="18"/>
              </w:rPr>
              <w:t>％に設定</w:t>
            </w: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843"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１９８１年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（昭和５６年）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・「国内行動計画後期重点目標」策定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・「女性の自立と参加を進める大阪府行動計画」策定</w:t>
            </w: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843"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１９８２年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（昭和５７年）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・企画部に「婦人政策室」を設置</w:t>
            </w: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896"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１９８３年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（昭和５８年）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965"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１９８４年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（昭和５９年）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・｢国連婦人の十年ＥＳＣＡＰ地域政府間準備会議｣開催</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1947"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１９８５年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（昭和６０年）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・第３回世界女性会議開催</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西暦</w:t>
            </w:r>
            <w:r>
              <w:rPr>
                <w:rFonts w:hint="eastAsia" w:ascii="UD デジタル 教科書体 N-R" w:hAnsi="UD デジタル 教科書体 N-R" w:eastAsia="UD デジタル 教科書体 N-R"/>
                <w:sz w:val="18"/>
              </w:rPr>
              <w:t>2000</w:t>
            </w:r>
            <w:r>
              <w:rPr>
                <w:rFonts w:hint="eastAsia" w:ascii="UD デジタル 教科書体 N-R" w:hAnsi="UD デジタル 教科書体 N-R" w:eastAsia="UD デジタル 教科書体 N-R"/>
                <w:sz w:val="18"/>
              </w:rPr>
              <w:t>年に向けての）「婦人の地位向上のためのナイロビ将来戦略」採択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・国籍法の改正（父母両血統主義の採用、配偶者の帰化条件の男女同一化）</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・「男女雇用機会均等法」公布</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・「女子差別撤廃条約」批准</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85" w:type="dxa"/>
            <w:vAlign w:val="top"/>
          </w:tcPr>
          <w:p>
            <w:pPr>
              <w:pStyle w:val="0"/>
              <w:spacing w:line="240" w:lineRule="exact"/>
              <w:jc w:val="both"/>
              <w:rPr>
                <w:rFonts w:hint="eastAsia" w:ascii="UD デジタル 教科書体 N-R" w:hAnsi="UD デジタル 教科書体 N-R" w:eastAsia="UD デジタル 教科書体 N-R"/>
                <w:sz w:val="18"/>
              </w:rPr>
            </w:pPr>
          </w:p>
        </w:tc>
      </w:tr>
      <w:tr>
        <w:trPr>
          <w:trHeight w:val="1233"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１９８６年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（昭和６１年）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・「男女雇用機会均等法」施行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・婦人問題企画推進有識者会議開催</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21</w:t>
            </w:r>
            <w:r>
              <w:rPr>
                <w:rFonts w:hint="eastAsia" w:ascii="UD デジタル 教科書体 N-R" w:hAnsi="UD デジタル 教科書体 N-R" w:eastAsia="UD デジタル 教科書体 N-R"/>
                <w:spacing w:val="-6"/>
                <w:sz w:val="18"/>
              </w:rPr>
              <w:t>世紀をめざす大阪府女性プラン」</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第２期行動計画</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策定</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・「大阪府女性問題懇話会」設置</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780"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１９８７年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（昭和６２年）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・「西暦</w:t>
            </w:r>
            <w:r>
              <w:rPr>
                <w:rFonts w:hint="eastAsia" w:ascii="UD デジタル 教科書体 N-R" w:hAnsi="UD デジタル 教科書体 N-R" w:eastAsia="UD デジタル 教科書体 N-R"/>
                <w:sz w:val="18"/>
              </w:rPr>
              <w:t>2000</w:t>
            </w:r>
            <w:r>
              <w:rPr>
                <w:rFonts w:hint="eastAsia" w:ascii="UD デジタル 教科書体 N-R" w:hAnsi="UD デジタル 教科書体 N-R" w:eastAsia="UD デジタル 教科書体 N-R"/>
                <w:sz w:val="18"/>
              </w:rPr>
              <w:t>年に向けての新国内行動計画」策定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・婦人政策課を企画部から生活文化部に移管</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bl>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61"/>
        <w:gridCol w:w="1785"/>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782" w:hRule="exac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１９８８年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（昭和６３年）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pacing w:val="-6"/>
                <w:sz w:val="18"/>
              </w:rPr>
              <w:t>女子差別撤廃条約実施状況第１回報告提出</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・審議会等への女性委員の登用目標率を</w:t>
            </w:r>
            <w:r>
              <w:rPr>
                <w:rFonts w:hint="eastAsia" w:ascii="UD デジタル 教科書体 N-R" w:hAnsi="UD デジタル 教科書体 N-R" w:eastAsia="UD デジタル 教科書体 N-R"/>
                <w:spacing w:val="-6"/>
                <w:sz w:val="18"/>
              </w:rPr>
              <w:t>20</w:t>
            </w:r>
            <w:r>
              <w:rPr>
                <w:rFonts w:hint="eastAsia" w:ascii="UD デジタル 教科書体 N-R" w:hAnsi="UD デジタル 教科書体 N-R" w:eastAsia="UD デジタル 教科書体 N-R"/>
                <w:spacing w:val="-6"/>
                <w:sz w:val="18"/>
              </w:rPr>
              <w:t>％に改訂</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454"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１９９０年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・国連婦人の地位委員会拡大会議</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・国連経済社会理事会「婦人の地位向上のためのナイロビ将来戦略に関する第１回見直しと評価に伴う勧告及び結論」採択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１９９１年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（平成３年）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・「西暦</w:t>
            </w:r>
            <w:r>
              <w:rPr>
                <w:rFonts w:hint="eastAsia" w:ascii="UD デジタル 教科書体 N-R" w:hAnsi="UD デジタル 教科書体 N-R" w:eastAsia="UD デジタル 教科書体 N-R"/>
                <w:sz w:val="18"/>
              </w:rPr>
              <w:t>2000</w:t>
            </w:r>
            <w:r>
              <w:rPr>
                <w:rFonts w:hint="eastAsia" w:ascii="UD デジタル 教科書体 N-R" w:hAnsi="UD デジタル 教科書体 N-R" w:eastAsia="UD デジタル 教科書体 N-R"/>
                <w:sz w:val="18"/>
              </w:rPr>
              <w:t>年に向けての新国内行動計画」改訂（第１次改訂）</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・「育児休業法」公布</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・｢大阪府婦人問題企画推進本部｣を｢大阪府女性政策企画推進本部｣に改称</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・｢男女協働社会の実現をめざす大阪府第３期行動計画｣策定</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・審議会等への女性委員の登用目標率を</w:t>
            </w:r>
            <w:r>
              <w:rPr>
                <w:rFonts w:hint="eastAsia" w:ascii="UD デジタル 教科書体 N-R" w:hAnsi="UD デジタル 教科書体 N-R" w:eastAsia="UD デジタル 教科書体 N-R"/>
                <w:spacing w:val="-6"/>
                <w:sz w:val="18"/>
              </w:rPr>
              <w:t>25</w:t>
            </w:r>
            <w:r>
              <w:rPr>
                <w:rFonts w:hint="eastAsia" w:ascii="UD デジタル 教科書体 N-R" w:hAnsi="UD デジタル 教科書体 N-R" w:eastAsia="UD デジタル 教科書体 N-R"/>
                <w:spacing w:val="-6"/>
                <w:sz w:val="18"/>
              </w:rPr>
              <w:t>％に改訂</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・｢大阪府女性基金｣設置</w:t>
            </w: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１９９２年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（平成４年）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・「育児休業法」施行</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・｢婦人政策課｣を｢女性政策課｣に改称</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・｢大阪府女子労働対策推進計画｣策定</w:t>
            </w: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１９９３年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（平成５年）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・「短時間労働者の雇用管理の改善に関する法律」（パートタイム労働法）施行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・「男女共同参画社会づくりに関する推進体制の整備について」決定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・｢男女協働社会の実現をめざす表現の手引き｣作成</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●｢総務部人権推進室」を女性問題担当窓口とする</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●｢女性問題についての町民意識調査」実施</w:t>
            </w: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１９９４年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（平成６年）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・｢開発と女性｣に関する第２回アジア・太平洋大臣会議</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・「ジャカルタ宣言及び行動計画」採択</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・国際人口・開発会議で「行動計画」を採択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・男女共同参画室設置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・男女共同参画審議会設置（政令）</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・男女共同参画推進本部設置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・女子差別撤廃条約実施状況第２回・３回報告提出</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・「大阪府女性基金プリムラ賞」創設</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・「大阪府女性基金運営懇談会」設置</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財</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大阪府男女協働社会づくり」財団設立</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・府立婦人会館閉館</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・ドーンセンター</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大阪府立女性総合センター</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開館</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●女性問題啓発冊子『ミズ</w:t>
            </w:r>
            <w:r>
              <w:rPr>
                <w:rFonts w:hint="eastAsia" w:ascii="UD デジタル 教科書体 N-R" w:hAnsi="UD デジタル 教科書体 N-R" w:eastAsia="UD デジタル 教科書体 N-R"/>
                <w:sz w:val="18"/>
              </w:rPr>
              <w:t>CAPE</w:t>
            </w:r>
            <w:r>
              <w:rPr>
                <w:rFonts w:hint="eastAsia" w:ascii="UD デジタル 教科書体 N-R" w:hAnsi="UD デジタル 教科書体 N-R" w:eastAsia="UD デジタル 教科書体 N-R"/>
                <w:sz w:val="18"/>
              </w:rPr>
              <w:t>』を創刊</w:t>
            </w:r>
            <w:r>
              <w:rPr>
                <w:rFonts w:hint="eastAsia" w:ascii="UD デジタル 教科書体 N-R" w:hAnsi="UD デジタル 教科書体 N-R" w:eastAsia="UD デジタル 教科書体 N-R"/>
                <w:sz w:val="18"/>
              </w:rPr>
              <w:t xml:space="preserve"> </w:t>
            </w:r>
            <w:r>
              <w:rPr>
                <w:rFonts w:hint="eastAsia" w:ascii="UD デジタル 教科書体 N-R" w:hAnsi="UD デジタル 教科書体 N-R" w:eastAsia="UD デジタル 教科書体 N-R"/>
                <w:sz w:val="18"/>
              </w:rPr>
              <w:t>（以後毎年発行）</w:t>
            </w: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１９９５年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（平成７年）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・第４回世界女性会議－平等、開発、平和のための行動－を開催</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北京</w:t>
            </w:r>
            <w:r>
              <w:rPr>
                <w:rFonts w:hint="eastAsia" w:ascii="UD デジタル 教科書体 N-R" w:hAnsi="UD デジタル 教科書体 N-R" w:eastAsia="UD デジタル 教科書体 N-R"/>
                <w:sz w:val="18"/>
              </w:rPr>
              <w:t>)</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・｢北京宣言及び行動綱領｣採択</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・「育児休業法」改正（介護休業制度の法制化）</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・男女協働社会の実現をめざす府民意識調査結果報告</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・女性友好のつばさ実施</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女性ＮＧＯフォーラム北京</w:t>
            </w:r>
            <w:r>
              <w:rPr>
                <w:rFonts w:hint="eastAsia" w:ascii="UD デジタル 教科書体 N-R" w:hAnsi="UD デジタル 教科書体 N-R" w:eastAsia="UD デジタル 教科書体 N-R"/>
                <w:sz w:val="18"/>
              </w:rPr>
              <w:t>95</w:t>
            </w:r>
            <w:r>
              <w:rPr>
                <w:rFonts w:hint="eastAsia" w:ascii="UD デジタル 教科書体 N-R" w:hAnsi="UD デジタル 教科書体 N-R" w:eastAsia="UD デジタル 教科書体 N-R"/>
                <w:sz w:val="18"/>
              </w:rPr>
              <w:t>派遣</w:t>
            </w:r>
            <w:r>
              <w:rPr>
                <w:rFonts w:hint="eastAsia" w:ascii="UD デジタル 教科書体 N-R" w:hAnsi="UD デジタル 教科書体 N-R" w:eastAsia="UD デジタル 教科書体 N-R"/>
                <w:sz w:val="18"/>
              </w:rPr>
              <w:t>)</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bl>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61"/>
        <w:gridCol w:w="1785"/>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1651"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１９９６年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（平成８年）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・男女共同参画審議会から「男女共同参画ビジョン」答申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w:t>
            </w:r>
            <w:r>
              <w:rPr>
                <w:rFonts w:hint="eastAsia" w:ascii="UD デジタル 教科書体 N-R" w:hAnsi="UD デジタル 教科書体 N-R" w:eastAsia="UD デジタル 教科書体 N-R"/>
                <w:sz w:val="18"/>
              </w:rPr>
              <w:t>2000</w:t>
            </w:r>
            <w:r>
              <w:rPr>
                <w:rFonts w:hint="eastAsia" w:ascii="UD デジタル 教科書体 N-R" w:hAnsi="UD デジタル 教科書体 N-R" w:eastAsia="UD デジタル 教科書体 N-R"/>
                <w:sz w:val="18"/>
              </w:rPr>
              <w:t>年プラン」策定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・大阪女子大学に女性学研究センター開設</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・大阪府女性問題懇話会｢女と男のジャンプ・プラン見直しに向けての提言｣提出</w:t>
            </w: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454"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１９９７年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（平成９年）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・男女共同参画審議会設置（法律）</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・「男女雇用機会均等法」改正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・「介護保険法」公布</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・｢男女協働社会の実現をめざす大阪府第３期行動計画</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改訂</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｣策定</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・｢審議会等への女性委員の登用推進要綱｣策定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●｢総務部人権推進室」に改称</w:t>
            </w:r>
          </w:p>
        </w:tc>
      </w:tr>
      <w:tr>
        <w:trPr>
          <w:trHeight w:val="454"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１９９８年</w:t>
            </w:r>
          </w:p>
          <w:p>
            <w:pPr>
              <w:pStyle w:val="0"/>
              <w:spacing w:line="240" w:lineRule="exact"/>
              <w:jc w:val="center"/>
              <w:rPr>
                <w:rFonts w:hint="eastAsia" w:ascii="UD デジタル 教科書体 N-R" w:hAnsi="UD デジタル 教科書体 N-R" w:eastAsia="UD デジタル 教科書体 N-R"/>
                <w:w w:val="85"/>
                <w:sz w:val="18"/>
              </w:rPr>
            </w:pPr>
            <w:r>
              <w:rPr>
                <w:rFonts w:hint="eastAsia" w:ascii="UD デジタル 教科書体 N-R" w:hAnsi="UD デジタル 教科書体 N-R" w:eastAsia="UD デジタル 教科書体 N-R"/>
                <w:w w:val="85"/>
                <w:sz w:val="18"/>
              </w:rPr>
              <w:t>（平成１０年）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・男女共同参画審議会「男女共同参画社会基本法－男女共同参画社会を形成するための基礎的条件づくり－」答申</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・｢女性政策課｣を｢男女協働社会づくり課｣に改称</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・｢大阪府男女協働社会づくり審議会｣設置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・｢大阪府女性団体会議｣を廃止し、｢大阪府男女協働推進連絡会議｣設置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・｢大阪府女性労働対策推進計画｣策定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90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１９９９年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（平成１１年）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・ＥＳＣＡＰハイレベル政府間会議開催</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・「男女共同参画社会基本法」公布、施行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・「食料・農業・農村基本法」公布、施行</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・｢男女協働社会の実現をめざす府民意識調査｣発表</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●｢泉州地域男女共同参画社会づくり協議会」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で男女共同参画に関する冊子を発行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（以降毎年発行）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●｢男女平等に関する職員意識調査」実施</w:t>
            </w:r>
          </w:p>
        </w:tc>
      </w:tr>
      <w:tr>
        <w:trPr>
          <w:trHeight w:val="2948"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２０００年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・国連特別総会</w:t>
            </w:r>
            <w:r>
              <w:rPr>
                <w:rFonts w:hint="eastAsia" w:ascii="UD デジタル 教科書体 N-R" w:hAnsi="UD デジタル 教科書体 N-R" w:eastAsia="UD デジタル 教科書体 N-R"/>
                <w:sz w:val="18"/>
              </w:rPr>
              <w:br w:type="textWrapping" w:clear="none"/>
            </w:r>
            <w:r>
              <w:rPr>
                <w:rFonts w:hint="eastAsia" w:ascii="UD デジタル 教科書体 N-R" w:hAnsi="UD デジタル 教科書体 N-R" w:eastAsia="UD デジタル 教科書体 N-R"/>
                <w:sz w:val="18"/>
              </w:rPr>
              <w:t>「女性</w:t>
            </w:r>
            <w:r>
              <w:rPr>
                <w:rFonts w:hint="eastAsia" w:ascii="UD デジタル 教科書体 N-R" w:hAnsi="UD デジタル 教科書体 N-R" w:eastAsia="UD デジタル 教科書体 N-R"/>
                <w:sz w:val="18"/>
              </w:rPr>
              <w:t>2000</w:t>
            </w:r>
            <w:r>
              <w:rPr>
                <w:rFonts w:hint="eastAsia" w:ascii="UD デジタル 教科書体 N-R" w:hAnsi="UD デジタル 教科書体 N-R" w:eastAsia="UD デジタル 教科書体 N-R"/>
                <w:sz w:val="18"/>
              </w:rPr>
              <w:t>年会議」（ニューヨーク）</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・男女共同参画審議会「女性に対する暴力に関する基本的方策について」答申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・「国の審議会等における女性委員の登用について」決定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・男女共同参画審議会「男女共同参画基本計画策定に当たっての基本的な考え方－</w:t>
            </w:r>
            <w:r>
              <w:rPr>
                <w:rFonts w:hint="eastAsia" w:ascii="UD デジタル 教科書体 N-R" w:hAnsi="UD デジタル 教科書体 N-R" w:eastAsia="UD デジタル 教科書体 N-R"/>
                <w:sz w:val="18"/>
              </w:rPr>
              <w:t>21</w:t>
            </w:r>
            <w:r>
              <w:rPr>
                <w:rFonts w:hint="eastAsia" w:ascii="UD デジタル 教科書体 N-R" w:hAnsi="UD デジタル 教科書体 N-R" w:eastAsia="UD デジタル 教科書体 N-R"/>
                <w:sz w:val="18"/>
              </w:rPr>
              <w:t>世紀の最重要課題－」答申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・「男女共同参画基本計画」閣議決定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・「ストーカー行為等の規制等に関する法律」施行</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・大阪府｢女性に対する暴力｣対策会議設置</w:t>
            </w: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bl>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61"/>
        <w:gridCol w:w="1785"/>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234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２００１年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（平成１３年）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・男女共同参画会議設置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・男女共同参画局設置</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・｢配偶者からの暴力の防止及び被害者の保護に関する法律」施行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・「女性国家公務員の採用・登用等の促進について」決定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・「仕事と子育ての両立支援策の方針について」閣議決定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・「育児休業法」改正（対象となる子の年齢の引き上げ等）</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・大阪府男女協働社会づくり審議会｢</w:t>
            </w:r>
            <w:r>
              <w:rPr>
                <w:rFonts w:hint="eastAsia" w:ascii="UD デジタル 教科書体 N-R" w:hAnsi="UD デジタル 教科書体 N-R" w:eastAsia="UD デジタル 教科書体 N-R"/>
                <w:spacing w:val="-6"/>
                <w:sz w:val="18"/>
              </w:rPr>
              <w:t>21</w:t>
            </w:r>
            <w:r>
              <w:rPr>
                <w:rFonts w:hint="eastAsia" w:ascii="UD デジタル 教科書体 N-R" w:hAnsi="UD デジタル 教科書体 N-R" w:eastAsia="UD デジタル 教科書体 N-R"/>
                <w:spacing w:val="-6"/>
                <w:sz w:val="18"/>
              </w:rPr>
              <w:t>世紀を展望した男女共同参画社会の実現に向けての総合的なビジョン｣答申</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・｢男女協働社会づくり課｣を｢男女共同参画課｣に改称</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・｢大阪府男女共同参画計画</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おおさか男女共同参画プラン</w:t>
            </w: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6"/>
                <w:sz w:val="18"/>
              </w:rPr>
              <w:t>｣策定</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・｢大阪府女性政策企画推進本部｣を｢大阪府男女共同参画推進本部｣に改称</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●｢岬町男女共同参画推進本部」設置</w:t>
            </w: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２００２年</w:t>
            </w:r>
          </w:p>
          <w:p>
            <w:pPr>
              <w:pStyle w:val="0"/>
              <w:spacing w:line="240" w:lineRule="exact"/>
              <w:jc w:val="center"/>
              <w:rPr>
                <w:rFonts w:hint="eastAsia" w:ascii="UD デジタル 教科書体 N-R" w:hAnsi="UD デジタル 教科書体 N-R" w:eastAsia="UD デジタル 教科書体 N-R"/>
                <w:w w:val="85"/>
                <w:sz w:val="18"/>
              </w:rPr>
            </w:pPr>
            <w:r>
              <w:rPr>
                <w:rFonts w:hint="eastAsia" w:ascii="UD デジタル 教科書体 N-R" w:hAnsi="UD デジタル 教科書体 N-R" w:eastAsia="UD デジタル 教科書体 N-R"/>
                <w:w w:val="85"/>
                <w:sz w:val="18"/>
              </w:rPr>
              <w:t>（平成１４年）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・アフガニスタンの女性支援に関する懇談会設置</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・「大阪府男女共同参画推進条例」公布・施行</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・「大阪府男女共同参画施策苦情処理制度」開始</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●｢職場をジェンダー・フリーに〜職員意識調査」実施</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●｢男女共同参画に関する町民意識調査」実施</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●｢岬町男女共同参画推進懇話会」設置</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●同懇話会より岬町男女共同参画プラン策定に向けて「岬町男女共同参画ビジョン」提言</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●機関誌『らしく』</w:t>
            </w:r>
            <w:r>
              <w:rPr>
                <w:rFonts w:hint="eastAsia" w:ascii="UD デジタル 教科書体 N-R" w:hAnsi="UD デジタル 教科書体 N-R" w:eastAsia="UD デジタル 教科書体 N-R"/>
                <w:spacing w:val="-6"/>
                <w:sz w:val="18"/>
              </w:rPr>
              <w:br w:type="textWrapping" w:clear="none"/>
            </w:r>
            <w:r>
              <w:rPr>
                <w:rFonts w:hint="eastAsia" w:ascii="UD デジタル 教科書体 N-R" w:hAnsi="UD デジタル 教科書体 N-R" w:eastAsia="UD デジタル 教科書体 N-R"/>
                <w:spacing w:val="-6"/>
                <w:sz w:val="18"/>
              </w:rPr>
              <w:t>発刊</w:t>
            </w: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２００３年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（平成１５年）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・女子差別撤廃条約実施状況第４回・５回報告提出</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・「次世代育成支援対策推進法」公布、施行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・「少子化社会対策基本法」公布、施行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・「女性のチャレンジ支援策の推進について」男女共同参画推進本部決定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・「性同一性障害者の性別の取扱いの特例に関する法律」公布</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・｢男女いきいき・大阪元気宣言事業者顕彰制度｣創設</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・｢財団法人男女協働社会づくり財団｣を｢財団法人男女共同参画推進財団｣に名称変更</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●｢岬町男女共同参画プラン」策定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●｢みさき</w:t>
            </w:r>
            <w:r>
              <w:rPr>
                <w:rFonts w:hint="eastAsia" w:ascii="UD デジタル 教科書体 N-R" w:hAnsi="UD デジタル 教科書体 N-R" w:eastAsia="UD デジタル 教科書体 N-R"/>
                <w:spacing w:val="-6"/>
                <w:sz w:val="18"/>
              </w:rPr>
              <w:t>ウイッシュ</w:t>
            </w:r>
            <w:r>
              <w:rPr>
                <w:rFonts w:hint="eastAsia" w:ascii="UD デジタル 教科書体 N-R" w:hAnsi="UD デジタル 教科書体 N-R" w:eastAsia="UD デジタル 教科書体 N-R"/>
                <w:sz w:val="18"/>
              </w:rPr>
              <w:t>講座」開催</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 xml:space="preserve"> </w:t>
            </w:r>
            <w:r>
              <w:rPr>
                <w:rFonts w:hint="eastAsia" w:ascii="UD デジタル 教科書体 N-R" w:hAnsi="UD デジタル 教科書体 N-R" w:eastAsia="UD デジタル 教科書体 N-R"/>
                <w:sz w:val="18"/>
              </w:rPr>
              <w:t>（以降</w:t>
            </w:r>
            <w:r>
              <w:rPr>
                <w:rFonts w:hint="eastAsia" w:ascii="UD デジタル 教科書体 N-R" w:hAnsi="UD デジタル 教科書体 N-R" w:eastAsia="UD デジタル 教科書体 N-R"/>
                <w:spacing w:val="-6"/>
                <w:sz w:val="18"/>
              </w:rPr>
              <w:t>毎年</w:t>
            </w:r>
            <w:r>
              <w:rPr>
                <w:rFonts w:hint="eastAsia" w:ascii="UD デジタル 教科書体 N-R" w:hAnsi="UD デジタル 教科書体 N-R" w:eastAsia="UD デジタル 教科書体 N-R"/>
                <w:sz w:val="18"/>
              </w:rPr>
              <w:t>実施）</w:t>
            </w:r>
          </w:p>
        </w:tc>
      </w:tr>
      <w:tr>
        <w:trPr>
          <w:trHeight w:val="39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２００４年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（平成１６年）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・「女性国家公務員の採用・登用の拡大等について」男女共同参画推進本部決定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・「配偶者からの暴力の防止及び被害者の保護に関する法律」の改正及び同法に基づく基本方針の策定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・㈶大阪府男女共同参画推進財団が「新・</w:t>
            </w:r>
            <w:r>
              <w:rPr>
                <w:rFonts w:hint="eastAsia" w:ascii="UD デジタル 教科書体 N-R" w:hAnsi="UD デジタル 教科書体 N-R" w:eastAsia="UD デジタル 教科書体 N-R"/>
                <w:spacing w:val="-6"/>
                <w:sz w:val="18"/>
              </w:rPr>
              <w:t>10</w:t>
            </w:r>
            <w:r>
              <w:rPr>
                <w:rFonts w:hint="eastAsia" w:ascii="UD デジタル 教科書体 N-R" w:hAnsi="UD デジタル 教科書体 N-R" w:eastAsia="UD デジタル 教科書体 N-R"/>
                <w:spacing w:val="-6"/>
                <w:sz w:val="18"/>
              </w:rPr>
              <w:t>年プラン～創造から成熟の</w:t>
            </w:r>
            <w:r>
              <w:rPr>
                <w:rFonts w:hint="eastAsia" w:ascii="UD デジタル 教科書体 N-R" w:hAnsi="UD デジタル 教科書体 N-R" w:eastAsia="UD デジタル 教科書体 N-R"/>
                <w:spacing w:val="-6"/>
                <w:sz w:val="18"/>
              </w:rPr>
              <w:t>10</w:t>
            </w:r>
            <w:r>
              <w:rPr>
                <w:rFonts w:hint="eastAsia" w:ascii="UD デジタル 教科書体 N-R" w:hAnsi="UD デジタル 教科書体 N-R" w:eastAsia="UD デジタル 教科書体 N-R"/>
                <w:spacing w:val="-6"/>
                <w:sz w:val="18"/>
              </w:rPr>
              <w:t>年へー男女共同参画社会をめざして～」策定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●｢秘書政策室人権推進係」に改称</w:t>
            </w:r>
          </w:p>
        </w:tc>
      </w:tr>
    </w:tbl>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61"/>
        <w:gridCol w:w="1785"/>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２００５年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（平成１７年）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w:t>
            </w:r>
            <w:r>
              <w:rPr>
                <w:rFonts w:hint="eastAsia" w:ascii="UD デジタル 教科書体 N-R" w:hAnsi="UD デジタル 教科書体 N-R" w:eastAsia="UD デジタル 教科書体 N-R"/>
                <w:sz w:val="18"/>
              </w:rPr>
              <w:t>49</w:t>
            </w:r>
            <w:r>
              <w:rPr>
                <w:rFonts w:hint="eastAsia" w:ascii="UD デジタル 教科書体 N-R" w:hAnsi="UD デジタル 教科書体 N-R" w:eastAsia="UD デジタル 教科書体 N-R"/>
                <w:sz w:val="18"/>
              </w:rPr>
              <w:t>回国連婦人の地位委員会／（北京＋</w:t>
            </w:r>
            <w:r>
              <w:rPr>
                <w:rFonts w:hint="eastAsia" w:ascii="UD デジタル 教科書体 N-R" w:hAnsi="UD デジタル 教科書体 N-R" w:eastAsia="UD デジタル 教科書体 N-R"/>
                <w:sz w:val="18"/>
              </w:rPr>
              <w:t>10</w:t>
            </w:r>
            <w:r>
              <w:rPr>
                <w:rFonts w:hint="eastAsia" w:ascii="UD デジタル 教科書体 N-R" w:hAnsi="UD デジタル 教科書体 N-R" w:eastAsia="UD デジタル 教科書体 N-R"/>
                <w:sz w:val="18"/>
              </w:rPr>
              <w:t>）世界閣僚級会合（ニューヨーク）</w:t>
            </w:r>
          </w:p>
        </w:tc>
        <w:tc>
          <w:tcPr>
            <w:tcW w:w="2361"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・男女共同参画会議「男女共同参画社会の形成の促進に関する施策の基本的な方向について」答申</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・男女共同参画会議「男女共同参画基本計画の変更について」答申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・「第２次男女共同参画基本計画」閣議決定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・「女性の再チャレンジ支援プラン」策定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・「大阪府次世代育成支援行動計画</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こども・未来プラン</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」策定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・「大阪府・市町村配偶者からの暴力対策所管課長会議」設置</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・「大阪府配偶者からの暴力の防止及び被害者の保護に関する基本計画」策定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●｢総務部人権推進課」に改称</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２００６年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（平成１８年）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・「男女雇用機会均等法」改正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・「女性の再チャレンジ支援プラン」改訂</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・「国の審議会等における女性委員の登用について」男女共同参画推進本部決定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・東アジア男女共同参画担当大臣会合開催</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・「大阪府男女共同参画計画（おおさか男女共同参画プラン）（改訂版）」策定</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・「おおさか男女共同参画促進プラットホーム」設置</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●｢企画部人権推進課」に改称</w:t>
            </w:r>
          </w:p>
        </w:tc>
      </w:tr>
      <w:tr>
        <w:trPr>
          <w:trHeight w:val="227"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２００７年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（平成１９年）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・「配偶者からの暴力の防止及び被害者の保護に関する法律」改正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・短時間労働者の雇用管理の改善に関する法律」（パートタイム労働法）改正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・｢子どもと家族を応援する日本」重点戦略とりまとめ</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・「仕事と生活の調和（ワ</w:t>
            </w:r>
            <w:r>
              <w:rPr>
                <w:rFonts w:hint="eastAsia" w:ascii="UD デジタル 教科書体 N-R" w:hAnsi="UD デジタル 教科書体 N-R" w:eastAsia="UD デジタル 教科書体 N-R"/>
                <w:spacing w:val="-6"/>
                <w:sz w:val="18"/>
              </w:rPr>
              <w:t>ーク・ライフ・バランス</w:t>
            </w:r>
            <w:r>
              <w:rPr>
                <w:rFonts w:hint="eastAsia" w:ascii="UD デジタル 教科書体 N-R" w:hAnsi="UD デジタル 教科書体 N-R" w:eastAsia="UD デジタル 教科書体 N-R"/>
                <w:sz w:val="18"/>
              </w:rPr>
              <w:t>）憲章」及び「仕事と生活の調和推進のための行動指針」策定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・「大阪府配偶者等からの暴力の防止及び被害者支援ネットワーク」設置</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２００８年</w:t>
            </w:r>
          </w:p>
          <w:p>
            <w:pPr>
              <w:pStyle w:val="0"/>
              <w:spacing w:line="240" w:lineRule="exact"/>
              <w:jc w:val="center"/>
              <w:rPr>
                <w:rFonts w:hint="eastAsia" w:ascii="UD デジタル 教科書体 N-R" w:hAnsi="UD デジタル 教科書体 N-R" w:eastAsia="UD デジタル 教科書体 N-R"/>
                <w:w w:val="90"/>
                <w:sz w:val="18"/>
              </w:rPr>
            </w:pPr>
            <w:r>
              <w:rPr>
                <w:rFonts w:hint="eastAsia" w:ascii="UD デジタル 教科書体 N-R" w:hAnsi="UD デジタル 教科書体 N-R" w:eastAsia="UD デジタル 教科書体 N-R"/>
                <w:w w:val="85"/>
                <w:sz w:val="18"/>
              </w:rPr>
              <w:t>（平成２０年）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・国連総会に「性的指向・性自認に関する声明」提出される</w:t>
            </w: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・「次世代育成支援対策推進法」改正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・女子差別撤廃条約実施状況第６回報告提出</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・「女性の参画加速プログラム」男女共同参画推進本部決定</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・「企業で働く女性のためのロールモデルバンク事業」創設</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２００９年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（平成２１年）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・育児・介護休業法改正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・男女共同参画会議「新たな経済社会の潮流の中で生活困難を抱える男女について」公表</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w:t>
            </w:r>
            <w:r>
              <w:rPr>
                <w:rFonts w:hint="eastAsia" w:ascii="UD デジタル 教科書体 N-R" w:hAnsi="UD デジタル 教科書体 N-R" w:eastAsia="UD デジタル 教科書体 N-R"/>
                <w:spacing w:val="-10"/>
                <w:sz w:val="18"/>
              </w:rPr>
              <w:t>「大阪府立女性総合センター（ドーンセンター）」を「大阪府立男女共同参画・青少年センター（ドーンセンター）」に改称</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pacing w:val="-6"/>
                <w:sz w:val="18"/>
              </w:rPr>
              <w:t>・「大阪府配偶者からの暴力の防止及び被害者の保護に関する基本計画」改訂</w:t>
            </w:r>
          </w:p>
        </w:tc>
        <w:tc>
          <w:tcPr>
            <w:tcW w:w="1785" w:type="dxa"/>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bl>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45"/>
        <w:gridCol w:w="16"/>
        <w:gridCol w:w="1776"/>
        <w:gridCol w:w="9"/>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gridSpan w:val="2"/>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gridSpan w:val="2"/>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２０１０年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・第５４回国連婦人の地位委員会／｢北京＋</w:t>
            </w:r>
            <w:r>
              <w:rPr>
                <w:rFonts w:hint="eastAsia" w:ascii="UD デジタル 教科書体 N-R" w:hAnsi="UD デジタル 教科書体 N-R" w:eastAsia="UD デジタル 教科書体 N-R"/>
                <w:sz w:val="18"/>
              </w:rPr>
              <w:t>15</w:t>
            </w:r>
            <w:r>
              <w:rPr>
                <w:rFonts w:hint="eastAsia" w:ascii="UD デジタル 教科書体 N-R" w:hAnsi="UD デジタル 教科書体 N-R" w:eastAsia="UD デジタル 教科書体 N-R"/>
                <w:sz w:val="18"/>
              </w:rPr>
              <w:t>｣記念会合</w:t>
            </w: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・｢第３次男女共同参画基本計画｣閣議決定</w:t>
            </w:r>
          </w:p>
        </w:tc>
        <w:tc>
          <w:tcPr>
            <w:tcW w:w="1785"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２０１１年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（平成２３年）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・ＵＮ</w:t>
            </w:r>
            <w:r>
              <w:rPr>
                <w:rFonts w:hint="eastAsia" w:ascii="UD デジタル 教科書体 N-R" w:hAnsi="UD デジタル 教科書体 N-R" w:eastAsia="UD デジタル 教科書体 N-R"/>
                <w:sz w:val="18"/>
              </w:rPr>
              <w:t xml:space="preserve"> </w:t>
            </w:r>
            <w:r>
              <w:rPr>
                <w:rFonts w:hint="eastAsia" w:ascii="UD デジタル 教科書体 N-R" w:hAnsi="UD デジタル 教科書体 N-R" w:eastAsia="UD デジタル 教科書体 N-R"/>
                <w:sz w:val="18"/>
              </w:rPr>
              <w:t>Ｗｏｍｅｎ正式発足</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・第４回東アジア男女共同参画担当大臣会合</w:t>
            </w: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85"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・「おおさか男女共同参画プラン（</w:t>
            </w:r>
            <w:r>
              <w:rPr>
                <w:rFonts w:hint="eastAsia" w:ascii="UD デジタル 教科書体 N-R" w:hAnsi="UD デジタル 教科書体 N-R" w:eastAsia="UD デジタル 教科書体 N-R"/>
                <w:sz w:val="18"/>
              </w:rPr>
              <w:t>2011-2015</w:t>
            </w:r>
            <w:r>
              <w:rPr>
                <w:rFonts w:hint="eastAsia" w:ascii="UD デジタル 教科書体 N-R" w:hAnsi="UD デジタル 教科書体 N-R" w:eastAsia="UD デジタル 教科書体 N-R"/>
                <w:sz w:val="18"/>
              </w:rPr>
              <w:t>）」策定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●｢総務企画部人権推進課」に改称</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２０１２年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（平成２４年）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w:t>
            </w:r>
            <w:r>
              <w:rPr>
                <w:rFonts w:hint="eastAsia" w:ascii="UD デジタル 教科書体 N-R" w:hAnsi="UD デジタル 教科書体 N-R" w:eastAsia="UD デジタル 教科書体 N-R"/>
                <w:sz w:val="18"/>
              </w:rPr>
              <w:t>56</w:t>
            </w:r>
            <w:r>
              <w:rPr>
                <w:rFonts w:hint="eastAsia" w:ascii="UD デジタル 教科書体 N-R" w:hAnsi="UD デジタル 教科書体 N-R" w:eastAsia="UD デジタル 教科書体 N-R"/>
                <w:sz w:val="18"/>
              </w:rPr>
              <w:t>回国連婦人の地位委員会「自然災害におけるジェンダー平等と女性のエンパワーメント」決議案採択</w:t>
            </w: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・「障害者虐待の防止、障害者の擁護者に対する支援等に関する法律」施行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・「女性の活躍促進による経済活性化」行動計画策定</w:t>
            </w:r>
          </w:p>
        </w:tc>
        <w:tc>
          <w:tcPr>
            <w:tcW w:w="1785"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・「大阪府配偶者からの暴力の防止及び被害者の保護に関する基本計画（</w:t>
            </w:r>
            <w:r>
              <w:rPr>
                <w:rFonts w:hint="eastAsia" w:ascii="UD デジタル 教科書体 N-R" w:hAnsi="UD デジタル 教科書体 N-R" w:eastAsia="UD デジタル 教科書体 N-R"/>
                <w:sz w:val="18"/>
              </w:rPr>
              <w:t>2012-2016</w:t>
            </w:r>
            <w:r>
              <w:rPr>
                <w:rFonts w:hint="eastAsia" w:ascii="UD デジタル 教科書体 N-R" w:hAnsi="UD デジタル 教科書体 N-R" w:eastAsia="UD デジタル 教科書体 N-R"/>
                <w:sz w:val="18"/>
              </w:rPr>
              <w:t>）」策定</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●｢総務部人権推進課」に改称</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●｢男女共同参画社会実現に向けての町民意識調査」実施</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●｢第２次岬町男女共同参画プラン」策定</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２０１３年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（平成２５年）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・若者・女性活躍推進フォーラムの提言</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・｢配偶者からの暴力の防止及び被害者の保護に関する法律｣の改正及び同法に基づく基本方針の策定</w:t>
            </w:r>
          </w:p>
        </w:tc>
        <w:tc>
          <w:tcPr>
            <w:tcW w:w="1785" w:type="dxa"/>
            <w:gridSpan w:val="2"/>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c>
          <w:tcPr>
            <w:tcW w:w="1785" w:type="dxa"/>
            <w:vAlign w:val="top"/>
          </w:tcPr>
          <w:p>
            <w:pPr>
              <w:pStyle w:val="0"/>
              <w:spacing w:line="240" w:lineRule="exact"/>
              <w:ind w:left="720" w:hanging="720" w:hangingChars="4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２０１４年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（平成２６年）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・「配偶者からの暴力の防止及び被害者の保護に関する法律」の改正</w:t>
            </w:r>
          </w:p>
        </w:tc>
        <w:tc>
          <w:tcPr>
            <w:tcW w:w="1785"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・「男女共同参画に係る府民意識調査」実施</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２０１５年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（平成２７年）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w:t>
            </w:r>
            <w:r>
              <w:rPr>
                <w:rFonts w:hint="eastAsia" w:ascii="UD デジタル 教科書体 N-R" w:hAnsi="UD デジタル 教科書体 N-R" w:eastAsia="UD デジタル 教科書体 N-R"/>
                <w:sz w:val="18"/>
              </w:rPr>
              <w:t>59</w:t>
            </w:r>
            <w:r>
              <w:rPr>
                <w:rFonts w:hint="eastAsia" w:ascii="UD デジタル 教科書体 N-R" w:hAnsi="UD デジタル 教科書体 N-R" w:eastAsia="UD デジタル 教科書体 N-R"/>
                <w:sz w:val="18"/>
              </w:rPr>
              <w:t>回国連婦人の地位委員会／「北京＋</w:t>
            </w:r>
            <w:r>
              <w:rPr>
                <w:rFonts w:hint="eastAsia" w:ascii="UD デジタル 教科書体 N-R" w:hAnsi="UD デジタル 教科書体 N-R" w:eastAsia="UD デジタル 教科書体 N-R"/>
                <w:sz w:val="18"/>
              </w:rPr>
              <w:t>20</w:t>
            </w:r>
            <w:r>
              <w:rPr>
                <w:rFonts w:hint="eastAsia" w:ascii="UD デジタル 教科書体 N-R" w:hAnsi="UD デジタル 教科書体 N-R" w:eastAsia="UD デジタル 教科書体 N-R"/>
                <w:sz w:val="18"/>
              </w:rPr>
              <w:t>」記念会合</w:t>
            </w:r>
          </w:p>
        </w:tc>
        <w:tc>
          <w:tcPr>
            <w:tcW w:w="2361"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・｢女性の職業生活における活躍の推進に関する法律｣施行</w:t>
            </w:r>
            <w:r>
              <w:rPr>
                <w:rFonts w:hint="eastAsia" w:ascii="UD デジタル 教科書体 N-R" w:hAnsi="UD デジタル 教科書体 N-R" w:eastAsia="UD デジタル 教科書体 N-R"/>
                <w:sz w:val="18"/>
              </w:rPr>
              <w:t>(</w:t>
            </w:r>
            <w:r>
              <w:rPr>
                <w:rFonts w:hint="eastAsia" w:ascii="UD デジタル 教科書体 N-R" w:hAnsi="UD デジタル 教科書体 N-R" w:eastAsia="UD デジタル 教科書体 N-R"/>
                <w:sz w:val="18"/>
              </w:rPr>
              <w:t>一般・事業主行動計画の策定及び公表等</w:t>
            </w:r>
            <w:r>
              <w:rPr>
                <w:rFonts w:hint="eastAsia" w:ascii="UD デジタル 教科書体 N-R" w:hAnsi="UD デジタル 教科書体 N-R" w:eastAsia="UD デジタル 教科書体 N-R"/>
                <w:sz w:val="18"/>
              </w:rPr>
              <w:t>)</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・｢第４次男女共同参画基本計画｣閣議決定</w:t>
            </w:r>
          </w:p>
        </w:tc>
        <w:tc>
          <w:tcPr>
            <w:tcW w:w="1785"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・大阪府男女共同参画審議会「大阪府における新たな男女共同参画の策定に関する基本的な考え方について」答申</w:t>
            </w:r>
          </w:p>
        </w:tc>
        <w:tc>
          <w:tcPr>
            <w:tcW w:w="178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２０１６年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（平成２８年）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・育児・介護休業法等改正（介護休暇・子の看護休暇の取得単位の柔軟化、育児休業等の対象となる子の範囲の拡大、妊娠・出産等に関するハラスメント防止措置義務等）</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・女性の職業生活における活躍の推進に関する法律（女性活躍推進法）施行</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・女子差別撤廃条約実施状況報告審議（第７回・第８回）</w:t>
            </w:r>
          </w:p>
        </w:tc>
        <w:tc>
          <w:tcPr>
            <w:tcW w:w="1792"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・「おおさか男女共同参画プラン（</w:t>
            </w:r>
            <w:r>
              <w:rPr>
                <w:rFonts w:hint="eastAsia" w:ascii="UD デジタル 教科書体 N-R" w:hAnsi="UD デジタル 教科書体 N-R" w:eastAsia="UD デジタル 教科書体 N-R"/>
                <w:sz w:val="18"/>
              </w:rPr>
              <w:t>2016-2020</w:t>
            </w:r>
            <w:r>
              <w:rPr>
                <w:rFonts w:hint="eastAsia" w:ascii="UD デジタル 教科書体 N-R" w:hAnsi="UD デジタル 教科書体 N-R" w:eastAsia="UD デジタル 教科書体 N-R"/>
                <w:sz w:val="18"/>
              </w:rPr>
              <w:t>）」策定</w:t>
            </w:r>
          </w:p>
        </w:tc>
        <w:tc>
          <w:tcPr>
            <w:tcW w:w="1794"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２０１７年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（平成２９年）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・「育児・介護休業法」改正</w:t>
            </w:r>
          </w:p>
        </w:tc>
        <w:tc>
          <w:tcPr>
            <w:tcW w:w="1792"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・「大阪府配偶者からの暴力の防止及び被害者の保護に関する基本計画</w:t>
            </w:r>
            <w:r>
              <w:rPr>
                <w:rFonts w:hint="eastAsia" w:ascii="UD デジタル 教科書体 N-R" w:hAnsi="UD デジタル 教科書体 N-R" w:eastAsia="UD デジタル 教科書体 N-R"/>
                <w:sz w:val="18"/>
              </w:rPr>
              <w:t>2017-2021</w:t>
            </w:r>
            <w:r>
              <w:rPr>
                <w:rFonts w:hint="eastAsia" w:ascii="UD デジタル 教科書体 N-R" w:hAnsi="UD デジタル 教科書体 N-R" w:eastAsia="UD デジタル 教科書体 N-R"/>
                <w:sz w:val="18"/>
              </w:rPr>
              <w:t>）」策定</w:t>
            </w:r>
          </w:p>
        </w:tc>
        <w:tc>
          <w:tcPr>
            <w:tcW w:w="1794"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２０１８年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85"/>
                <w:sz w:val="18"/>
              </w:rPr>
              <w:t>（平成３０年）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・政治分野における男女共同参画の推進に関する法律の公布・施行</w:t>
            </w:r>
          </w:p>
        </w:tc>
        <w:tc>
          <w:tcPr>
            <w:tcW w:w="1792"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94"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r>
    </w:tbl>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11"/>
        <w:tblW w:w="9201" w:type="dxa"/>
        <w:tblInd w:w="454"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left w:w="57" w:type="dxa"/>
          <w:right w:w="57" w:type="dxa"/>
        </w:tblCellMar>
        <w:tblLook w:firstRow="1" w:lastRow="1" w:firstColumn="1" w:lastColumn="1" w:noHBand="0" w:noVBand="0" w:val="01E0"/>
      </w:tblPr>
      <w:tblGrid>
        <w:gridCol w:w="1294"/>
        <w:gridCol w:w="1976"/>
        <w:gridCol w:w="2345"/>
        <w:gridCol w:w="16"/>
        <w:gridCol w:w="1776"/>
        <w:gridCol w:w="9"/>
        <w:gridCol w:w="1785"/>
      </w:tblGrid>
      <w:tr>
        <w:trPr>
          <w:trHeight w:val="340" w:hRule="exact"/>
          <w:tblHeader/>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kern w:val="0"/>
                <w:sz w:val="18"/>
              </w:rPr>
            </w:pPr>
          </w:p>
        </w:tc>
        <w:tc>
          <w:tcPr>
            <w:tcW w:w="1976"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世界の動き</w:t>
            </w:r>
          </w:p>
        </w:tc>
        <w:tc>
          <w:tcPr>
            <w:tcW w:w="2361" w:type="dxa"/>
            <w:gridSpan w:val="2"/>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国の動き</w:t>
            </w:r>
          </w:p>
        </w:tc>
        <w:tc>
          <w:tcPr>
            <w:tcW w:w="1785" w:type="dxa"/>
            <w:gridSpan w:val="2"/>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大阪府の動き</w:t>
            </w:r>
          </w:p>
        </w:tc>
        <w:tc>
          <w:tcPr>
            <w:tcW w:w="1785"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岬町の動き</w:t>
            </w: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２０１９年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（令和元年）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・「配偶者からの暴力防止及び被害者の保護に関する法律」一部改正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・女性活躍推進法の一部改正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・「育児・介護休業法」及び「男女雇用機会均等法」改正</w:t>
            </w:r>
          </w:p>
        </w:tc>
        <w:tc>
          <w:tcPr>
            <w:tcW w:w="1792"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94"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２０２０年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（令和２年）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w:t>
            </w:r>
            <w:r>
              <w:rPr>
                <w:rFonts w:hint="eastAsia" w:ascii="UD デジタル 教科書体 N-R" w:hAnsi="UD デジタル 教科書体 N-R" w:eastAsia="UD デジタル 教科書体 N-R"/>
                <w:sz w:val="18"/>
              </w:rPr>
              <w:t>64</w:t>
            </w:r>
            <w:r>
              <w:rPr>
                <w:rFonts w:hint="eastAsia" w:ascii="UD デジタル 教科書体 N-R" w:hAnsi="UD デジタル 教科書体 N-R" w:eastAsia="UD デジタル 教科書体 N-R"/>
                <w:sz w:val="18"/>
              </w:rPr>
              <w:t>回国連婦人の地位委員会「北京＋</w:t>
            </w:r>
            <w:r>
              <w:rPr>
                <w:rFonts w:hint="eastAsia" w:ascii="UD デジタル 教科書体 N-R" w:hAnsi="UD デジタル 教科書体 N-R" w:eastAsia="UD デジタル 教科書体 N-R"/>
                <w:sz w:val="18"/>
              </w:rPr>
              <w:t>25</w:t>
            </w:r>
            <w:r>
              <w:rPr>
                <w:rFonts w:hint="eastAsia" w:ascii="UD デジタル 教科書体 N-R" w:hAnsi="UD デジタル 教科書体 N-R" w:eastAsia="UD デジタル 教科書体 N-R"/>
                <w:sz w:val="18"/>
              </w:rPr>
              <w:t>」開催</w:t>
            </w: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・性暴力対策強化方針</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・｢第５次男女共同参画基本計画｣閣議決定</w:t>
            </w:r>
          </w:p>
        </w:tc>
        <w:tc>
          <w:tcPr>
            <w:tcW w:w="1792"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94"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２０２１年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（令和３年）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92"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pacing w:val="-6"/>
                <w:sz w:val="18"/>
              </w:rPr>
            </w:pPr>
            <w:r>
              <w:rPr>
                <w:rFonts w:hint="eastAsia" w:ascii="UD デジタル 教科書体 N-R" w:hAnsi="UD デジタル 教科書体 N-R" w:eastAsia="UD デジタル 教科書体 N-R"/>
                <w:sz w:val="18"/>
              </w:rPr>
              <w:t>・「おおさか男女共同参画プラン（</w:t>
            </w:r>
            <w:r>
              <w:rPr>
                <w:rFonts w:hint="eastAsia" w:ascii="UD デジタル 教科書体 N-R" w:hAnsi="UD デジタル 教科書体 N-R" w:eastAsia="UD デジタル 教科書体 N-R"/>
                <w:sz w:val="18"/>
              </w:rPr>
              <w:t>2021-2025</w:t>
            </w:r>
            <w:r>
              <w:rPr>
                <w:rFonts w:hint="eastAsia" w:ascii="UD デジタル 教科書体 N-R" w:hAnsi="UD デジタル 教科書体 N-R" w:eastAsia="UD デジタル 教科書体 N-R"/>
                <w:sz w:val="18"/>
              </w:rPr>
              <w:t>）」策定</w:t>
            </w:r>
          </w:p>
        </w:tc>
        <w:tc>
          <w:tcPr>
            <w:tcW w:w="1794"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２０２２年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（令和４年）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・「困難な問題を抱える女性への支援に関する法律」成立</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・「ストーカー行為等の規則等に関する法律」一部改正</w:t>
            </w:r>
          </w:p>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・「女性の職業生活における活躍の推進に関する法律」一部改正</w:t>
            </w:r>
          </w:p>
        </w:tc>
        <w:tc>
          <w:tcPr>
            <w:tcW w:w="1792"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94"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●｢男女共同参画社会実現に向けての町民意識調査」実施</w:t>
            </w:r>
          </w:p>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r>
      <w:tr>
        <w:trPr>
          <w:trHeight w:val="20" w:hRule="atLeast"/>
        </w:trPr>
        <w:tc>
          <w:tcPr>
            <w:tcW w:w="1294" w:type="dxa"/>
            <w:shd w:val="clear" w:color="auto" w:themeFill="background1" w:themeFillTint="FF" w:themeFillShade="D9"/>
            <w:vAlign w:val="center"/>
          </w:tcPr>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２０２３年</w:t>
            </w:r>
          </w:p>
          <w:p>
            <w:pPr>
              <w:pStyle w:val="0"/>
              <w:spacing w:line="240" w:lineRule="exact"/>
              <w:jc w:val="center"/>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w w:val="90"/>
                <w:sz w:val="18"/>
              </w:rPr>
              <w:t>（令和５年）</w:t>
            </w:r>
          </w:p>
        </w:tc>
        <w:tc>
          <w:tcPr>
            <w:tcW w:w="1976"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2345" w:type="dxa"/>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p>
        </w:tc>
        <w:tc>
          <w:tcPr>
            <w:tcW w:w="1792" w:type="dxa"/>
            <w:gridSpan w:val="2"/>
            <w:vAlign w:val="top"/>
          </w:tcPr>
          <w:p>
            <w:pPr>
              <w:pStyle w:val="0"/>
              <w:spacing w:line="240" w:lineRule="exact"/>
              <w:ind w:left="168" w:hanging="168" w:hangingChars="100"/>
              <w:jc w:val="both"/>
              <w:rPr>
                <w:rFonts w:hint="eastAsia" w:ascii="UD デジタル 教科書体 N-R" w:hAnsi="UD デジタル 教科書体 N-R" w:eastAsia="UD デジタル 教科書体 N-R"/>
                <w:spacing w:val="-6"/>
                <w:sz w:val="18"/>
              </w:rPr>
            </w:pPr>
          </w:p>
        </w:tc>
        <w:tc>
          <w:tcPr>
            <w:tcW w:w="1794" w:type="dxa"/>
            <w:gridSpan w:val="2"/>
            <w:vAlign w:val="top"/>
          </w:tcPr>
          <w:p>
            <w:pPr>
              <w:pStyle w:val="0"/>
              <w:spacing w:line="240" w:lineRule="exact"/>
              <w:ind w:left="180" w:hanging="180" w:hangingChars="100"/>
              <w:jc w:val="both"/>
              <w:rPr>
                <w:rFonts w:hint="eastAsia" w:ascii="UD デジタル 教科書体 N-R" w:hAnsi="UD デジタル 教科書体 N-R" w:eastAsia="UD デジタル 教科書体 N-R"/>
                <w:sz w:val="18"/>
              </w:rPr>
            </w:pPr>
            <w:r>
              <w:rPr>
                <w:rFonts w:hint="eastAsia" w:ascii="UD デジタル 教科書体 N-R" w:hAnsi="UD デジタル 教科書体 N-R" w:eastAsia="UD デジタル 教科書体 N-R"/>
                <w:sz w:val="18"/>
              </w:rPr>
              <w:t>●｢第３次岬町男女共同参画プラン」策定</w:t>
            </w:r>
          </w:p>
        </w:tc>
      </w:tr>
    </w:tbl>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22"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13"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14"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15"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58;" coordsize="6012611,319405" coordorigin="0,0" o:spid="_x0000_s1313" o:allowincell="t" o:allowoverlap="t">
                <v:roundrect id="AutoShape 3" style="height:308610;width:6012611;top:0;left:0;position:absolute;" o:spid="_x0000_s1314"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15"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４　岬町男女共同参画推進条例</w:t>
      </w:r>
    </w:p>
    <w:p>
      <w:pPr>
        <w:pStyle w:val="0"/>
        <w:rPr>
          <w:rFonts w:hint="eastAsia" w:ascii="UD デジタル 教科書体 N-R" w:hAnsi="UD デジタル 教科書体 N-R" w:eastAsia="UD デジタル 教科書体 N-R"/>
        </w:rPr>
      </w:pPr>
    </w:p>
    <w:p>
      <w:pPr>
        <w:pStyle w:val="34"/>
        <w:ind w:firstLine="210"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我が国においては、</w:t>
      </w:r>
      <w:r>
        <w:rPr>
          <w:rFonts w:hint="eastAsia" w:ascii="UD デジタル 教科書体 N-R" w:hAnsi="UD デジタル 教科書体 N-R" w:eastAsia="UD デジタル 教科書体 N-R"/>
          <w:color w:val="auto"/>
          <w:sz w:val="21"/>
        </w:rPr>
        <w:t>日本国憲法に個人の尊重と法の下の平等がうたわれ、「女子に対するあらゆる形態の差別の撤廃に関する条約」を</w:t>
      </w:r>
      <w:r>
        <w:rPr>
          <w:rFonts w:hint="eastAsia" w:ascii="UD デジタル 教科書体 N-R" w:hAnsi="UD デジタル 教科書体 N-R" w:eastAsia="UD デジタル 教科書体 N-R"/>
          <w:sz w:val="21"/>
        </w:rPr>
        <w:t>基本にした国際社会の動きと連動しつつ、男女平等の実現に向けて様々な取組が着実に進められ、男女共同参画社会の実現を推進するための「男女共同参画社会基本法」（平成１１年法律第７８号）が制定されてい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一方、少子高齢化の進展や社会経済情勢の変化に対応していく上で、男女が、お互いにその人権を尊重しつつ責任も分かち合い、性別に関わりなく、その個性と能力を十分に発揮できる男女共同参画社会の実現は、緊要な課題となっている。</w:t>
      </w:r>
    </w:p>
    <w:p>
      <w:pPr>
        <w:pStyle w:val="34"/>
        <w:ind w:firstLine="210" w:firstLineChars="100"/>
        <w:rPr>
          <w:rFonts w:hint="eastAsia" w:ascii="UD デジタル 教科書体 N-R" w:hAnsi="UD デジタル 教科書体 N-R" w:eastAsia="UD デジタル 教科書体 N-R"/>
          <w:color w:val="auto"/>
          <w:sz w:val="21"/>
        </w:rPr>
      </w:pPr>
      <w:r>
        <w:rPr>
          <w:rFonts w:hint="eastAsia" w:ascii="UD デジタル 教科書体 N-R" w:hAnsi="UD デジタル 教科書体 N-R" w:eastAsia="UD デジタル 教科書体 N-R"/>
          <w:color w:val="auto"/>
          <w:sz w:val="21"/>
        </w:rPr>
        <w:t>岬町では、平成１５年３月に「岬町男女共同参画プラン」を策定し、様々な施策を推進してきたが、社会のあらゆる分野において性別による固定的役割分担や社会慣行は依然として根強く残っており、仕事と家庭の両立、女性に対する暴力の防止など男女共同参画社会の実現のためには、なお一層の努力が必要とされてい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このような状況にかんがみ、男女共同参画社会の実現を、まちの将来像を決定する最重要課題として位置付け、社会のあらゆる分野において、男女共同参画社会の形成の促進に関する施策を図っていくことが重要であ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ここに、男女共同参画社会の形成についての基本理念を明らかにしてその方向性を示し、将来に向かって男女共同参画社会の形成に関する取組を町、町民、教育関係者及び事業者が一体となって総合的かつ計画的に推進するため、この条例を制定する。</w:t>
      </w:r>
    </w:p>
    <w:p>
      <w:pPr>
        <w:pStyle w:val="34"/>
        <w:ind w:firstLine="210"/>
        <w:rPr>
          <w:rFonts w:hint="eastAsia" w:ascii="UD デジタル 教科書体 N-R" w:hAnsi="UD デジタル 教科書体 N-R" w:eastAsia="UD デジタル 教科書体 N-R"/>
          <w:color w:val="auto"/>
          <w:sz w:val="21"/>
        </w:rPr>
      </w:pP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（目的）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第１条　この条例は、本町における男女共同参画社会の形成に関する基本理念を定め、町、町民（本町の区域内に通勤し、又は通学する者を含む。以下同じ。）、教育関係者（学校教育、社会教育その他のあらゆる分野の教育に携わる者をいう。以下同じ。）及び事業者（本町の区域内において事業活動を行う法人その他の団体及び個人をいう。以下同じ。）の責務を明らかにするとともに、男女共同参画の推進に関する基本的な事項を定めることにより、男女共同参画の推進を総合的かつ計画的に行い、もって男女共同参画社会の実現に寄与することを目的と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（定義）</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第２条　この条例において、次の各号に掲げる用語の意義は、当該各号に定めるところによる。</w:t>
      </w:r>
    </w:p>
    <w:p>
      <w:pPr>
        <w:pStyle w:val="0"/>
        <w:ind w:left="420" w:leftChars="10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⑴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pPr>
        <w:pStyle w:val="0"/>
        <w:ind w:left="420" w:leftChars="10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⑵　積極的改善措置　前号に規定する機会に係る男女間の格差を改善するため必要な範囲内において、男女のいずれか一方に対し、当該機会を積極的に提供することをいう。</w:t>
      </w:r>
    </w:p>
    <w:p>
      <w:pPr>
        <w:pStyle w:val="0"/>
        <w:ind w:left="420" w:leftChars="10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⑶　セクシュアル・ハラスメント　職場、学校、地域等の社会的関係において、相手の意に反した性的な言動をすることによりその者の生活環境等を害し、又は性的な言動を受けた者の対応によりその者に不利益を与えることをいう。</w:t>
      </w:r>
    </w:p>
    <w:p>
      <w:pPr>
        <w:pStyle w:val="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rPr>
        <w:br w:type="page"/>
      </w:r>
    </w:p>
    <w:p>
      <w:pPr>
        <w:pStyle w:val="34"/>
        <w:ind w:left="420" w:leftChars="10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⑷　ドメスティック・バイオレンス　配偶者（婚姻の届出をしていないが事実上婚姻関係と同様の事情にある者を含む。以下この号において同じ。）又は配偶者であった者その他これに準ずる親密な関係にある者からの身体に対する暴力又はこれに準ずる心身に有害な影響を及ぼす言動をいう。</w:t>
      </w:r>
    </w:p>
    <w:p>
      <w:pPr>
        <w:pStyle w:val="34"/>
        <w:ind w:left="420" w:leftChars="10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⑸　パワー・ハラスメント　同じ職場内で働く者に対して、職務上の地位や人間関係などの職場内の優位性を背景に、業務の適正な範囲を超えて、精神的及び身体的苦痛を与える又は職場環境を悪化させる行為をいう。</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（基本理念）</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第３条　男女共同参画社会の形成は、次に掲げる事項を基本理念として推進されなければならない。</w:t>
      </w:r>
    </w:p>
    <w:p>
      <w:pPr>
        <w:pStyle w:val="34"/>
        <w:ind w:left="388" w:leftChars="92" w:hanging="195" w:hangingChars="93"/>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⑴　男女の個人としての尊厳が重んぜられること、男女が直接的又は間接的に性別による差別的取扱いを受けないこと、男女が個人として能力を発揮する機会が確保されることその他の男女の人権が尊重されること。</w:t>
      </w:r>
    </w:p>
    <w:p>
      <w:pPr>
        <w:pStyle w:val="34"/>
        <w:ind w:left="391" w:leftChars="99" w:hanging="183" w:hangingChars="87"/>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⑵　性別による固定的な役割分担等に基づく制度又は慣行が改善され、男女が社会における活動に制限を受けることなく参画し、多様な生き方が自由に選択できること。</w:t>
      </w:r>
    </w:p>
    <w:p>
      <w:pPr>
        <w:pStyle w:val="34"/>
        <w:ind w:left="391" w:leftChars="99" w:hanging="183" w:hangingChars="87"/>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⑶　町における政策又は事業者その他民間の団体における方針の立案及び決定に、男女が平等に参画する機会が確保されること。</w:t>
      </w:r>
    </w:p>
    <w:p>
      <w:pPr>
        <w:pStyle w:val="0"/>
        <w:ind w:left="391" w:leftChars="99" w:hanging="183" w:hangingChars="87"/>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⑷　家族を構成する男女が、相互の協力と社会の支援の下に、ともに家事、育児、介護等の家庭生活における活動を協力して担うとともに、職場、学校、地域その他の社会生活における活動に参画し、両立できること。</w:t>
      </w:r>
    </w:p>
    <w:p>
      <w:pPr>
        <w:pStyle w:val="34"/>
        <w:ind w:left="525" w:leftChars="100" w:hanging="315" w:hangingChars="15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⑸　</w:t>
      </w:r>
      <w:r>
        <w:rPr>
          <w:rFonts w:hint="eastAsia" w:ascii="UD デジタル 教科書体 N-R" w:hAnsi="UD デジタル 教科書体 N-R" w:eastAsia="UD デジタル 教科書体 N-R"/>
          <w:color w:val="auto"/>
          <w:kern w:val="2"/>
          <w:sz w:val="21"/>
        </w:rPr>
        <w:t>男女がお互いに身体的な特徴について理解を深め、健康の保持を図り、生涯にわたる性と生殖に関する事項について、自らが決定する権利が尊重されること。</w:t>
      </w:r>
      <w:r>
        <w:rPr>
          <w:rFonts w:hint="eastAsia" w:ascii="UD デジタル 教科書体 N-R" w:hAnsi="UD デジタル 教科書体 N-R" w:eastAsia="UD デジタル 教科書体 N-R"/>
          <w:sz w:val="21"/>
        </w:rPr>
        <w:t xml:space="preserve"> </w:t>
      </w:r>
    </w:p>
    <w:p>
      <w:pPr>
        <w:pStyle w:val="34"/>
        <w:ind w:left="420" w:leftChars="10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⑹　男女間におけるあらゆる暴力は人権の侵害にあたることから、あらゆる暴力が根絶されること。</w:t>
      </w:r>
      <w:r>
        <w:rPr>
          <w:rFonts w:hint="eastAsia" w:ascii="UD デジタル 教科書体 N-R" w:hAnsi="UD デジタル 教科書体 N-R" w:eastAsia="UD デジタル 教科書体 N-R"/>
          <w:sz w:val="21"/>
        </w:rPr>
        <w:t xml:space="preserve"> </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（町の責務）</w:t>
      </w:r>
    </w:p>
    <w:p>
      <w:pPr>
        <w:pStyle w:val="34"/>
        <w:ind w:left="210" w:hanging="210" w:hangingChars="100"/>
        <w:jc w:val="both"/>
        <w:rPr>
          <w:rFonts w:hint="eastAsia" w:ascii="UD デジタル 教科書体 N-R" w:hAnsi="UD デジタル 教科書体 N-R" w:eastAsia="UD デジタル 教科書体 N-R"/>
          <w:color w:val="333333"/>
          <w:sz w:val="21"/>
        </w:rPr>
      </w:pPr>
      <w:r>
        <w:rPr>
          <w:rFonts w:hint="eastAsia" w:ascii="UD デジタル 教科書体 N-R" w:hAnsi="UD デジタル 教科書体 N-R" w:eastAsia="UD デジタル 教科書体 N-R"/>
          <w:sz w:val="21"/>
        </w:rPr>
        <w:t>第４条　町は、前条の基本理念（以下「基本理念」という。）に基づき、男女共同参画の推進に関する施策（</w:t>
      </w:r>
      <w:r>
        <w:rPr>
          <w:rFonts w:hint="eastAsia" w:ascii="UD デジタル 教科書体 N-R" w:hAnsi="UD デジタル 教科書体 N-R" w:eastAsia="UD デジタル 教科書体 N-R"/>
          <w:color w:val="auto"/>
          <w:sz w:val="21"/>
        </w:rPr>
        <w:t>積極的改善措置を含む。以下「推進施策」という。）</w:t>
      </w:r>
      <w:r>
        <w:rPr>
          <w:rFonts w:hint="eastAsia" w:ascii="UD デジタル 教科書体 N-R" w:hAnsi="UD デジタル 教科書体 N-R" w:eastAsia="UD デジタル 教科書体 N-R"/>
          <w:sz w:val="21"/>
        </w:rPr>
        <w:t>を総合的に策定し、実施する責務を有する。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町は、男女共同参画を推進するため、あらゆる施策の策定と実施において、男女共同参画社会の実現に配慮しなければならない。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町は、男女共同参画の推進に関し、国、府及び他の地方自治体と連携を図るとともに、推進施策の実施にあたっては、町民、教育関係者及び事業者（以下「町民等」という。）と協働して取り組むものと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（町民の責務）</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第５条　町民は、基本理念に基づき、社会のあらゆる分野において積極的に男女共同参画の推進に努めるとともに、町が実施する推進施策に協力するよう努めるものとする。</w:t>
      </w:r>
    </w:p>
    <w:p>
      <w:pPr>
        <w:pStyle w:val="34"/>
        <w:ind w:firstLine="210" w:firstLine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（教育関係者の責務）</w:t>
      </w:r>
      <w:r>
        <w:rPr>
          <w:rFonts w:hint="eastAsia" w:ascii="UD デジタル 教科書体 N-R" w:hAnsi="UD デジタル 教科書体 N-R" w:eastAsia="UD デジタル 教科書体 N-R"/>
          <w:sz w:val="21"/>
        </w:rPr>
        <w:t xml:space="preserve"> </w:t>
      </w:r>
    </w:p>
    <w:p>
      <w:pPr>
        <w:pStyle w:val="34"/>
        <w:ind w:left="21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第６条　教育</w:t>
      </w:r>
      <w:r>
        <w:rPr>
          <w:rFonts w:hint="eastAsia" w:ascii="UD デジタル 教科書体 N-R" w:hAnsi="UD デジタル 教科書体 N-R" w:eastAsia="UD デジタル 教科書体 N-R"/>
          <w:color w:val="auto"/>
          <w:sz w:val="21"/>
        </w:rPr>
        <w:t>関係者は、基本理念に基づき、教育を行うにあたり、</w:t>
      </w:r>
      <w:r>
        <w:rPr>
          <w:rFonts w:hint="eastAsia" w:ascii="UD デジタル 教科書体 N-R" w:hAnsi="UD デジタル 教科書体 N-R" w:eastAsia="UD デジタル 教科書体 N-R"/>
          <w:sz w:val="21"/>
        </w:rPr>
        <w:t>男女共同参画の推進に配慮するとともに、町が実施する推進施策に協力するよう努めるものとする。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（事業者の責務）</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第７条　事業者は、基本理念に基づき、事業活動を行うにあたり、積極的に男女が職場における活動に対等に参画する機会の確保に努めるとともに、男女が職場における活動と家庭生活における活動等とを両立することができる環境の整備に努めるものと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事業者は、町が実施する推進施策に協力するよう努めるものとする。</w:t>
      </w:r>
    </w:p>
    <w:p>
      <w:pPr>
        <w:pStyle w:val="0"/>
        <w:tabs>
          <w:tab w:val="center" w:leader="none" w:pos="4648"/>
        </w:tabs>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（性別等による権利侵害の禁止）</w:t>
      </w:r>
      <w:r>
        <w:rPr>
          <w:rFonts w:hint="eastAsia" w:ascii="UD デジタル 教科書体 N-R" w:hAnsi="UD デジタル 教科書体 N-R" w:eastAsia="UD デジタル 教科書体 N-R"/>
        </w:rPr>
        <w:t xml:space="preserve"> </w:t>
      </w:r>
      <w:r>
        <w:rPr>
          <w:rFonts w:hint="eastAsia" w:ascii="UD デジタル 教科書体 N-R" w:hAnsi="UD デジタル 教科書体 N-R" w:eastAsia="UD デジタル 教科書体 N-R"/>
        </w:rPr>
        <w:tab/>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第８条　すべての人は、社会のあらゆる分野において、直接的であるか又は間接的であるかを問わず性別を理由とする権利侵害及び差別的取扱いを行ってはならない。</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すべての人は、セクシュアル・ハラスメントを行ってはならない。</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すべての人は、ドメスティック・バイオレンスを行ってはならない。</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　すべての人は、パワー・ハラスメントを行ってはならない。</w:t>
      </w:r>
    </w:p>
    <w:p>
      <w:pPr>
        <w:pStyle w:val="34"/>
        <w:ind w:firstLine="210"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（公衆に表示する情報に関する配慮）</w:t>
      </w:r>
    </w:p>
    <w:p>
      <w:pPr>
        <w:pStyle w:val="34"/>
        <w:ind w:left="210" w:hanging="210" w:hangingChars="100"/>
        <w:rPr>
          <w:rFonts w:hint="eastAsia" w:ascii="UD デジタル 教科書体 N-R" w:hAnsi="UD デジタル 教科書体 N-R" w:eastAsia="UD デジタル 教科書体 N-R"/>
          <w:color w:val="auto"/>
          <w:sz w:val="21"/>
        </w:rPr>
      </w:pPr>
      <w:r>
        <w:rPr>
          <w:rFonts w:hint="eastAsia" w:ascii="UD デジタル 教科書体 N-R" w:hAnsi="UD デジタル 教科書体 N-R" w:eastAsia="UD デジタル 教科書体 N-R"/>
          <w:sz w:val="21"/>
        </w:rPr>
        <w:t>第９条</w:t>
      </w:r>
      <w:r>
        <w:rPr>
          <w:rFonts w:hint="eastAsia" w:ascii="UD デジタル 教科書体 N-R" w:hAnsi="UD デジタル 教科書体 N-R" w:eastAsia="UD デジタル 教科書体 N-R"/>
          <w:color w:val="auto"/>
          <w:sz w:val="21"/>
        </w:rPr>
        <w:t>　すべての人は、</w:t>
      </w:r>
      <w:r>
        <w:rPr>
          <w:rStyle w:val="35"/>
          <w:rFonts w:hint="eastAsia" w:ascii="UD デジタル 教科書体 N-R" w:hAnsi="UD デジタル 教科書体 N-R" w:eastAsia="UD デジタル 教科書体 N-R"/>
          <w:b w:val="0"/>
          <w:color w:val="auto"/>
          <w:sz w:val="21"/>
        </w:rPr>
        <w:t>公衆に表示する情報において、性別による固定的な役割分担を助長する表現、異性に対する暴力的行為を助長する表現その他人権を侵害する性的な表現を行わないよう努めなければならない。</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（岬町男女共同参画プランの策定）</w:t>
      </w:r>
    </w:p>
    <w:p>
      <w:pPr>
        <w:pStyle w:val="34"/>
        <w:ind w:left="21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第１０条　町長は、推進施策を総合的かつ計画的に推進するため、岬町男女共同参画プランを定めなければならない。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町長は、岬町男女共同参画プランを策定するにあたり、第１９条に規定する岬町男女共同参画審議会の意見を聴くとともに、町民等の意見を反映させなければならない。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町長は、岬町男女共同参画プランを策定したときは、速やかにこれを公表しなければならない。</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　前２項の規定は、岬町男女共同参画プランの変更について準用する。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５　岬町男女共同参画プランは、男女共同参画社会基本法第１４条第３項の規定による市町村男女共同参画計画とする。</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（施策の策定にあたっての配慮）</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第１１条　町は、男女共同参画の推進に影響を及ぼすと認められる施策を策定し、及び実施するにあたっては、男女共同参画の推進に配慮しなければならない。</w:t>
      </w:r>
      <w:r>
        <w:rPr>
          <w:rFonts w:hint="eastAsia" w:ascii="UD デジタル 教科書体 N-R" w:hAnsi="UD デジタル 教科書体 N-R" w:eastAsia="UD デジタル 教科書体 N-R"/>
          <w:sz w:val="21"/>
        </w:rPr>
        <w:t xml:space="preserve"> </w:t>
      </w:r>
    </w:p>
    <w:p>
      <w:pPr>
        <w:pStyle w:val="0"/>
        <w:ind w:left="210" w:left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（附属機関等における委員の構成）</w:t>
      </w:r>
    </w:p>
    <w:p>
      <w:pPr>
        <w:pStyle w:val="34"/>
        <w:ind w:left="21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第１２条　町は、その設置する附属機関その他これに準ずるものの委員その他の構成員の任命又は委嘱にあたっては、男女いずれか一方の委員の数は、委員総数の１０分の４未満にならないよう努めなければならない。</w:t>
      </w:r>
      <w:r>
        <w:rPr>
          <w:rFonts w:hint="eastAsia" w:ascii="UD デジタル 教科書体 N-R" w:hAnsi="UD デジタル 教科書体 N-R" w:eastAsia="UD デジタル 教科書体 N-R"/>
          <w:sz w:val="21"/>
        </w:rPr>
        <w:t xml:space="preserve"> </w:t>
      </w:r>
    </w:p>
    <w:p>
      <w:pPr>
        <w:pStyle w:val="34"/>
        <w:ind w:firstLine="210" w:firstLine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（町民等の理解を深めるための措置）</w:t>
      </w:r>
      <w:r>
        <w:rPr>
          <w:rFonts w:hint="eastAsia" w:ascii="UD デジタル 教科書体 N-R" w:hAnsi="UD デジタル 教科書体 N-R" w:eastAsia="UD デジタル 教科書体 N-R"/>
          <w:sz w:val="21"/>
        </w:rPr>
        <w:t xml:space="preserve"> </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第１３条　町は、男女共同参画の推進について町民等の理解を深めるため、広報活動、意識の啓発、情報の提供その他の必要な措置を講ずるものとする。　</w:t>
      </w:r>
    </w:p>
    <w:p>
      <w:pPr>
        <w:pStyle w:val="34"/>
        <w:ind w:firstLine="210"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（積極的改善措置）</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第１４条　町は、男女共同参画の推進のため、町民等と協力して積極的改善措置を講じ、男女共同参画社会の実現に努めるものとする。</w:t>
      </w:r>
      <w:r>
        <w:rPr>
          <w:rFonts w:hint="eastAsia" w:ascii="UD デジタル 教科書体 N-R" w:hAnsi="UD デジタル 教科書体 N-R" w:eastAsia="UD デジタル 教科書体 N-R"/>
        </w:rPr>
        <w:t xml:space="preserve"> </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（推進体制の整備）</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第１５条　町は、推進施策を総合的かつ計画的に推進するため、必要な体制の整備に努めるものとする。</w:t>
      </w:r>
      <w:bookmarkStart w:id="69" w:name="j11"/>
      <w:bookmarkEnd w:id="69"/>
      <w:bookmarkStart w:id="70" w:name="j11_k1"/>
      <w:bookmarkEnd w:id="70"/>
    </w:p>
    <w:p>
      <w:pPr>
        <w:pStyle w:val="34"/>
        <w:ind w:left="220" w:leftChars="105" w:firstLine="21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（調査研究）</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第１６条　町は、推進施策の策定及び実施に関し必要な事項について調査研究を行うとともに、その成果を推進施策に反映させるものとする。</w:t>
      </w:r>
      <w:r>
        <w:rPr>
          <w:rFonts w:hint="eastAsia" w:ascii="UD デジタル 教科書体 N-R" w:hAnsi="UD デジタル 教科書体 N-R" w:eastAsia="UD デジタル 教科書体 N-R"/>
          <w:sz w:val="21"/>
        </w:rPr>
        <w:t xml:space="preserve"> </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（被害者支援）</w:t>
      </w:r>
      <w:r>
        <w:rPr>
          <w:rFonts w:hint="eastAsia" w:ascii="UD デジタル 教科書体 N-R" w:hAnsi="UD デジタル 教科書体 N-R" w:eastAsia="UD デジタル 教科書体 N-R"/>
        </w:rPr>
        <w:t xml:space="preserve"> </w:t>
      </w:r>
    </w:p>
    <w:p>
      <w:pPr>
        <w:pStyle w:val="34"/>
        <w:ind w:left="21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第１７条　町は、セクシュアル・ハラスメント、ドメスティック・バイオレンス及びパワー・ハラスメント等あらゆる性別に起因する人権侵害を防止する施策を講じるとともに、これらの被害を受けた者に対し、安全と安心を最優先して関係機関との連携を図り、相談及び各種制度の斡旋、自立に向けた情報提供等の必要な措置を講ずるものとする。</w:t>
      </w:r>
    </w:p>
    <w:p>
      <w:pPr>
        <w:pStyle w:val="34"/>
        <w:ind w:left="210" w:hanging="210" w:hangingChars="100"/>
        <w:jc w:val="both"/>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　町は、配偶者等からの暴力を受けた被害者からの申出により、被害者（被害者がその家族を同伴する場合にあっては、被害者及びその同伴する家族をいう。）の緊急一時保護に努めるものとする。</w:t>
      </w:r>
    </w:p>
    <w:p>
      <w:pPr>
        <w:pStyle w:val="34"/>
        <w:ind w:left="239" w:leftChars="114" w:firstLine="21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（苦情等及び相談の申出）</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第１８条　町民等は、町が実施する推進施策のうち、男女共同参画の推進に影響を及ぼすと認められるものについて苦情又は意見（以下「苦情等」という。）があるときは、その旨を町長に申し出ることができる。</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　前項の規定による苦情等の申出があったときは、町長は、男女共同参画社会の実現に資するように適切に対応し、これを処理するものとする。</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３　町民等は、男女共同参画の推進を阻害する要因によって人権が侵害された場合は、町長に対し、相談の申出をすることができる。この場合において、町長は、当該相談の申出に対し関係機関と連携し、これを適切に処理するものとする。</w:t>
      </w:r>
      <w:bookmarkStart w:id="71" w:name="j21"/>
      <w:bookmarkEnd w:id="71"/>
      <w:bookmarkStart w:id="72" w:name="j21_k1"/>
      <w:bookmarkEnd w:id="72"/>
    </w:p>
    <w:p>
      <w:pPr>
        <w:pStyle w:val="34"/>
        <w:ind w:firstLine="210" w:firstLine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（男女共同参画審議会）</w:t>
      </w:r>
      <w:r>
        <w:rPr>
          <w:rFonts w:hint="eastAsia" w:ascii="UD デジタル 教科書体 N-R" w:hAnsi="UD デジタル 教科書体 N-R" w:eastAsia="UD デジタル 教科書体 N-R"/>
          <w:sz w:val="21"/>
        </w:rPr>
        <w:t xml:space="preserve"> </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第１９条　本町に岬町男女共同参画審議会（以下「審議会」という。）を置く。</w:t>
      </w:r>
    </w:p>
    <w:p>
      <w:pPr>
        <w:pStyle w:val="34"/>
        <w:ind w:left="21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２　審議会は、次に掲げる事務を所掌する。</w:t>
      </w:r>
    </w:p>
    <w:p>
      <w:pPr>
        <w:pStyle w:val="34"/>
        <w:ind w:left="420" w:leftChars="100" w:hanging="210" w:hangingChars="100"/>
        <w:rPr>
          <w:rFonts w:hint="eastAsia" w:ascii="UD デジタル 教科書体 N-R" w:hAnsi="UD デジタル 教科書体 N-R" w:eastAsia="UD デジタル 教科書体 N-R"/>
          <w:sz w:val="21"/>
        </w:rPr>
      </w:pPr>
      <w:r>
        <w:rPr>
          <w:rFonts w:hint="eastAsia" w:ascii="UD デジタル 教科書体 N-R" w:hAnsi="UD デジタル 教科書体 N-R" w:eastAsia="UD デジタル 教科書体 N-R"/>
          <w:sz w:val="21"/>
        </w:rPr>
        <w:t>⑴　岬町男女共同参画プランに関し、第１０条第２項（同条第４項において準用する場合も含む。）に規定する事項を処理すること。</w:t>
      </w:r>
    </w:p>
    <w:p>
      <w:pPr>
        <w:pStyle w:val="0"/>
        <w:ind w:left="420" w:leftChars="100" w:hanging="210" w:hangingChars="100"/>
        <w:rPr>
          <w:rFonts w:hint="eastAsia" w:ascii="UD デジタル 教科書体 N-R" w:hAnsi="UD デジタル 教科書体 N-R" w:eastAsia="UD デジタル 教科書体 N-R"/>
          <w:color w:val="000000"/>
          <w:spacing w:val="20"/>
          <w:kern w:val="0"/>
        </w:rPr>
      </w:pPr>
      <w:r>
        <w:rPr>
          <w:rFonts w:hint="eastAsia" w:ascii="UD デジタル 教科書体 N-R" w:hAnsi="UD デジタル 教科書体 N-R" w:eastAsia="UD デジタル 教科書体 N-R"/>
        </w:rPr>
        <w:t>⑵　</w:t>
      </w:r>
      <w:r>
        <w:rPr>
          <w:rFonts w:hint="eastAsia" w:ascii="UD デジタル 教科書体 N-R" w:hAnsi="UD デジタル 教科書体 N-R" w:eastAsia="UD デジタル 教科書体 N-R"/>
          <w:color w:val="000000"/>
          <w:spacing w:val="20"/>
          <w:kern w:val="0"/>
        </w:rPr>
        <w:t>前号に掲げるもののほか、</w:t>
      </w:r>
      <w:r>
        <w:rPr>
          <w:rFonts w:hint="eastAsia" w:ascii="UD デジタル 教科書体 N-R" w:hAnsi="UD デジタル 教科書体 N-R" w:eastAsia="UD デジタル 教科書体 N-R"/>
        </w:rPr>
        <w:t>町長の諮問に応じ、男女共同参画の推進に関する重要事項を調査審議すること。</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kern w:val="0"/>
        </w:rPr>
        <w:t>３　前２項に定めるもののほか、審議会の組織及び運営に関し必要な事項は、規則で定める。</w:t>
      </w:r>
    </w:p>
    <w:p>
      <w:pPr>
        <w:pStyle w:val="0"/>
        <w:ind w:firstLine="210" w:firstLineChars="10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（委任）</w:t>
      </w:r>
    </w:p>
    <w:p>
      <w:pPr>
        <w:pStyle w:val="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第２０条　この条例の施行に関し必要な事項は、町長が別に定める。</w:t>
      </w:r>
    </w:p>
    <w:p>
      <w:pPr>
        <w:pStyle w:val="0"/>
        <w:ind w:firstLine="630" w:firstLineChars="30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附　則</w:t>
      </w:r>
    </w:p>
    <w:p>
      <w:pPr>
        <w:pStyle w:val="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　（施行期日）</w:t>
      </w:r>
    </w:p>
    <w:p>
      <w:pPr>
        <w:pStyle w:val="0"/>
        <w:ind w:left="210" w:hanging="210" w:hangingChars="10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１　この条例は、平成２５年４月１日から施行する。</w:t>
      </w:r>
    </w:p>
    <w:p>
      <w:pPr>
        <w:pStyle w:val="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　（経過措置）</w:t>
      </w:r>
    </w:p>
    <w:p>
      <w:pPr>
        <w:pStyle w:val="0"/>
        <w:ind w:left="210" w:hanging="210" w:hangingChars="10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２　この条例の施行の際に現に策定されている男女共同参画社会の推進に関する計画であって、男女共同参画計画に相当するものは、第１０条（第４項を除く。）の規定により</w:t>
      </w:r>
    </w:p>
    <w:p>
      <w:pPr>
        <w:pStyle w:val="0"/>
        <w:ind w:left="210" w:leftChars="100"/>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策定され、及び公表されたものとみなす。</w:t>
      </w:r>
    </w:p>
    <w:p>
      <w:pPr>
        <w:pStyle w:val="0"/>
        <w:ind w:left="239" w:leftChars="114"/>
        <w:rPr>
          <w:rFonts w:hint="eastAsia" w:ascii="UD デジタル 教科書体 N-R" w:hAnsi="UD デジタル 教科書体 N-R" w:eastAsia="UD デジタル 教科書体 N-R"/>
          <w:color w:val="000000"/>
          <w:kern w:val="0"/>
        </w:rPr>
      </w:pPr>
      <w:r>
        <w:rPr>
          <w:rFonts w:hint="eastAsia" w:ascii="UD デジタル 教科書体 N-R" w:hAnsi="UD デジタル 教科書体 N-R" w:eastAsia="UD デジタル 教科書体 N-R"/>
          <w:color w:val="000000"/>
          <w:kern w:val="0"/>
        </w:rPr>
        <w:t>（非常勤の職員の報酬及び費用弁償に関する条例の一部改正）</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非常勤の職員の報酬及び費用弁償に関する条例（昭和３９年岬町条例第８号）の一部を次のように改正する。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ind w:firstLine="42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別表中</w:t>
      </w:r>
    </w:p>
    <w:p>
      <w:pPr>
        <w:pStyle w:val="0"/>
        <w:ind w:firstLine="42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bl>
      <w:tblPr>
        <w:tblStyle w:val="11"/>
        <w:tblW w:w="808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5"/>
        <w:gridCol w:w="1326"/>
        <w:gridCol w:w="1024"/>
        <w:gridCol w:w="2835"/>
      </w:tblGrid>
      <w:tr>
        <w:trPr>
          <w:cantSplit/>
        </w:trPr>
        <w:tc>
          <w:tcPr>
            <w:tcW w:w="2895" w:type="dxa"/>
            <w:vMerge w:val="restart"/>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岬町個人情報保護審査会</w:t>
            </w: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会長</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７，０００円</w:t>
            </w:r>
          </w:p>
        </w:tc>
      </w:tr>
      <w:tr>
        <w:trPr>
          <w:cantSplit/>
        </w:trPr>
        <w:tc>
          <w:tcPr>
            <w:tcW w:w="2895" w:type="dxa"/>
            <w:vMerge w:val="continue"/>
            <w:vAlign w:val="top"/>
          </w:tcPr>
          <w:p>
            <w:pPr>
              <w:pStyle w:val="0"/>
              <w:rPr>
                <w:rFonts w:hint="default" w:ascii="HG丸ｺﾞｼｯｸM-PRO" w:hAnsi="HG丸ｺﾞｼｯｸM-PRO" w:eastAsia="HG丸ｺﾞｼｯｸM-PRO"/>
              </w:rPr>
            </w:pP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委員</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６，５００円</w:t>
            </w:r>
          </w:p>
        </w:tc>
      </w:tr>
    </w:tbl>
    <w:p>
      <w:pPr>
        <w:pStyle w:val="0"/>
        <w:ind w:firstLine="42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」を　</w:t>
      </w:r>
    </w:p>
    <w:p>
      <w:pPr>
        <w:pStyle w:val="0"/>
        <w:ind w:firstLine="420" w:firstLine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w:t>
      </w:r>
    </w:p>
    <w:tbl>
      <w:tblPr>
        <w:tblStyle w:val="11"/>
        <w:tblW w:w="8080"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5"/>
        <w:gridCol w:w="1326"/>
        <w:gridCol w:w="1024"/>
        <w:gridCol w:w="2835"/>
      </w:tblGrid>
      <w:tr>
        <w:trPr>
          <w:cantSplit/>
        </w:trPr>
        <w:tc>
          <w:tcPr>
            <w:tcW w:w="2895" w:type="dxa"/>
            <w:vMerge w:val="restart"/>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岬町個人情報保護審査会</w:t>
            </w: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会長</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７，０００円</w:t>
            </w:r>
          </w:p>
        </w:tc>
      </w:tr>
      <w:tr>
        <w:trPr>
          <w:cantSplit/>
        </w:trPr>
        <w:tc>
          <w:tcPr>
            <w:tcW w:w="2895" w:type="dxa"/>
            <w:vMerge w:val="continue"/>
            <w:vAlign w:val="top"/>
          </w:tcPr>
          <w:p>
            <w:pPr>
              <w:pStyle w:val="0"/>
              <w:rPr>
                <w:rFonts w:hint="default" w:ascii="HG丸ｺﾞｼｯｸM-PRO" w:hAnsi="HG丸ｺﾞｼｯｸM-PRO" w:eastAsia="HG丸ｺﾞｼｯｸM-PRO"/>
              </w:rPr>
            </w:pP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委員</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６，５００円</w:t>
            </w:r>
          </w:p>
        </w:tc>
      </w:tr>
      <w:tr>
        <w:trPr>
          <w:cantSplit/>
        </w:trPr>
        <w:tc>
          <w:tcPr>
            <w:tcW w:w="2895" w:type="dxa"/>
            <w:vMerge w:val="restart"/>
            <w:vAlign w:val="top"/>
          </w:tcPr>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岬町男女共同参画審議会</w:t>
            </w: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会長</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７，０００円</w:t>
            </w:r>
          </w:p>
        </w:tc>
      </w:tr>
      <w:tr>
        <w:trPr>
          <w:cantSplit/>
        </w:trPr>
        <w:tc>
          <w:tcPr>
            <w:tcW w:w="2895" w:type="dxa"/>
            <w:vMerge w:val="continue"/>
            <w:vAlign w:val="top"/>
          </w:tcPr>
          <w:p>
            <w:pPr>
              <w:pStyle w:val="0"/>
              <w:rPr>
                <w:rFonts w:hint="default" w:ascii="HG丸ｺﾞｼｯｸM-PRO" w:hAnsi="HG丸ｺﾞｼｯｸM-PRO" w:eastAsia="HG丸ｺﾞｼｯｸM-PRO"/>
              </w:rPr>
            </w:pPr>
          </w:p>
        </w:tc>
        <w:tc>
          <w:tcPr>
            <w:tcW w:w="1326" w:type="dxa"/>
            <w:vAlign w:val="top"/>
          </w:tcPr>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委員</w:t>
            </w:r>
          </w:p>
        </w:tc>
        <w:tc>
          <w:tcPr>
            <w:tcW w:w="1024" w:type="dxa"/>
            <w:vAlign w:val="top"/>
          </w:tcPr>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tc>
        <w:tc>
          <w:tcPr>
            <w:tcW w:w="2835" w:type="dxa"/>
            <w:vAlign w:val="top"/>
          </w:tcPr>
          <w:p>
            <w:pPr>
              <w:pStyle w:val="0"/>
              <w:ind w:firstLine="1260" w:firstLineChars="6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６，５００円</w:t>
            </w:r>
          </w:p>
        </w:tc>
      </w:tr>
    </w:tbl>
    <w:p>
      <w:pPr>
        <w:pStyle w:val="0"/>
        <w:ind w:left="420" w:leftChars="200" w:firstLine="7539" w:firstLineChars="359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」に改める。</w:t>
      </w:r>
    </w:p>
    <w:p>
      <w:pPr>
        <w:pStyle w:val="0"/>
        <w:ind w:firstLine="630" w:firstLineChars="300"/>
        <w:rPr>
          <w:rFonts w:hint="eastAsia" w:ascii="UD デジタル 教科書体 N-R" w:hAnsi="UD デジタル 教科書体 N-R" w:eastAsia="UD デジタル 教科書体 N-R"/>
        </w:rPr>
      </w:pPr>
    </w:p>
    <w:p>
      <w:pPr>
        <w:pStyle w:val="0"/>
        <w:ind w:firstLine="630" w:firstLineChars="30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sz w:val="32"/>
        </w:rPr>
      </w:pPr>
      <w:r>
        <w:rPr>
          <w:rFonts w:hint="eastAsia" w:ascii="UD デジタル 教科書体 N-R" w:hAnsi="UD デジタル 教科書体 N-R" w:eastAsia="UD デジタル 教科書体 N-R"/>
          <w:sz w:val="32"/>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26"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16"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17"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18"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54;" coordsize="6012611,319405" coordorigin="0,0" o:spid="_x0000_s1316" o:allowincell="t" o:allowoverlap="t">
                <v:roundrect id="AutoShape 3" style="height:308610;width:6012611;top:0;left:0;position:absolute;" o:spid="_x0000_s1317"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18"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５　岬町男女共同参画推進条例施行規則</w:t>
      </w:r>
    </w:p>
    <w:p>
      <w:pPr>
        <w:pStyle w:val="0"/>
        <w:ind w:right="202" w:rightChars="96"/>
        <w:jc w:val="righ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平成２５年岬町規則第３号</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（趣旨）</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第１条　この規則は、岬町男女共同参画推進条例（平成２５年岬町条例第１号。以下「条例」という。）の施行に関し、必要な事項を定めるものとする。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（苦情等の申出）</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第２条　条例第１８条の苦情等及び相談の申出（以下「苦情等」という。）の申出をしようとする者は、苦情等申出書（様式第１号）を町長に提出しなければならない。ただし、町長が当該申出書の提出ができない特別の理由があると認めるときは、口頭で行うことができ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町長は、前項ただし書の口頭による苦情等の申出があったときは、その内容を聴取し、書面に記録するものとする。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町長は、第１項の苦情等を処理したときは、その結果を苦情等処理通知書（様式第２号）により当該申出者に対し、速やかに通知するものとする。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（苦情を処理しない事項）</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第３条　町長は、苦情等の申出が次の各号のいずれかに該当する事項である場合は、処理しないものとする。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（１）判決、裁決等により確定した事項</w:t>
      </w:r>
    </w:p>
    <w:p>
      <w:pPr>
        <w:pStyle w:val="0"/>
        <w:ind w:left="420" w:hanging="42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（２）裁判所において係争中の事案及び行政庁において不服申し立ての審理中の事案に関する事項</w:t>
      </w:r>
    </w:p>
    <w:p>
      <w:pPr>
        <w:pStyle w:val="0"/>
        <w:ind w:left="420" w:hanging="420" w:hangingChars="2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（３）雇用の分野における男女の均等な機会及び待遇の確保等に関する法律（昭和４７年法律第１１３号）第１７条の紛争の解決の援助の対象となる事項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（４）議会に請願又は陳情を行っている事案に関する事項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（５）苦情等の申出に係る処理の結果に関する事項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（６）前各号に掲げるもののほか、町長が苦情を処理することが適当でないと認める事項</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町長は、男女共同参画の推進を阻害する要因によって人権を侵害された場合に係る申出が当該申出に係る人権侵害があった日から１年を経過した日以降になされたときは、処理しないものとする。ただし、正当な理由があるときは、この限りでな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町長は、第１項及び前項本文の規定に該当する場合においては、申出について処理しない旨及びその理由を、当該申出をした者に対し、苦情等の申出に係る通知書（様式第３号）により通知するものとする。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（審議会の組織等）</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第４条　条例第１９条に規定する岬町男女共同参画審議会（以下「審議会」という。）は、委員１０人以内で組織する。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審議会の委員（以下「委員」という。）は、次に掲げる者のうちから、町長が委嘱する。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（１）学識経験を有する者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（２）関係団体を代表する者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（３）公募により選出する者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（４）その他町長が必要と認める者</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（任期）</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第５条　委員の任期は、２年とする。ただし、補欠の委員の任期は、前任者の残任期間と</w:t>
      </w:r>
    </w:p>
    <w:p>
      <w:pPr>
        <w:pStyle w:val="0"/>
        <w:ind w:firstLine="210" w:firstLine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委員は再任することができる。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第１項の規定にかかわらず、委員のうち職によって委嘱された委員が当該職を離れたときは、委員の職を失うものとする。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（会長及び副会長）</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第６条　審議会に会長及び副会長各１人を置く。</w:t>
      </w:r>
    </w:p>
    <w:p>
      <w:pPr>
        <w:pStyle w:val="0"/>
        <w:rPr>
          <w:rFonts w:hint="eastAsia" w:ascii="UD デジタル 教科書体 N-R" w:hAnsi="UD デジタル 教科書体 N-R" w:eastAsia="UD デジタル 教科書体 N-R"/>
          <w:shd w:val="pct15" w:color="auto" w:fill="FFFFFF"/>
        </w:rPr>
      </w:pPr>
      <w:r>
        <w:rPr>
          <w:rFonts w:hint="eastAsia" w:ascii="UD デジタル 教科書体 N-R" w:hAnsi="UD デジタル 教科書体 N-R" w:eastAsia="UD デジタル 教科書体 N-R"/>
        </w:rPr>
        <w:t>２　会長及び副会長は、委員の互選により定める。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会長は、会務を総理し、審議会を代表する。</w:t>
      </w:r>
    </w:p>
    <w:p>
      <w:pPr>
        <w:pStyle w:val="17"/>
        <w:tabs>
          <w:tab w:val="clear" w:pos="4252"/>
          <w:tab w:val="clear" w:pos="8504"/>
        </w:tabs>
        <w:snapToGrid w:val="1"/>
        <w:ind w:left="210" w:hanging="210" w:hangingChars="100"/>
        <w:rPr>
          <w:rFonts w:hint="eastAsia" w:ascii="UD デジタル 教科書体 N-R" w:hAnsi="UD デジタル 教科書体 N-R" w:eastAsia="UD デジタル 教科書体 N-R"/>
          <w:shd w:val="pct15" w:color="auto" w:fill="FFFFFF"/>
        </w:rPr>
      </w:pPr>
      <w:r>
        <w:rPr>
          <w:rFonts w:hint="eastAsia" w:ascii="UD デジタル 教科書体 N-R" w:hAnsi="UD デジタル 教科書体 N-R" w:eastAsia="UD デジタル 教科書体 N-R"/>
        </w:rPr>
        <w:t>４　副会長は、会長を補佐し、会長に事故あるとき又は会長が欠けたときは、その職務を代理する。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（会議）</w:t>
      </w:r>
    </w:p>
    <w:p>
      <w:pPr>
        <w:pStyle w:val="0"/>
        <w:rPr>
          <w:rFonts w:hint="eastAsia" w:ascii="UD デジタル 教科書体 N-R" w:hAnsi="UD デジタル 教科書体 N-R" w:eastAsia="UD デジタル 教科書体 N-R"/>
          <w:shd w:val="pct15" w:color="auto" w:fill="FFFFFF"/>
        </w:rPr>
      </w:pPr>
      <w:r>
        <w:rPr>
          <w:rFonts w:hint="eastAsia" w:ascii="UD デジタル 教科書体 N-R" w:hAnsi="UD デジタル 教科書体 N-R" w:eastAsia="UD デジタル 教科書体 N-R"/>
        </w:rPr>
        <w:t>第７条　審議会の会議は、会長が招集し、会長が会議の議長となる。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審議会は、委員の過半数が出席しなければ、これを開くことができない。</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審議会の議事は、出席した委員の過半数で決し、可否同数のときは、議長の決するところによる。</w:t>
      </w:r>
    </w:p>
    <w:p>
      <w:pPr>
        <w:pStyle w:val="17"/>
        <w:tabs>
          <w:tab w:val="clear" w:pos="4252"/>
          <w:tab w:val="clear" w:pos="8504"/>
        </w:tabs>
        <w:snapToGrid w:val="1"/>
        <w:ind w:left="210" w:hanging="210" w:hangingChars="100"/>
        <w:rPr>
          <w:rFonts w:hint="eastAsia" w:ascii="UD デジタル 教科書体 N-R" w:hAnsi="UD デジタル 教科書体 N-R" w:eastAsia="UD デジタル 教科書体 N-R"/>
          <w:shd w:val="pct15" w:color="auto" w:fill="FFFFFF"/>
        </w:rPr>
      </w:pPr>
      <w:r>
        <w:rPr>
          <w:rFonts w:hint="eastAsia" w:ascii="UD デジタル 教科書体 N-R" w:hAnsi="UD デジタル 教科書体 N-R" w:eastAsia="UD デジタル 教科書体 N-R"/>
        </w:rPr>
        <w:t>４　会長は、必要があると認めるときは、審議会に関係者及び関係職員の出席を求めることができる。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（秘密の保持）</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第８条　委員は、職務上知り得た秘密を漏らしてはならない。その職を退いた後も同様とする。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（庶務）</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第９条　条例第１８条の苦情等及び相談の申出の受付及び審議会の庶務は、男女共同参画業務担当課において処理する。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（雑則）</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第１０条　第３条から前条までに定めるもののほか、審議会の運営に関し必要な事項は、会長が審議会に諮って定める。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附　則</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（施行期日）</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１　この規則は、平成２５年４月１日から施行する。</w:t>
      </w: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（経過措置）</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２　この規則の施行の日（以下「施行日」という。）後、第４条第２項の規定により最初に委嘱される委員は、同項の規定にかかわらず、岬町男女共同参画推進懇話会設置要綱（平成２４年岬町要綱２０号）により委嘱された委員をもって充て、その任期は、平成２６年３月３１日とする。</w:t>
      </w:r>
    </w:p>
    <w:p>
      <w:pPr>
        <w:pStyle w:val="0"/>
        <w:ind w:left="210" w:hanging="210" w:hangingChars="10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３　施行日後に開かれる第７条の会議は、同条第１項の規定にかかわらず、町長が招集し、第６条の規定により会長が互選されるまでの間は、その議長となる。</w:t>
      </w: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br w:type="page"/>
      </w:r>
    </w:p>
    <w:p>
      <w:pPr>
        <w:pStyle w:val="0"/>
        <w:keepNext w:val="1"/>
        <w:tabs>
          <w:tab w:val="left" w:leader="none" w:pos="7120"/>
        </w:tabs>
        <w:spacing w:after="240" w:afterLines="0" w:afterAutospacing="0" w:line="440" w:lineRule="exact"/>
        <w:ind w:left="1060" w:leftChars="200" w:right="630" w:rightChars="300"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10"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19"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20"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21"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70;" coordsize="6012611,319405" coordorigin="0,0" o:spid="_x0000_s1319" o:allowincell="t" o:allowoverlap="t">
                <v:roundrect id="AutoShape 3" style="height:308610;width:6012611;top:0;left:0;position:absolute;" o:spid="_x0000_s1320"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21"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６　男女共同参画社会基本法</w:t>
      </w:r>
    </w:p>
    <w:p>
      <w:pPr>
        <w:pStyle w:val="15"/>
        <w:autoSpaceDE w:val="0"/>
        <w:autoSpaceDN w:val="0"/>
        <w:spacing w:line="240" w:lineRule="auto"/>
        <w:ind w:left="1250" w:leftChars="500" w:right="420" w:rightChars="200" w:hanging="200" w:hangingChars="10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平成</w:t>
      </w: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年６月</w:t>
      </w:r>
      <w:r>
        <w:rPr>
          <w:rFonts w:hint="eastAsia" w:ascii="UD デジタル 教科書体 N-R" w:hAnsi="UD デジタル 教科書体 N-R" w:eastAsia="UD デジタル 教科書体 N-R"/>
          <w:sz w:val="20"/>
        </w:rPr>
        <w:t>23</w:t>
      </w:r>
      <w:r>
        <w:rPr>
          <w:rFonts w:hint="eastAsia" w:ascii="UD デジタル 教科書体 N-R" w:hAnsi="UD デジタル 教科書体 N-R" w:eastAsia="UD デジタル 教科書体 N-R"/>
          <w:sz w:val="20"/>
        </w:rPr>
        <w:t>日施行</w:t>
      </w:r>
    </w:p>
    <w:p>
      <w:pPr>
        <w:pStyle w:val="15"/>
        <w:autoSpaceDE w:val="0"/>
        <w:autoSpaceDN w:val="0"/>
        <w:spacing w:line="240" w:lineRule="auto"/>
        <w:ind w:left="1250" w:leftChars="500" w:right="420" w:rightChars="200" w:hanging="200" w:hangingChars="10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（平成</w:t>
      </w:r>
      <w:r>
        <w:rPr>
          <w:rFonts w:hint="eastAsia" w:ascii="UD デジタル 教科書体 N-R" w:hAnsi="UD デジタル 教科書体 N-R" w:eastAsia="UD デジタル 教科書体 N-R"/>
          <w:sz w:val="20"/>
        </w:rPr>
        <w:t>11</w:t>
      </w:r>
      <w:r>
        <w:rPr>
          <w:rFonts w:hint="eastAsia" w:ascii="UD デジタル 教科書体 N-R" w:hAnsi="UD デジタル 教科書体 N-R" w:eastAsia="UD デジタル 教科書体 N-R"/>
          <w:sz w:val="20"/>
        </w:rPr>
        <w:t>年法律第</w:t>
      </w:r>
      <w:r>
        <w:rPr>
          <w:rFonts w:hint="eastAsia" w:ascii="UD デジタル 教科書体 N-R" w:hAnsi="UD デジタル 教科書体 N-R" w:eastAsia="UD デジタル 教科書体 N-R"/>
          <w:sz w:val="20"/>
        </w:rPr>
        <w:t>78</w:t>
      </w:r>
      <w:r>
        <w:rPr>
          <w:rFonts w:hint="eastAsia" w:ascii="UD デジタル 教科書体 N-R" w:hAnsi="UD デジタル 教科書体 N-R" w:eastAsia="UD デジタル 教科書体 N-R"/>
          <w:sz w:val="20"/>
        </w:rPr>
        <w:t>号）</w:t>
      </w:r>
    </w:p>
    <w:p>
      <w:pPr>
        <w:pStyle w:val="15"/>
        <w:autoSpaceDE w:val="0"/>
        <w:autoSpaceDN w:val="0"/>
        <w:spacing w:line="400" w:lineRule="exact"/>
        <w:ind w:left="1250" w:leftChars="500" w:right="420" w:rightChars="200" w:hanging="200" w:hangingChars="100"/>
        <w:jc w:val="right"/>
        <w:rPr>
          <w:rFonts w:hint="eastAsia" w:ascii="UD デジタル 教科書体 N-R" w:hAnsi="UD デジタル 教科書体 N-R" w:eastAsia="UD デジタル 教科書体 N-R"/>
          <w:sz w:val="20"/>
        </w:rPr>
      </w:pPr>
    </w:p>
    <w:p>
      <w:pPr>
        <w:rPr>
          <w:rFonts w:hint="default" w:asciiTheme="majorEastAsia" w:hAnsiTheme="majorEastAsia" w:eastAsiaTheme="majorEastAsia"/>
          <w:sz w:val="20"/>
        </w:rPr>
        <w:sectPr>
          <w:footerReference r:id="rId5" w:type="even"/>
          <w:footerReference r:id="rId6" w:type="default"/>
          <w:pgSz w:w="11906" w:h="16838"/>
          <w:pgMar w:top="1134" w:right="1134" w:bottom="1134" w:left="1134" w:header="851" w:footer="454" w:gutter="0"/>
          <w:pgNumType w:start="1"/>
          <w:cols w:space="720"/>
          <w:textDirection w:val="lrTb"/>
          <w:docGrid w:type="lines" w:linePitch="360"/>
        </w:sectPr>
      </w:pP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我が国においては、日本国憲法に個人の尊重と法の下の平等がうたわれ、男女平等の実現に向けた様々な取組が、国際社会における取組とも連動しつつ、着実に進められてきたが、なお一層の努力が必要とされてい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方、少子高齢化の進展、国内経済活動の成熟化等我が国の社会経済情勢の急速な変化に対応していく上で、男女が、互いにその人権を尊重しつつ責任も分かち合い、性別にかかわりなく、その個性と能力を十分に発揮することができる男女共同参画社会の実現は、緊要な課題となってい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このような状況にかんがみ、男女共同参画社会の実現を</w:t>
      </w:r>
      <w:r>
        <w:rPr>
          <w:rFonts w:hint="eastAsia" w:ascii="UD デジタル 教科書体 N-R" w:hAnsi="UD デジタル 教科書体 N-R" w:eastAsia="UD デジタル 教科書体 N-R"/>
          <w:sz w:val="17"/>
        </w:rPr>
        <w:t>21</w:t>
      </w:r>
      <w:r>
        <w:rPr>
          <w:rFonts w:hint="eastAsia" w:ascii="UD デジタル 教科書体 N-R" w:hAnsi="UD デジタル 教科書体 N-R" w:eastAsia="UD デジタル 教科書体 N-R"/>
          <w:sz w:val="17"/>
        </w:rPr>
        <w:t>世紀の我が国社会を決定する最重要課題と位置付け、社会のあらゆる分野において、男女共同参画社会の形成の促進に関する施策の推進を図っていくことが重要である。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ここに、男女共同参画社会の形成についての基本理念を明らかにしてその方向を示し、将来に向かって国、地方公共団体及び国民の男女共同参画社会の形成に関する取組を総合的かつ計画的に推進するため、この法律を制定する。</w:t>
      </w: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第１章</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総則</w:t>
      </w: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（目的）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第１条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この法律は、男女の人権が尊重され、かつ、社会経済情勢の変化に対応できる豊かで活力ある社会を実現することの緊要性にかんがみ、男女共同参画社会の形成に関し、基本理念を定め、並びに国、地方公共団体及び国民の責務を明らかにするとともに、男女共同参画社会の形成の促進に関する施策の基本となる事項を定めることにより、男女共同参画社会の形成を総合的かつ計画的に推進することを目的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（定義）</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第２条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この法律において、次の各号に掲げる用語の意義は、当該各号に定めるところによる。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男女共同参画社会の形成　男女が、社会の対等な構成員として、自らの意思によって社会のあらゆる分野における活動に参画する機会が確保され、もって男女が均等に政治的、経済的、社会的及び文化的利益を享受することができ、かつ、共に責任を担うべき社会を形成することをいう。</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積極的改善措置　前号に規定する機会に係る男女間の格差を改善するため必要な範囲内において、男女のいずれか一方に対し、当該機会を積極的に提供することをいう。</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（男女の人権の尊重）</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第３条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は、男女の個人としての尊厳が重んぜられること、男女が性別による差別的取扱いを受けないこと、男女が個人として能力を発揮する機会が確保されることその他の男女の人権が尊重されることを旨として、行われ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（社会における制度又は慣行についての配慮）</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第４条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に当たっては、社会における制度又は慣行が、性別による固定的な役割分担等を反映して、男女の社会における活動の選択に対して中立でない影響を及ぼすことにより、男女共同参画社会の形成を阻害する要因となるおそれがあることにかんがみ、社会における制度又は慣行が男女の社会における活動の選択に対して及ぼす影響をできる限り中立なものとするように配慮され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（政策等の立案及び決定への共同参画）</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第５条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は、男女が、社会の対等な構成員として、国若しくは地方公共団体における政策又は民間の団体における方針の立案及び決定に共同して参画する機会が確保されることを旨として、行われ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（家庭生活における活動と他の活動の両立）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第６条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は、家族を構成する男女が、相互の協力と社会の支援の下に、子の養育、家族の介護その他の家庭生活における活動について家族の一員としての役割を円滑に果たし、かつ、当該活動以外の活動を行うことができるようにすることを旨として、行われ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（国際的協調）</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第７条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男女共同参画社会の形成の促進が国際社会における取組と密接な関係を有していることにかんがみ、男女共同参画社会の形成は、国際的協調の下に行われなければならない。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（国の責務）</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第８条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は、第三条から前条までに定める男女共同参画社会の形成についての基本理念（以下「基本理念」という。）にのっとり、男女共同参画社会の形成の促進に関する施策（積極的改善措置を含む。以下同じ。）を総合的に策定し、及び実施する責務を有す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（地方公共団体の責務）</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第９条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地方公共団体は、基本理念にのっとり、男女共同参画社会の形成の促進に関し、国の施策に準じた施策及びその他のその地方公共団体の区域の特性に応じた施策を策定し、及び実施する責務を有する。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（国民の責務）</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10</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国民は、職域、学校、地域、家庭その他の社会のあらゆる分野において、基本理念にのっとり、男女共同参画社会の形成に寄与するように努めなければならない。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（法制上の措置等）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11</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政府は、男女共同参画社会の形成の促進に関する施策を実施するため必要な法制上又は財政上の措置その他の措置を講じなければならない。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（年次報告等）</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12</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政府は、毎年、国会に、男女共同参画社会の形成の状況及び政府が講じた男女共同参画社会の形成の促進に関する施策についての報告を提出しなければならない。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政府は、毎年、前項の報告に係る男女共同参画社会の形成の状況を考慮して講じようとする男女共同参画社会の形成の促進に関する施策を明らかにした文書を作成し、これを国会に提出しなければならない。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第２章</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男女共同参画社会の形成の促進に関する基本的施策</w:t>
      </w: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（男女共同参画基本計画）</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13</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政府は、男女共同参画社会の形成の促進に関する施策の総合的かつ計画的な推進を図るため、男女共同参画社会の形成の促進に関する基本的な計画（以下「男女共同参画基本計画」という。）を定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男女共同参画基本計画は、次に掲げる事項について定めるものとする。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総合的かつ長期的に講ずべき男女共同参画社会の形成の促進に関する施策の大綱</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前号に掲げるもののほか、男女共同参画社会の形成の促進に関する施策を総合的かつ計画的に推進するために必要な事項</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内閣総理大臣は、男女共同参画会議の意見を聴いて、男女共同参画基本計画の案を作成し、閣議の決定を求めなければならない。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内閣総理大臣は、前項の規定による閣議の決定があったときは、遅滞なく、男女共同参画基本計画を公表しなければならない。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前２項の規定は、男女共同参画基本計画の変更について準用する。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（都道府県男女共同参画計画等）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14</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都道府県は、男女共同参画基本計画を勘案して、当該都道府県の区域における男女共同参画社会の形成の促進に関する施策についての基本的な計画（以下「都道府県男女共同参画計画」という。）を定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都道府県男女共同参画計画は、次に掲げる事項について定めるものとする。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都道府県の区域において総合的かつ長期的に講ずべき男女共同参画社会の形成の促進に関する施策の大綱</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前号に掲げるもののほか、都道府県の区域における男女共同参画社会の形成の促進に関する施策を総合的かつ計画的に推進するために必要な事項</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市町村は、男女共同参画基本計画及び都道府県男女共同参画計画を勘案して、当該市町村の区域における男女共同参画社会の形成の促進に関する施策についての基本的な計画（以下「市町村男女共同参画計画」という。）を定めるように努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都道府県又は市町村は、都道府県男女共同参画計画又は市町村男女共同参画計画を定め、又は変更したときは、遅滞なく、これを公表しなければならない。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（施策の策定等に当たっての配慮）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15</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国及び地方公共団体は、男女共同参画社会の形成に影響を及ぼすと認められる施策を策定し、及び実施するに当たっては、男女共同参画社会の形成に配慮しなければならない。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（国民の理解を深めるための措置）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16</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国及び地方公共団体は、広報活動等を通じて、基本理念に関する国民の理解を深めるよう適切な措置を講じなければならない。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（苦情の処埋等）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17</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は、政府が実施する男女共同参画社会の形成の促進に関する施策又は男女共同参画社会の形成に影響を及ぼすと認められる施策についての苦情の処理のために必要な措置及び性別による差別的取扱いその他の男女共同参画社会の形成を阻害する要因によって人権が侵害された場合における被害者の救済を図るために必要な措置を講じ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（調査研究）</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18</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国は、社会における制度又は慣行が男女共同参画社会の形成に及ぼす影響に関する調査研究その他の男女共同参画社会の形成の促進に関する施策の策定に必要な調査研究を推進するように努めるものとする。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（国際的協調のための措置）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19</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は、男女共同参画社会の形成を国際的協調の下に促進するため、外国政府又は国際機関との情報の交換その他男女共同参画社会の形成に関する国際的な相互協力の円滑な推進を図るために必要な措置を講ずるよう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（地方公共団体及び民間の団体に対する支援）</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20</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国は、地方公共団体が実施する男女共同参画社会の形成の促進に関する施策及び民間の団体が男女共同参画社会の形成の促進に関して行う活動を支援するため、情報の提供その他の必要な措置を講ずるよう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第３章</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男女共同参画会議</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（設置）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21</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内閣府に、男女共同参画会議（以下「会議」という。）を置く。</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（所掌事務）</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22</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会議は、次に掲げる事務をつかさどる。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男女共同参画基本計画に関し、第</w:t>
      </w:r>
      <w:r>
        <w:rPr>
          <w:rFonts w:hint="eastAsia" w:ascii="UD デジタル 教科書体 N-R" w:hAnsi="UD デジタル 教科書体 N-R" w:eastAsia="UD デジタル 教科書体 N-R"/>
          <w:sz w:val="17"/>
        </w:rPr>
        <w:t>13</w:t>
      </w:r>
      <w:r>
        <w:rPr>
          <w:rFonts w:hint="eastAsia" w:ascii="UD デジタル 教科書体 N-R" w:hAnsi="UD デジタル 教科書体 N-R" w:eastAsia="UD デジタル 教科書体 N-R"/>
          <w:sz w:val="17"/>
        </w:rPr>
        <w:t>条第３項に規定する事項を処理すること。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前号に掲げるもののほか、内閣総理大臣又は関係各大臣の諮問に応じ、男女共同参画社会の形成の促進に関する基本的な方針、基本的な政策及び重要事項を調査審議すること。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前２号に規定する事項に関し、調査審議し、必要があると認めるときは、内閣総理大臣及び関係各大臣に対し、意見を述べること。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四　政府が実施する男女共同参画社会の形成の促進に関する施策の実施状況を監視し、及び政府の施策が男女共同参画社会の形成に及ぼす影響を調査し、必要があると認めるときは、内閣総理大臣及び関係各大臣に対し、意見を述べるこ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（組織）</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23</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会議は、議長及び議員</w:t>
      </w:r>
      <w:r>
        <w:rPr>
          <w:rFonts w:hint="eastAsia" w:ascii="UD デジタル 教科書体 N-R" w:hAnsi="UD デジタル 教科書体 N-R" w:eastAsia="UD デジタル 教科書体 N-R"/>
          <w:sz w:val="17"/>
        </w:rPr>
        <w:t>24</w:t>
      </w:r>
      <w:r>
        <w:rPr>
          <w:rFonts w:hint="eastAsia" w:ascii="UD デジタル 教科書体 N-R" w:hAnsi="UD デジタル 教科書体 N-R" w:eastAsia="UD デジタル 教科書体 N-R"/>
          <w:sz w:val="17"/>
        </w:rPr>
        <w:t>人以内をもって組織する。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（議長）</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24</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議長は、内閣官房長官をもって充てる。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議長は、会務を総理する。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（議員）</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25</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議員は、次に掲げる者をもって充てる。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内閣官房長官以外の国務大臣のうちから、内閣総理大臣が指定する者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男女共同参画社会の形成に関し優れた識見を有する者のうちから、内閣総理大臣が任命する者</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前項第２号の議員の数は、同項に規定する議員の総数の</w:t>
      </w:r>
      <w:r>
        <w:rPr>
          <w:rFonts w:hint="eastAsia" w:ascii="UD デジタル 教科書体 N-R" w:hAnsi="UD デジタル 教科書体 N-R" w:eastAsia="UD デジタル 教科書体 N-R"/>
          <w:sz w:val="17"/>
        </w:rPr>
        <w:t>10</w:t>
      </w:r>
      <w:r>
        <w:rPr>
          <w:rFonts w:hint="eastAsia" w:ascii="UD デジタル 教科書体 N-R" w:hAnsi="UD デジタル 教科書体 N-R" w:eastAsia="UD デジタル 教科書体 N-R"/>
          <w:sz w:val="17"/>
        </w:rPr>
        <w:t>分の５未満であってはならない。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第１項第２号の議員のうち、男女のいずれか一方の議員の数は、同号に規定する議員の総数の</w:t>
      </w:r>
      <w:r>
        <w:rPr>
          <w:rFonts w:hint="eastAsia" w:ascii="UD デジタル 教科書体 N-R" w:hAnsi="UD デジタル 教科書体 N-R" w:eastAsia="UD デジタル 教科書体 N-R"/>
          <w:sz w:val="17"/>
        </w:rPr>
        <w:t>10</w:t>
      </w:r>
      <w:r>
        <w:rPr>
          <w:rFonts w:hint="eastAsia" w:ascii="UD デジタル 教科書体 N-R" w:hAnsi="UD デジタル 教科書体 N-R" w:eastAsia="UD デジタル 教科書体 N-R"/>
          <w:sz w:val="17"/>
        </w:rPr>
        <w:t>分の４未満であってはならない。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第１項第２号の議員は、非常勤とする。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（議員の任期）</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26</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前条第１項第２号の議員の任期は、２年とする。ただし、補欠の議員の任期は、前任者の残任期間とする。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前条第１項第２号の議員は、再任されることができる。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（資料提出の要求等）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27</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会議は、その所掌事務を遂行するために必要があると認めるときは、関係行政機関の長に対し、監視又は調査に必要な資料その他の資料の提出、意見の開陳、説明その他必要な協力を求めることができる。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会議は、その所掌事務を遂行するために特に必要があると認めるときは、前項に規定する者以外の者に対しても、必要な協力を依頼することができる。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（政令への委任）</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w:t>
      </w:r>
      <w:r>
        <w:rPr>
          <w:rFonts w:hint="eastAsia" w:ascii="UD デジタル 教科書体 N-R" w:hAnsi="UD デジタル 教科書体 N-R" w:eastAsia="UD デジタル 教科書体 N-R"/>
          <w:sz w:val="17"/>
        </w:rPr>
        <w:t>28</w:t>
      </w:r>
      <w:r>
        <w:rPr>
          <w:rFonts w:hint="eastAsia" w:ascii="UD デジタル 教科書体 N-R" w:hAnsi="UD デジタル 教科書体 N-R" w:eastAsia="UD デジタル 教科書体 N-R"/>
          <w:sz w:val="17"/>
        </w:rPr>
        <w:t>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この章に定めるもののほか、会議の組織及び議員その他の職員その他会議に関し必要な事項は、政令で定める。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附則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第１条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この法律は、公布の日から施行する。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（男女共同参画審議会設置法の廃止）</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第２条</w:t>
      </w:r>
      <w:r>
        <w:rPr>
          <w:rFonts w:hint="eastAsia" w:ascii="UD デジタル 教科書体 N-R" w:hAnsi="UD デジタル 教科書体 N-R" w:eastAsia="UD デジタル 教科書体 N-R"/>
          <w:sz w:val="17"/>
        </w:rPr>
        <w:t xml:space="preserve">  </w:t>
      </w:r>
      <w:r>
        <w:rPr>
          <w:rFonts w:hint="eastAsia" w:ascii="UD デジタル 教科書体 N-R" w:hAnsi="UD デジタル 教科書体 N-R" w:eastAsia="UD デジタル 教科書体 N-R"/>
          <w:sz w:val="17"/>
        </w:rPr>
        <w:t>男女共同参画審議会設置法（平成９年法律第７号）は、廃止する。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［後略］</w:t>
      </w: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220" w:leftChars="500" w:right="420" w:rightChars="200" w:hanging="170" w:hangingChars="100"/>
        <w:rPr>
          <w:rFonts w:hint="eastAsia" w:ascii="UD デジタル 教科書体 N-R" w:hAnsi="UD デジタル 教科書体 N-R" w:eastAsia="UD デジタル 教科書体 N-R"/>
          <w:sz w:val="17"/>
        </w:rPr>
      </w:pPr>
    </w:p>
    <w:p>
      <w:pPr>
        <w:pStyle w:val="15"/>
        <w:autoSpaceDE w:val="0"/>
        <w:autoSpaceDN w:val="0"/>
        <w:spacing w:line="240" w:lineRule="auto"/>
        <w:ind w:left="1220" w:leftChars="500" w:right="420" w:rightChars="200" w:hanging="170" w:hangingChars="100"/>
        <w:rPr>
          <w:rFonts w:hint="eastAsia" w:ascii="UD デジタル 教科書体 N-R" w:hAnsi="UD デジタル 教科書体 N-R" w:eastAsia="UD デジタル 教科書体 N-R"/>
          <w:sz w:val="17"/>
        </w:rPr>
      </w:pPr>
    </w:p>
    <w:p>
      <w:pPr>
        <w:rPr>
          <w:rFonts w:hint="default" w:ascii="BIZ UDゴシック" w:hAnsi="BIZ UDゴシック" w:eastAsia="BIZ UDゴシック"/>
        </w:rPr>
        <w:sectPr>
          <w:type w:val="continuous"/>
          <w:pgSz w:w="11906" w:h="16838"/>
          <w:pgMar w:top="1134" w:right="1134" w:bottom="1134" w:left="1134" w:header="851" w:footer="454" w:gutter="0"/>
          <w:cols w:space="425" w:num="2"/>
          <w:textDirection w:val="lrTb"/>
          <w:docGrid w:type="lines" w:linePitch="360"/>
        </w:sectPr>
      </w:pPr>
    </w:p>
    <w:p>
      <w:pPr>
        <w:pStyle w:val="0"/>
        <w:keepNext w:val="1"/>
        <w:tabs>
          <w:tab w:val="left" w:leader="none" w:pos="7120"/>
        </w:tabs>
        <w:spacing w:after="240" w:afterLines="0" w:afterAutospacing="0" w:line="440" w:lineRule="exact"/>
        <w:ind w:left="1060" w:leftChars="200" w:right="-1" w:hanging="640" w:hangingChars="200"/>
        <w:outlineLvl w:val="1"/>
        <w:rPr>
          <w:rFonts w:hint="eastAsia" w:ascii="UD デジタル 教科書体 N-R" w:hAnsi="UD デジタル 教科書体 N-R" w:eastAsia="UD デジタル 教科書体 N-R"/>
          <w:sz w:val="32"/>
        </w:rPr>
      </w:pPr>
      <w:r>
        <w:rPr>
          <w:rFonts w:hint="eastAsia" w:ascii="ＭＳ ゴシック" w:hAnsi="ＭＳ ゴシック" w:eastAsia="ＭＳ ゴシック"/>
          <w:sz w:val="32"/>
        </w:rPr>
        <mc:AlternateContent>
          <mc:Choice Requires="wpg">
            <w:drawing>
              <wp:anchor distT="0" distB="0" distL="114300" distR="114300" simplePos="0" relativeHeight="213" behindDoc="1" locked="0" layoutInCell="1" hidden="0" allowOverlap="1">
                <wp:simplePos x="0" y="0"/>
                <wp:positionH relativeFrom="column">
                  <wp:posOffset>92710</wp:posOffset>
                </wp:positionH>
                <wp:positionV relativeFrom="paragraph">
                  <wp:posOffset>-2540</wp:posOffset>
                </wp:positionV>
                <wp:extent cx="6012180" cy="319405"/>
                <wp:effectExtent l="635" t="635" r="635" b="635"/>
                <wp:wrapNone/>
                <wp:docPr id="1322" name="グループ化 149"/>
                <a:graphic xmlns:a="http://schemas.openxmlformats.org/drawingml/2006/main">
                  <a:graphicData uri="http://schemas.microsoft.com/office/word/2010/wordprocessingGroup">
                    <wpg:wgp>
                      <wpg:cNvGrpSpPr/>
                      <wpg:grpSpPr>
                        <a:xfrm>
                          <a:off x="0" y="0"/>
                          <a:ext cx="6012180" cy="319405"/>
                          <a:chOff x="0" y="0"/>
                          <a:chExt cx="6012611" cy="319405"/>
                        </a:xfrm>
                      </wpg:grpSpPr>
                      <wps:wsp>
                        <wps:cNvPr id="1323" name="AutoShape 3"/>
                        <wps:cNvSpPr>
                          <a:spLocks noChangeArrowheads="1"/>
                        </wps:cNvSpPr>
                        <wps:spPr>
                          <a:xfrm>
                            <a:off x="0" y="0"/>
                            <a:ext cx="6012611" cy="308610"/>
                          </a:xfrm>
                          <a:prstGeom prst="roundRect">
                            <a:avLst>
                              <a:gd name="adj" fmla="val 50000"/>
                            </a:avLst>
                          </a:prstGeom>
                          <a:solidFill>
                            <a:schemeClr val="bg1">
                              <a:lumMod val="75000"/>
                            </a:schemeClr>
                          </a:solidFill>
                          <a:ln>
                            <a:noFill/>
                          </a:ln>
                        </wps:spPr>
                        <wps:bodyPr/>
                      </wps:wsp>
                      <wps:wsp>
                        <wps:cNvPr id="1324" name="AutoShape 4"/>
                        <wps:cNvSpPr>
                          <a:spLocks noChangeArrowheads="1"/>
                        </wps:cNvSpPr>
                        <wps:spPr>
                          <a:xfrm>
                            <a:off x="402609" y="0"/>
                            <a:ext cx="157087" cy="319405"/>
                          </a:xfrm>
                          <a:prstGeom prst="parallelogram">
                            <a:avLst>
                              <a:gd name="adj" fmla="val 69875"/>
                            </a:avLst>
                          </a:prstGeom>
                          <a:solidFill>
                            <a:srgbClr val="FFFFFF"/>
                          </a:solidFill>
                          <a:ln>
                            <a:noFill/>
                          </a:ln>
                        </wps:spPr>
                        <wps:bodyPr/>
                      </wps:wsp>
                    </wpg:wgp>
                  </a:graphicData>
                </a:graphic>
              </wp:anchor>
            </w:drawing>
          </mc:Choice>
          <mc:Fallback>
            <w:pict>
              <v:group id="グループ化 149" style="mso-wrap-distance-right:9pt;mso-wrap-distance-bottom:0pt;margin-top:-0.2pt;mso-position-vertical-relative:text;mso-position-horizontal-relative:text;position:absolute;height:25.15pt;mso-wrap-distance-top:0pt;width:473.4pt;mso-wrap-distance-left:9pt;margin-left:7.3pt;z-index:-503316267;" coordsize="6012611,319405" coordorigin="0,0" o:spid="_x0000_s1322" o:allowincell="t" o:allowoverlap="t">
                <v:roundrect id="AutoShape 3" style="height:308610;width:6012611;top:0;left:0;position:absolute;" o:spid="_x0000_s1323" filled="t" fillcolor="#bfbfbf [2412]" stroked="f" o:spt="2" arcsize="32768f">
                  <v:fill/>
                  <v:textbox style="layout-flow:horizontal;"/>
                  <v:imagedata o:title=""/>
                  <w10:wrap type="none" anchorx="text" anchory="text"/>
                </v:round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 style="height:319405;width:157087;top:0;left:402609;position:absolute;" o:spid="_x0000_s1324" filled="t" fillcolor="#ffffff" stroked="f" o:spt="7" type="#_x0000_t7" adj="15093">
                  <v:fill/>
                  <v:textbox style="layout-flow:horizontal;"/>
                  <v:imagedata o:title=""/>
                  <w10:wrap type="none" anchorx="text" anchory="text"/>
                </v:shape>
                <w10:wrap type="none" anchorx="text" anchory="text"/>
              </v:group>
            </w:pict>
          </mc:Fallback>
        </mc:AlternateContent>
      </w:r>
      <w:r>
        <w:rPr>
          <w:rFonts w:hint="eastAsia" w:ascii="UD デジタル 教科書体 N-R" w:hAnsi="UD デジタル 教科書体 N-R" w:eastAsia="UD デジタル 教科書体 N-R"/>
          <w:sz w:val="32"/>
        </w:rPr>
        <w:t>７　配偶者からの暴力の防止及び被害者の保護に関する法律</w:t>
      </w:r>
    </w:p>
    <w:p>
      <w:pPr>
        <w:pStyle w:val="15"/>
        <w:autoSpaceDE w:val="0"/>
        <w:autoSpaceDN w:val="0"/>
        <w:spacing w:line="240" w:lineRule="auto"/>
        <w:ind w:left="1250" w:leftChars="500" w:right="420" w:rightChars="200" w:hanging="200" w:hangingChars="100"/>
        <w:jc w:val="right"/>
        <w:rPr>
          <w:rFonts w:hint="eastAsia" w:ascii="UD デジタル 教科書体 N-R" w:hAnsi="UD デジタル 教科書体 N-R" w:eastAsia="UD デジタル 教科書体 N-R"/>
          <w:sz w:val="20"/>
        </w:rPr>
      </w:pPr>
      <w:r>
        <w:rPr>
          <w:rFonts w:hint="eastAsia" w:ascii="UD デジタル 教科書体 N-R" w:hAnsi="UD デジタル 教科書体 N-R" w:eastAsia="UD デジタル 教科書体 N-R"/>
          <w:sz w:val="20"/>
        </w:rPr>
        <w:t>（平成</w:t>
      </w:r>
      <w:r>
        <w:rPr>
          <w:rFonts w:hint="eastAsia" w:ascii="UD デジタル 教科書体 N-R" w:hAnsi="UD デジタル 教科書体 N-R" w:eastAsia="UD デジタル 教科書体 N-R"/>
          <w:sz w:val="20"/>
        </w:rPr>
        <w:t>13</w:t>
      </w:r>
      <w:r>
        <w:rPr>
          <w:rFonts w:hint="eastAsia" w:ascii="UD デジタル 教科書体 N-R" w:hAnsi="UD デジタル 教科書体 N-R" w:eastAsia="UD デジタル 教科書体 N-R"/>
          <w:sz w:val="20"/>
        </w:rPr>
        <w:t>年法律第</w:t>
      </w:r>
      <w:r>
        <w:rPr>
          <w:rFonts w:hint="eastAsia" w:ascii="UD デジタル 教科書体 N-R" w:hAnsi="UD デジタル 教科書体 N-R" w:eastAsia="UD デジタル 教科書体 N-R"/>
          <w:sz w:val="20"/>
        </w:rPr>
        <w:t>31</w:t>
      </w:r>
      <w:r>
        <w:rPr>
          <w:rFonts w:hint="eastAsia" w:ascii="UD デジタル 教科書体 N-R" w:hAnsi="UD デジタル 教科書体 N-R" w:eastAsia="UD デジタル 教科書体 N-R"/>
          <w:sz w:val="20"/>
        </w:rPr>
        <w:t>号）</w:t>
      </w:r>
    </w:p>
    <w:p>
      <w:pPr>
        <w:pStyle w:val="15"/>
        <w:autoSpaceDE w:val="0"/>
        <w:autoSpaceDN w:val="0"/>
        <w:spacing w:line="240" w:lineRule="auto"/>
        <w:ind w:left="1250" w:leftChars="500" w:right="420" w:rightChars="200" w:hanging="200" w:hangingChars="100"/>
        <w:jc w:val="right"/>
        <w:rPr>
          <w:rFonts w:hint="default" w:asciiTheme="majorEastAsia" w:hAnsiTheme="majorEastAsia" w:eastAsiaTheme="majorEastAsia"/>
          <w:sz w:val="20"/>
        </w:rPr>
        <w:sectPr>
          <w:pgSz w:w="11906" w:h="16838"/>
          <w:pgMar w:top="1134" w:right="1134" w:bottom="1134" w:left="1134" w:header="851" w:footer="454" w:gutter="0"/>
          <w:cols w:space="720"/>
          <w:textDirection w:val="lrTb"/>
          <w:docGrid w:type="lines" w:linePitch="360"/>
        </w:sectPr>
      </w:pPr>
      <w:r>
        <w:rPr>
          <w:rFonts w:hint="eastAsia" w:ascii="UD デジタル 教科書体 N-R" w:hAnsi="UD デジタル 教科書体 N-R" w:eastAsia="UD デジタル 教科書体 N-R"/>
          <w:sz w:val="20"/>
        </w:rPr>
        <w:t>最終改正：令和４年６月</w:t>
      </w:r>
      <w:r>
        <w:rPr>
          <w:rFonts w:hint="eastAsia" w:ascii="UD デジタル 教科書体 N-R" w:hAnsi="UD デジタル 教科書体 N-R" w:eastAsia="UD デジタル 教科書体 N-R"/>
          <w:sz w:val="20"/>
        </w:rPr>
        <w:t>17</w:t>
      </w:r>
      <w:r>
        <w:rPr>
          <w:rFonts w:hint="eastAsia" w:ascii="UD デジタル 教科書体 N-R" w:hAnsi="UD デジタル 教科書体 N-R" w:eastAsia="UD デジタル 教科書体 N-R"/>
          <w:sz w:val="20"/>
        </w:rPr>
        <w:t>日法律第</w:t>
      </w:r>
      <w:r>
        <w:rPr>
          <w:rFonts w:hint="eastAsia" w:ascii="UD デジタル 教科書体 N-R" w:hAnsi="UD デジタル 教科書体 N-R" w:eastAsia="UD デジタル 教科書体 N-R"/>
          <w:sz w:val="20"/>
        </w:rPr>
        <w:t>68</w:t>
      </w:r>
      <w:r>
        <w:rPr>
          <w:rFonts w:hint="eastAsia" w:ascii="UD デジタル 教科書体 N-R" w:hAnsi="UD デジタル 教科書体 N-R" w:eastAsia="UD デジタル 教科書体 N-R"/>
          <w:sz w:val="20"/>
        </w:rPr>
        <w:t>号</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我が国においては、日本国憲法に個人の尊重と法の下の平等がうたわれ、人権の擁護と男女平等の実現に向けた取組が行われている。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このような状況を改善し、人権の擁護と男女平等の実現を図るためには、配偶者からの暴力を防止し、被害者を保護するための施策を講ずることが必要である。このことは、女性に対する暴力を根絶しようと努めている国際社会における取組にも沿うものである。</w:t>
      </w:r>
    </w:p>
    <w:p>
      <w:pPr>
        <w:pStyle w:val="15"/>
        <w:autoSpaceDE w:val="0"/>
        <w:autoSpaceDN w:val="0"/>
        <w:spacing w:line="300" w:lineRule="exact"/>
        <w:ind w:left="0" w:leftChars="0" w:firstLine="17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ここに、配偶者からの暴力に係る通報、相談、保護、自立支援等の体制を整備することにより、配偶者からの暴力の防止及び被害者の保護を図るため、この法律を制定する。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第一章　総則</w:t>
      </w:r>
    </w:p>
    <w:p>
      <w:pPr>
        <w:pStyle w:val="15"/>
        <w:autoSpaceDE w:val="0"/>
        <w:autoSpaceDN w:val="0"/>
        <w:spacing w:line="300" w:lineRule="exact"/>
        <w:ind w:left="0" w:leftChars="0"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（定義）</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この法律において「被害者」とは、配偶者からの暴力を受けた者をいう。</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（国及び地方公共団体の責務）</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　国及び地方公共団体は、配偶者からの暴力を防止するとともに、被害者の自立を支援することを含め、その適切な保護を図る責務を有する。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第一章の二　基本方針及び都道府県基本計画等</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（基本方針）</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第二条の二　内閣総理大臣、国家公安委員会、法務大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基本方針においては、次に掲げる事項につき、次条第一項の都道府県基本計画及び同条第三項の市町村基本計画の指針となるべきものを定めるものとする。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配偶者からの暴力の防止及び被害者の保護に関する基本的な事項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配偶者からの暴力の防止及び被害者の保護のための施策の内容に関する事項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その他配偶者からの暴力の防止及び被害者の保護のための施策の実施に関する重要事項</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主務大臣は、基本方針を定め、又はこれを変更しようとするときは、あらかじめ、関係行政機関の長に協議しなければならない。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主務大臣は、基本方針を定め、又はこれを変更したときは、遅滞なく、これを公表しなければならない。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（都道府県基本計画等）</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第二条の三　都道府県は、基本方針に即して、当該都道府県における配偶者からの暴力の防止及び被害者の保護のための施策の実施に関する基本的な計画（以下この条において「都道府県基本計画」という。）を定め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都道府県基本計画においては、次に掲げる事項を定めるものとする。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配偶者からの暴力の防止及び被害者の保護に関する基本的な方針</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配偶者からの暴力の防止及び被害者の保護のための施策の実施内容に関する事項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その他配偶者からの暴力の防止及び被害者の保護のための施策の実施に関する重要事項</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市町村（特別区を含む。以下同じ。）は、基本方針に即し、かつ、都道府県基本計画を勘案して、当該市町村における配偶者からの暴力の防止及び被害者の保護のための施策の実施に関する基本的な計画（以下この条において「市町村基本計画」という。）を定めるよう努め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都道府県又は市町村は、都道府県基本計画又は市町村基本計画を定め、又は変更したときは、遅滞なく、これを公表しなければならない。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　主務大臣は、都道府県又は市町村に対し、都道府県基本計画又は市町村基本計画の作成のために必要な助言その他の援助を行うよう努めなければならない。</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第二章　配偶者暴力相談支援センター等</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（配偶者暴力相談支援センター）</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第三条　都道府県は、当該都道府県が設置する婦人相談所その他の適切な施設において、当該各施設が配偶者暴力相談支援センターとしての機能を果たすようにするものとする。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市町村は、当該市町村が設置する適切な施設において、当該各施設が配偶者暴力相談支援センターとしての機能を果たすようにするよう努めるものとする。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配偶者暴力相談支援センターは、配偶者からの暴力の防止及び被害者の保護のため、次に掲げる業務を行うものとする。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被害者に関する各般の問題について、相談に応ずること又は婦人相談員若しくは相談を行う機関を紹介すること。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被害者の心身の健康を回復させるため、医学的又は心理学的な指導その他の必要な指導を行うこと。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被害者（被害者がその家族を同伴する場合にあっては、被害者及びその同伴する家族。次号、第六号、第五条、第八条の三及び第九条において同じ。）の緊急時における安全の確保及び一時保護を行うこと。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四　被害者が自立して生活することを促進するため、就業の促進、住宅の確保、援護等に関する制度の利用等について、情報の提供、助言、関係機関との連絡調整その他の援助を行うこと。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五　第四章に定める保護命令の制度の利用について、情報の提供、助言、関係機関への連絡その他の援助を行うこと。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六　被害者を居住させ保護する施設の利用について、情報の提供、助言、関係機関との連絡調整その他の援助を行うこと。</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前項第三号の一時保護は、婦人相談所が、自ら行い、又は厚生労働大臣が定める基準を満たす者に委託して行うものとする。</w:t>
      </w:r>
    </w:p>
    <w:p>
      <w:pPr>
        <w:pStyle w:val="15"/>
        <w:autoSpaceDE w:val="0"/>
        <w:autoSpaceDN w:val="0"/>
        <w:spacing w:line="300" w:lineRule="exact"/>
        <w:ind w:left="200" w:leftChars="0" w:hanging="20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　配偶者暴力相談支援センターは、その業務を行うに当たっては、必要に応じ、配偶者からの暴力の防止及び被害者の保護を図るための活動を行う民間の団体との連携に努めるものとする。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（婦人相談員による相談等）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第四条　婦人相談員は、被害者の相談に応じ、必要な指導を行うことができる。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（婦人保護施設における保護）</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第五条　都道府県は、婦人保護施設において被害者の保護を行うことができる。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第三章　被害者の保護</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（配偶者からの暴力の発見者による通報等）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医師その他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刑法（明治四十年法律第四十五号）の秘密漏示罪の規定その他の守秘義務に関する法律の規定は、前二項の規定により通報することを妨げるものと解釈してはならない。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医師その他の医療関係者は、その業務を行うに当たり、配偶者からの暴力によって負傷し又は疾病にかかったと認められる者を発見したときは、その者に対し、配偶者暴力相談支援センター等の利用について、その有する情報を提供するよう努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（配偶者暴力相談支援センターによる保護についての説明等）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（警察官による被害の防止）</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他の配偶者からの暴力による被害の発生を防止するために必要な措置を講ずるよう努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（警察本部長等の援助）</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害を自ら防止するための措置の教示その他配偶者からの暴力による被害の発生を防止するために必要な援助を行う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（福祉事務所による自立支援）</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（被害者の保護のための関係機関の連携協力）</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第九条　配偶者暴力相談支援センター、都道府県警察、福祉事務所、児童相談所その他の都道府県又は市町村の関係機関その他の関係機関は、被害者の保護を行うに当たっては、その適切な保護が行われるよう、相互に連携を図りながら協力するよう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（苦情の適切かつ迅速な処理）</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第九条の二　前条の関係機関は、被害者の保護に係る職員の職務の執行に関して被害者から苦情の申出を受けたときは、適切かつ迅速にこれを処理するよう努めるものとする。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第四章　保護命令</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（保護命令）</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第十条　被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の生命等に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はその婚姻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る場所の付近をはいかいしてはならない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命令の効力が生じた日から起算して二月間、被害者と共に生活の本拠としている住居から退去すること及び当該住居の付近をはいかいしてはならないこと。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ずれの行為もしてはならないことを命ずるものと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面会を要求すること。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その行動を監視していると思わせるような事項を告げ、又はその知り得る状態に置くこと。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著しく粗野又は乱暴な言動をすること。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四　電話をかけて何も告げず、又は緊急やむを得ない場合を除き、連続して、電話をかけ、ファクシミリ装置を用いて送信し、若しくは電子メールを送信すること。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五　緊急やむを得ない場合を除き、午後十時から午前六時までの間に、電話をかけ、ファクシミリ装置を用いて送信し、又は電子メールを送信すること。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六　汚物、動物の死体その他の著しく不快又は嫌悪の情を催させるような物を送付し、又はその知り得る状態に置くこと。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七　その名誉を害する事項を告げ、又はその知り得る状態に置くこと。</w:t>
      </w:r>
    </w:p>
    <w:p>
      <w:pPr>
        <w:pStyle w:val="15"/>
        <w:autoSpaceDE w:val="0"/>
        <w:autoSpaceDN w:val="0"/>
        <w:spacing w:line="32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八　</w:t>
      </w:r>
      <w:bookmarkStart w:id="73" w:name="OLE_LINK23"/>
      <w:r>
        <w:rPr>
          <w:rFonts w:hint="eastAsia" w:ascii="UD デジタル 教科書体 N-R" w:hAnsi="UD デジタル 教科書体 N-R" w:eastAsia="UD デジタル 教科書体 N-R"/>
          <w:sz w:val="17"/>
        </w:rPr>
        <w:t>その性的</w:t>
      </w:r>
      <w:r>
        <w:rPr>
          <w:rFonts w:hint="eastAsia" w:ascii="UD デジタル 教科書体 N-R" w:hAnsi="UD デジタル 教科書体 N-R" w:eastAsia="UD デジタル 教科書体 N-R"/>
          <w:sz w:val="17"/>
        </w:rPr>
        <w:fldChar w:fldCharType="begin"/>
      </w:r>
      <w:r>
        <w:rPr>
          <w:rFonts w:hint="eastAsia" w:ascii="UD デジタル 教科書体 N-R" w:hAnsi="UD デジタル 教科書体 N-R" w:eastAsia="UD デジタル 教科書体 N-R"/>
          <w:sz w:val="17"/>
        </w:rPr>
        <w:instrText>EQ \* jc2 \* hps12 \o\ad(\s\up 8(</w:instrText>
      </w:r>
      <w:r>
        <w:rPr>
          <w:rFonts w:hint="default" w:asciiTheme="majorEastAsia" w:hAnsiTheme="majorEastAsia" w:eastAsiaTheme="majorEastAsia"/>
          <w:sz w:val="12"/>
        </w:rPr>
        <w:instrText>し</w:instrText>
      </w:r>
      <w:r>
        <w:rPr>
          <w:rFonts w:hint="default" w:asciiTheme="majorEastAsia" w:hAnsiTheme="majorEastAsia" w:eastAsiaTheme="majorEastAsia"/>
          <w:sz w:val="12"/>
        </w:rPr>
        <w:instrText>ゅ</w:instrText>
      </w:r>
      <w:r>
        <w:rPr>
          <w:rFonts w:hint="default" w:asciiTheme="majorEastAsia" w:hAnsiTheme="majorEastAsia" w:eastAsiaTheme="majorEastAsia"/>
          <w:sz w:val="12"/>
        </w:rPr>
        <w:instrText>う</w:instrText>
      </w:r>
      <w:r>
        <w:rPr>
          <w:rFonts w:hint="eastAsia" w:ascii="UD デジタル 教科書体 N-R" w:hAnsi="UD デジタル 教科書体 N-R" w:eastAsia="UD デジタル 教科書体 N-R"/>
          <w:sz w:val="17"/>
        </w:rPr>
        <w:instrText>),</w:instrText>
      </w:r>
      <w:r>
        <w:rPr>
          <w:rFonts w:hint="eastAsia" w:ascii="UD デジタル 教科書体 N-R" w:hAnsi="UD デジタル 教科書体 N-R" w:eastAsia="UD デジタル 教科書体 N-R"/>
          <w:sz w:val="17"/>
        </w:rPr>
        <w:instrText>羞</w:instrText>
      </w:r>
      <w:r>
        <w:rPr>
          <w:rFonts w:hint="eastAsia" w:ascii="UD デジタル 教科書体 N-R" w:hAnsi="UD デジタル 教科書体 N-R" w:eastAsia="UD デジタル 教科書体 N-R"/>
          <w:sz w:val="17"/>
        </w:rPr>
        <w:instrText>)</w:instrText>
      </w:r>
      <w:r>
        <w:rPr>
          <w:rFonts w:hint="eastAsia" w:ascii="UD デジタル 教科書体 N-R" w:hAnsi="UD デジタル 教科書体 N-R" w:eastAsia="UD デジタル 教科書体 N-R"/>
          <w:sz w:val="17"/>
        </w:rPr>
        <w:fldChar w:fldCharType="end"/>
      </w:r>
      <w:r>
        <w:rPr>
          <w:rFonts w:hint="eastAsia" w:ascii="UD デジタル 教科書体 N-R" w:hAnsi="UD デジタル 教科書体 N-R" w:eastAsia="UD デジタル 教科書体 N-R"/>
          <w:sz w:val="17"/>
        </w:rPr>
        <w:fldChar w:fldCharType="begin"/>
      </w:r>
      <w:r>
        <w:rPr>
          <w:rFonts w:hint="eastAsia" w:ascii="UD デジタル 教科書体 N-R" w:hAnsi="UD デジタル 教科書体 N-R" w:eastAsia="UD デジタル 教科書体 N-R"/>
          <w:sz w:val="17"/>
        </w:rPr>
        <w:instrText>EQ \* jc2 \* hps12 \o\ad(\s\up 8(</w:instrText>
      </w:r>
      <w:r>
        <w:rPr>
          <w:rFonts w:hint="default" w:asciiTheme="majorEastAsia" w:hAnsiTheme="majorEastAsia" w:eastAsiaTheme="majorEastAsia"/>
          <w:sz w:val="12"/>
        </w:rPr>
        <w:instrText>ち</w:instrText>
      </w:r>
      <w:r>
        <w:rPr>
          <w:rFonts w:hint="eastAsia" w:ascii="UD デジタル 教科書体 N-R" w:hAnsi="UD デジタル 教科書体 N-R" w:eastAsia="UD デジタル 教科書体 N-R"/>
          <w:sz w:val="17"/>
        </w:rPr>
        <w:instrText>),</w:instrText>
      </w:r>
      <w:r>
        <w:rPr>
          <w:rFonts w:hint="eastAsia" w:ascii="UD デジタル 教科書体 N-R" w:hAnsi="UD デジタル 教科書体 N-R" w:eastAsia="UD デジタル 教科書体 N-R"/>
          <w:sz w:val="17"/>
        </w:rPr>
        <w:instrText>恥</w:instrText>
      </w:r>
      <w:r>
        <w:rPr>
          <w:rFonts w:hint="eastAsia" w:ascii="UD デジタル 教科書体 N-R" w:hAnsi="UD デジタル 教科書体 N-R" w:eastAsia="UD デジタル 教科書体 N-R"/>
          <w:sz w:val="17"/>
        </w:rPr>
        <w:instrText>)</w:instrText>
      </w:r>
      <w:r>
        <w:rPr>
          <w:rFonts w:hint="eastAsia" w:ascii="UD デジタル 教科書体 N-R" w:hAnsi="UD デジタル 教科書体 N-R" w:eastAsia="UD デジタル 教科書体 N-R"/>
          <w:sz w:val="17"/>
        </w:rPr>
        <w:fldChar w:fldCharType="end"/>
      </w:r>
      <w:r>
        <w:rPr>
          <w:rFonts w:hint="eastAsia" w:ascii="UD デジタル 教科書体 N-R" w:hAnsi="UD デジタル 教科書体 N-R" w:eastAsia="UD デジタル 教科書体 N-R"/>
          <w:sz w:val="17"/>
        </w:rPr>
        <w:t>心</w:t>
      </w:r>
      <w:bookmarkEnd w:id="73"/>
      <w:r>
        <w:rPr>
          <w:rFonts w:hint="eastAsia" w:ascii="UD デジタル 教科書体 N-R" w:hAnsi="UD デジタル 教科書体 N-R" w:eastAsia="UD デジタル 教科書体 N-R"/>
          <w:sz w:val="17"/>
        </w:rPr>
        <w:t>を害する事項を告げ、若しくはその知り得る状態に置き、又はその性的羞恥心を害する文書、図画その他の物を送付し、若しくはその知り得る状態に置くこと。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第一項本文に規定する場合に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歳以上であるときは、その同意がある場合に限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第一項本文に規定する場合において、配偶者が被害者の親族その他被害者と社会生活において密接な関係を有す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　前項の申立ては、当該親族等（被害者の十五歳未満の子を除く。以下この項において同じ。）の同意（当該親族等が十五歳未満の者又は成年被後見人である場合にあっては、その法定代理人の同意）がある場合に限り、す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（管轄裁判所）</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第十一条　前条第一項の規定による命令の申立てに係る事件は、相手方の住所（日本国内に住所がないとき又は住所が知れないときは居所）の所在地を管轄する地方裁判所の管轄に属する。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前条第一項の規定による命令の申立ては、次の各号に掲げる地を管轄する地方裁判所にもすることができる。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申立人の住所又は居所の所在地</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当該申立てに係る配偶者からの身体に対する暴力又は生命等に対する脅迫が行われた地</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（保護命令の申立て）</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第十二条　第十条第一項から第四項までの規定による命令（以下「保護命令」という。）の申立ては、次に掲げる事項を記載した書面でしなければならない。</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配偶者からの身体に対する暴力又は生命等に対する脅迫を受けた状況</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四　第十条第四項の規定による命令の申立てをする場合にあっては、被害者が当該親族等に関して配偶者と面会することを余儀なくされることを防止するため当該命令を発する必要があると認めるに足りる申立ての時における事情</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五　配偶者暴力相談支援センターの職員又は警察職員に対し、前各号に掲げる事項について相談し、又は援助若しくは保護を求めた事実の有無及びその事実があるときは、次に掲げる事項</w:t>
      </w:r>
    </w:p>
    <w:p>
      <w:pPr>
        <w:pStyle w:val="15"/>
        <w:autoSpaceDE w:val="0"/>
        <w:autoSpaceDN w:val="0"/>
        <w:spacing w:line="300" w:lineRule="exact"/>
        <w:ind w:left="59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イ　当該配偶者暴力相談支援センター又は当該警察職員の所属官署の名称</w:t>
      </w:r>
    </w:p>
    <w:p>
      <w:pPr>
        <w:pStyle w:val="15"/>
        <w:autoSpaceDE w:val="0"/>
        <w:autoSpaceDN w:val="0"/>
        <w:spacing w:line="300" w:lineRule="exact"/>
        <w:ind w:left="59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ロ　相談し、又は援助若しくは保護を求めた日時及び場所</w:t>
      </w:r>
    </w:p>
    <w:p>
      <w:pPr>
        <w:pStyle w:val="15"/>
        <w:autoSpaceDE w:val="0"/>
        <w:autoSpaceDN w:val="0"/>
        <w:spacing w:line="300" w:lineRule="exact"/>
        <w:ind w:firstLine="0" w:firstLineChars="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ハ　相談又は求めた援助若しくは保護の内容</w:t>
      </w:r>
    </w:p>
    <w:p>
      <w:pPr>
        <w:pStyle w:val="15"/>
        <w:autoSpaceDE w:val="0"/>
        <w:autoSpaceDN w:val="0"/>
        <w:spacing w:line="300" w:lineRule="exact"/>
        <w:ind w:left="59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ニ　相談又は申立人の求めに対して執られた措置の内容</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（迅速な裁判）</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第十三条　裁判所は、保護命令の申立てに係る事件については、速やかに裁判をするものとする。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（保護命令事件の審理の方法）</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当該配偶者暴力相談支援センター又は当該所属官署の長は、これに速やかに応ず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（保護命令の申立てについての決定等）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第十五条　保護命令の申立てについての決定には、理由を付さなければならない。ただし、口頭弁論を経ないで決定をする場合には、理由の要旨を示せば足りる。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保護命令は、相手方に対する決定書の送達又は相手方が出頭した口頭弁論若しくは審尋の期日における言渡しによって、その効力を生ずる。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保護命令を発したときは、裁判所書記官は、速やかにその旨及びその内容を申立人の住所又は居所を管轄する警視総監又は道府県警察本部長に通知するものとする。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　保護命令は、執行力を有しない。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 </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（即時抗告）</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第十六条　保護命令の申立てについての裁判に対しては、即時抗告をすることができる。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前項の即時抗告は、保護命令の効力に影響を及ぼさない。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４　前項の規定により第十条第一項第一号の規定による命令の効力の停止を命ずる場合において、同条第二項から第四項までの規定による命令が発せられているときは、裁判所は、当該命令の効力の停止をも命じ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５　前二項の規定による裁判に対しては、不服を申し立てることができない。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６　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暴力相談支援センターの長に通知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８　前条第三項の規定は、第三項及び第四項の場合並びに抗告裁判所が保護命令を取り消した場合について準用する。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（保護命令の取消し）</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第十七条　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じた日から起算して二週間を経過した後において、これらの命令を受けた者が申し立て、当該裁判所がこれらの命令の申立てをした者に異議がないことを確認したときも、同様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前条第六項の規定は、第十条第一項第一号の規定による命令を発した裁判所が前項の規定により当該命令を取り消す場合について準用する。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３　第十五条第三項及び前条第七項の規定は、前二項の場合について準用する。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（第十条第一項第二号の規定による命令の再度の申立て）</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第十八条　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ときに限り、当該命令を発するものとする。ただし、当該命令を発することにより当該配偶者の生活に特に著しい支障を生ずると認めるときは、当該命令を発しない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並びに第十八条第一項本文の事情」と、同条第二項中「同項第一号から第四号までに掲げる事項」とあるのは「同項第一号及び第二号に掲げる事項並びに第十八条第一項本文の事情」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（事件の記録の閲覧等）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（法務事務官による宣誓認証）</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第二十条　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（民事訴訟法の準用）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第二十一条　この法律に特別の定めがある場合を除き、保護命令に関する手続に関しては、その性質に反しない限り、民事訴訟法（平成八年法律第百九号）の規定を準用する。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（最高裁判所規則）</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第二十二条　この法律に定めるもののほか、保護命令に関する手続に関し必要な事項は、最高裁判所規則で定める。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第五章　雑則</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（職務関係者による配慮等）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第二十三条　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国及び地方公共団体は、職務関係者に対し、被害者の人権、配偶者からの暴力の特性等に関する理解を深めるために必要な研修及び啓発を行うものとする。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（教育及び啓発）</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第二十四条　国及び地方公共団体は、配偶者からの暴力の防止に関する国民の理解を深めるための教育及び啓発に努めるものとする。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（調査研究の推進等）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（民間の団体に対する援助）</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第二十六条　国及び地方公共団体は、配偶者からの暴力の防止及び被害者の保護を図るための活動を行う民間の団体に対し、必要な援助を行うよう努めるものとする。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（都道府県及び市の支弁）</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第二十七条　都道府県は、次の各号に掲げる費用を支弁しなければならない。</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第三条第三項の規定に基づき同項に掲げる業務を行う婦人相談所の運営に要する費用（次号に掲げる費用を除く。）</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第三条第三項第三号の規定に基づき婦人相談所が行う一時保護（同条第四項に規定する厚生労働大臣が定める基準を満たす者に委託して行う場合を含む。）に要する費用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三　第四条の規定に基づき都道府県知事の委嘱する婦人相談員が行う業務に要する費用</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四　第五条の規定に基づき都道府県が行う保護（市町村、社会福祉法人その他適当と認める者に委託して行う場合を含む。）及びこれに伴い必要な事務に要する費用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市は、第四条の規定に基づきその長の委嘱する婦人相談員が行う業務に要する費用を支弁しなければならない。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（国の負担及び補助）</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第二十八条　国は、政令の定めるところにより、都道府県が前条第一項の規定により支弁した費用のうち、同項第一号及び第二号に掲げるものについては、その十分の五を負担するものとする。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国は、予算の範囲内において、次の各号に掲げる費用の十分の五以内を補助することができる。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都道府県が前条第一項の規定により支弁した費用のうち、同項第三号及び第四号に掲げるもの</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市が前条第二項の規定により支弁した費用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第五章の二　補則</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（この法律の準用）</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第二十八条の二　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tbl>
      <w:tblPr>
        <w:tblStyle w:val="11"/>
        <w:tblW w:w="4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1446"/>
        <w:gridCol w:w="1819"/>
      </w:tblGrid>
      <w:tr>
        <w:trPr/>
        <w:tc>
          <w:tcPr>
            <w:tcW w:w="1271"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第二条</w:t>
            </w:r>
          </w:p>
        </w:tc>
        <w:tc>
          <w:tcPr>
            <w:tcW w:w="1446"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被害者</w:t>
            </w:r>
          </w:p>
        </w:tc>
        <w:tc>
          <w:tcPr>
            <w:tcW w:w="1819"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被害者（第二十八条の二に規定する関係にある相手からの暴力を受けた者をいう。以下同じ。）</w:t>
            </w:r>
          </w:p>
        </w:tc>
      </w:tr>
      <w:tr>
        <w:trPr/>
        <w:tc>
          <w:tcPr>
            <w:tcW w:w="1271"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第六条第一項</w:t>
            </w:r>
          </w:p>
        </w:tc>
        <w:tc>
          <w:tcPr>
            <w:tcW w:w="1446"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配偶者又は配偶者であった者</w:t>
            </w:r>
          </w:p>
        </w:tc>
        <w:tc>
          <w:tcPr>
            <w:tcW w:w="1819"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同条に規定する関係にある相手又は同条に規定する関係にある相手であった者</w:t>
            </w:r>
          </w:p>
        </w:tc>
      </w:tr>
      <w:tr>
        <w:trPr/>
        <w:tc>
          <w:tcPr>
            <w:tcW w:w="1271"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第十条第一項から第四項まで、第十一条第二項第二号、第十二条第一項第一号から第四号まで及び第十八条第一項</w:t>
            </w:r>
          </w:p>
        </w:tc>
        <w:tc>
          <w:tcPr>
            <w:tcW w:w="1446"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配偶者</w:t>
            </w:r>
          </w:p>
        </w:tc>
        <w:tc>
          <w:tcPr>
            <w:tcW w:w="1819"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第二十八条の二に規定する関係にある相手</w:t>
            </w:r>
          </w:p>
        </w:tc>
      </w:tr>
      <w:tr>
        <w:trPr/>
        <w:tc>
          <w:tcPr>
            <w:tcW w:w="1271"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第十条第一項</w:t>
            </w:r>
          </w:p>
        </w:tc>
        <w:tc>
          <w:tcPr>
            <w:tcW w:w="1446"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離婚をし、又はその婚姻が取り消された場合</w:t>
            </w:r>
          </w:p>
        </w:tc>
        <w:tc>
          <w:tcPr>
            <w:tcW w:w="1819" w:type="dxa"/>
            <w:shd w:val="clear" w:color="auto" w:fill="auto"/>
            <w:vAlign w:val="top"/>
          </w:tcPr>
          <w:p>
            <w:pPr>
              <w:pStyle w:val="0"/>
              <w:autoSpaceDN w:val="0"/>
              <w:spacing w:line="300" w:lineRule="exact"/>
              <w:rPr>
                <w:rFonts w:hint="eastAsia" w:ascii="UD デジタル 教科書体 N-R" w:hAnsi="UD デジタル 教科書体 N-R" w:eastAsia="UD デジタル 教科書体 N-R"/>
                <w:color w:val="000000" w:themeColor="text1"/>
                <w:sz w:val="17"/>
              </w:rPr>
            </w:pPr>
            <w:r>
              <w:rPr>
                <w:rFonts w:hint="eastAsia" w:ascii="UD デジタル 教科書体 N-R" w:hAnsi="UD デジタル 教科書体 N-R" w:eastAsia="UD デジタル 教科書体 N-R"/>
                <w:color w:val="000000" w:themeColor="text1"/>
                <w:sz w:val="17"/>
              </w:rPr>
              <w:t>第二十八条の二に規定する関係を解消した場合</w:t>
            </w:r>
          </w:p>
        </w:tc>
      </w:tr>
    </w:tbl>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第六章　罰則</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第二十九条　保護命令（前条において読み替えて準用する第十条第一項から第四項までの規定によるものを含む。次条において同じ。）に違反した者は、一年以下の懲役又は百万円以下の罰金に処する。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第三十条　第十二条第一項（第十八条第二項の規定により読み替えて適用する場合を含む。）又は第二十八条の二において読み替えて準用する第十二条第一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（経過措置）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十四条第二項及び第三項の規定の適用については、これらの規定中「配偶者暴力相談支援センター」とあるのは、「婦人相談所」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（検討）</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第三条　この法律の規定については、この法律の施行後三年を目途として、この法律の施行状況等を勘案し、検討が加えられ、その結果に基づいて必要な措置が講ぜられるものとする。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（平成一六年六月二日法律第六四号）</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この法律は、公布の日から起算して六月を経過した日から施行する。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（経過措置）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　この法律の施行前にしたこの法律による改正前の配偶者からの暴力の防止及び被害者の保護に関する法律（次項において「旧法」という。）第十条の規定による命令の申立てに係る同条の規定による命令に関する事件については、なお従前の例によ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に限る。）があった場合における新法第十八条第一項の規定の適用については、同項中「二月」とあるのは、「二週間」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（検討）</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第三条　新法の規定については、この法律の施行後三年を目途として、新法の施行状況等を勘案し、検討が加えられ、その結果に基づいて必要な措置が講ぜられるものとする。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（平成一九年七月一一日法律第一一三号）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この法律は、公布の日から起算して六月を経過した日から施行する。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（経過措置）</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（平成二五年七月三日法律第七二号）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１　この法律は、公布の日から起算して六月を経過した日から施行する。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（平成二六年四月二三日法律第二八号）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この法律は、平成二十七年四月一日から施行する。ただし、次の各号に掲げる規定は、当該各号に定める日から施行する。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略</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二　第二条並びに附則第三条、第七条から第十条まで、第十二条及び第十五条から第十八条までの規定　平成二十六年十月一日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（令和元年六月二六日法律第四六号）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この法律は、令和二年四月一日から施行する。ただし、次の各号に掲げる規定は、当該各号に定める日から施行する。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附則第四条、第七条第一項及び第八条の規定　公布の日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（その他の経過措置の政令への委任）</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第四条　前二条に規定するもののほか、この法律の施行に伴い必要な経過措置は、政令で定める。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（検討等）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第八条　政府は、附則第一条第一号に掲げる規定の施行後三年を目途に、配偶者からの暴力の防止及び被害者の保護等に関する法律第六条第一項及び第二項の通報の対象となる同条第一項に規定する配偶者からの暴力の形態並びに同法第十条第一項から第四項までの規定による命令の申立てをすることができる同条第一項に規定する被害者の範囲の拡大について検討を加え、その結果に基づいて必要な措置を講ず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２　政府は、附則第一条第一号に掲げる規定の施行後三年を目途に、配偶者からの暴力の防止及び被害者の保護等に関する法律第一条第一項に規定する配偶者からの暴力に係る加害者の地域社会における更生のための指導及び支援の在り方について検討を加え、その結果に基づいて必要な措置を講ずるものと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 </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（令和四年五月二五日法律第五二号）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第一条　この法律は、令和六年四月一日から施行する。ただし、次の各号に掲げる規定は、当該各号に定める日から施行する。</w:t>
      </w:r>
    </w:p>
    <w:p>
      <w:pPr>
        <w:pStyle w:val="15"/>
        <w:autoSpaceDE w:val="0"/>
        <w:autoSpaceDN w:val="0"/>
        <w:spacing w:line="300" w:lineRule="exact"/>
        <w:ind w:left="380" w:leftChars="10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次条並びに附則第三条、第五条及び第三十八条の規定　公布の日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（政令への委任）</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第三十八条　この附則に定めるもののほか、この法律の施行に関し必要な経過措置は、政令で定める。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附　則　（令和四年六月一七日法律第六八号）　抄</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（施行期日）</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１　この法律は、刑法等一部改正法施行日から施行する。ただし、次の各号に掲げる規定は、当該各号に定める日から</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施行する。</w:t>
      </w:r>
    </w:p>
    <w:p>
      <w:pPr>
        <w:pStyle w:val="15"/>
        <w:autoSpaceDE w:val="0"/>
        <w:autoSpaceDN w:val="0"/>
        <w:spacing w:line="300" w:lineRule="exact"/>
        <w:ind w:left="170" w:leftChars="0" w:hanging="170" w:hangingChars="100"/>
        <w:rPr>
          <w:rFonts w:hint="eastAsia" w:ascii="UD デジタル 教科書体 N-R" w:hAnsi="UD デジタル 教科書体 N-R" w:eastAsia="UD デジタル 教科書体 N-R"/>
          <w:sz w:val="17"/>
        </w:rPr>
      </w:pPr>
      <w:r>
        <w:rPr>
          <w:rFonts w:hint="eastAsia" w:ascii="UD デジタル 教科書体 N-R" w:hAnsi="UD デジタル 教科書体 N-R" w:eastAsia="UD デジタル 教科書体 N-R"/>
          <w:sz w:val="17"/>
        </w:rPr>
        <w:t>一　第五百九条の規定　公布の日。</w:t>
      </w:r>
    </w:p>
    <w:p>
      <w:pPr>
        <w:pStyle w:val="15"/>
        <w:autoSpaceDE w:val="0"/>
        <w:autoSpaceDN w:val="0"/>
        <w:spacing w:line="300" w:lineRule="exact"/>
        <w:ind w:left="170" w:leftChars="0" w:right="420" w:rightChars="200" w:hanging="170" w:hangingChars="100"/>
        <w:rPr>
          <w:rFonts w:hint="eastAsia" w:ascii="UD デジタル 教科書体 N-R" w:hAnsi="UD デジタル 教科書体 N-R" w:eastAsia="UD デジタル 教科書体 N-R"/>
          <w:sz w:val="17"/>
        </w:rPr>
      </w:pPr>
    </w:p>
    <w:p>
      <w:pPr>
        <w:rPr>
          <w:rFonts w:hint="default" w:ascii="BIZ UDゴシック" w:hAnsi="BIZ UDゴシック" w:eastAsia="BIZ UDゴシック"/>
          <w:sz w:val="17"/>
        </w:rPr>
        <w:sectPr>
          <w:type w:val="continuous"/>
          <w:pgSz w:w="11906" w:h="16838"/>
          <w:pgMar w:top="1134" w:right="1134" w:bottom="1134" w:left="1134" w:header="851" w:footer="454" w:gutter="0"/>
          <w:cols w:space="425" w:num="2"/>
          <w:textDirection w:val="lrTb"/>
          <w:docGrid w:type="lines" w:linePitch="360"/>
        </w:sect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bookmarkStart w:id="74" w:name="_GoBack"/>
      <w:bookmarkEnd w:id="74"/>
    </w:p>
    <w:p>
      <w:pPr>
        <w:pStyle w:val="0"/>
        <w:rPr>
          <w:rFonts w:hint="eastAsia" w:ascii="UD デジタル 教科書体 N-R" w:hAnsi="UD デジタル 教科書体 N-R" w:eastAsia="UD デジタル 教科書体 N-R"/>
        </w:rPr>
      </w:pPr>
    </w:p>
    <w:p>
      <w:pPr>
        <w:pStyle w:val="0"/>
        <w:rPr>
          <w:rFonts w:hint="eastAsia" w:ascii="UD デジタル 教科書体 N-R" w:hAnsi="UD デジタル 教科書体 N-R" w:eastAsia="UD デジタル 教科書体 N-R"/>
        </w:rPr>
      </w:pPr>
    </w:p>
    <w:tbl>
      <w:tblPr>
        <w:tblStyle w:val="38"/>
        <w:tblW w:w="8278" w:type="dxa"/>
        <w:jc w:val="center"/>
        <w:tblInd w:w="0" w:type="dxa"/>
        <w:tblBorders>
          <w:left w:val="none" w:color="auto" w:sz="0" w:space="0"/>
          <w:right w:val="none" w:color="auto" w:sz="0" w:space="0"/>
          <w:insideH w:val="none" w:color="auto" w:sz="0" w:space="0"/>
        </w:tblBorders>
        <w:tblLayout w:type="fixed"/>
        <w:tblCellMar>
          <w:top w:w="113" w:type="dxa"/>
          <w:bottom w:w="113" w:type="dxa"/>
        </w:tblCellMar>
        <w:tblLook w:firstRow="1" w:lastRow="0" w:firstColumn="1" w:lastColumn="0" w:noHBand="0" w:noVBand="1" w:val="04A0"/>
      </w:tblPr>
      <w:tblGrid>
        <w:gridCol w:w="8278"/>
      </w:tblGrid>
      <w:tr>
        <w:trPr>
          <w:trHeight w:val="397" w:hRule="atLeast"/>
        </w:trPr>
        <w:tc>
          <w:tcPr>
            <w:tcW w:w="9628" w:type="dxa"/>
            <w:tcBorders>
              <w:top w:val="double" w:color="auto" w:sz="4" w:space="0"/>
              <w:left w:val="none" w:color="auto" w:sz="0" w:space="0"/>
              <w:bottom w:val="nil"/>
              <w:right w:val="none" w:color="auto" w:sz="0" w:space="0"/>
              <w:tl2br w:val="none" w:color="auto" w:sz="0" w:space="0"/>
              <w:tr2bl w:val="none" w:color="auto" w:sz="0" w:space="0"/>
            </w:tcBorders>
            <w:vAlign w:val="center"/>
          </w:tcPr>
          <w:p>
            <w:pPr>
              <w:pStyle w:val="0"/>
              <w:spacing w:line="360" w:lineRule="exact"/>
              <w:jc w:val="center"/>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color w:val="000000" w:themeColor="text1"/>
                <w:sz w:val="28"/>
              </w:rPr>
              <w:t>第３次岬町男女共同参画プラン</w:t>
            </w:r>
          </w:p>
        </w:tc>
      </w:tr>
      <w:tr>
        <w:trPr>
          <w:trHeight w:val="397" w:hRule="atLeast"/>
        </w:trPr>
        <w:tc>
          <w:tcPr>
            <w:tcW w:w="962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eastAsia" w:ascii="UD デジタル 教科書体 N-R" w:hAnsi="UD デジタル 教科書体 N-R" w:eastAsia="UD デジタル 教科書体 N-R"/>
                <w:highlight w:val="yellow"/>
              </w:rPr>
            </w:pPr>
            <w:r>
              <w:rPr>
                <w:rFonts w:hint="eastAsia" w:ascii="UD デジタル 教科書体 N-R" w:hAnsi="UD デジタル 教科書体 N-R" w:eastAsia="UD デジタル 教科書体 N-R"/>
                <w:sz w:val="22"/>
              </w:rPr>
              <w:t>令和５年　月</w:t>
            </w:r>
          </w:p>
        </w:tc>
      </w:tr>
      <w:tr>
        <w:trPr/>
        <w:tc>
          <w:tcPr>
            <w:tcW w:w="9628" w:type="dxa"/>
            <w:tcBorders>
              <w:top w:val="nil"/>
              <w:left w:val="none" w:color="auto" w:sz="0" w:space="0"/>
              <w:bottom w:val="double" w:color="auto" w:sz="4" w:space="0"/>
              <w:right w:val="none" w:color="auto" w:sz="0" w:space="0"/>
              <w:tl2br w:val="none" w:color="auto" w:sz="0" w:space="0"/>
              <w:tr2bl w:val="none" w:color="auto" w:sz="0" w:space="0"/>
            </w:tcBorders>
            <w:vAlign w:val="top"/>
          </w:tcPr>
          <w:p>
            <w:pPr>
              <w:pStyle w:val="0"/>
              <w:spacing w:line="280" w:lineRule="exact"/>
              <w:ind w:left="1832"/>
              <w:rPr>
                <w:rFonts w:hint="eastAsia" w:ascii="UD デジタル 教科書体 N-R" w:hAnsi="UD デジタル 教科書体 N-R" w:eastAsia="UD デジタル 教科書体 N-R"/>
                <w:sz w:val="24"/>
                <w:highlight w:val="yellow"/>
              </w:rPr>
            </w:pPr>
            <w:r>
              <w:rPr>
                <w:rFonts w:hint="eastAsia" w:ascii="UD デジタル 教科書体 N-R" w:hAnsi="UD デジタル 教科書体 N-R" w:eastAsia="UD デジタル 教科書体 N-R"/>
                <w:sz w:val="24"/>
              </w:rPr>
              <w:t>編集：岬町　総務部　人権推進課</w:t>
            </w:r>
          </w:p>
          <w:p>
            <w:pPr>
              <w:pStyle w:val="0"/>
              <w:spacing w:line="280" w:lineRule="exact"/>
              <w:ind w:left="1832"/>
              <w:rPr>
                <w:rFonts w:hint="eastAsia" w:ascii="UD デジタル 教科書体 N-R" w:hAnsi="UD デジタル 教科書体 N-R" w:eastAsia="UD デジタル 教科書体 N-R"/>
                <w:sz w:val="24"/>
                <w:highlight w:val="yellow"/>
              </w:rPr>
            </w:pPr>
          </w:p>
          <w:p>
            <w:pPr>
              <w:pStyle w:val="0"/>
              <w:spacing w:line="280" w:lineRule="exact"/>
              <w:ind w:left="1832"/>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599-0392</w:t>
            </w:r>
            <w:r>
              <w:rPr>
                <w:rFonts w:hint="eastAsia" w:ascii="UD デジタル 教科書体 N-R" w:hAnsi="UD デジタル 教科書体 N-R" w:eastAsia="UD デジタル 教科書体 N-R"/>
                <w:sz w:val="24"/>
              </w:rPr>
              <w:t>　大阪府泉南郡岬町深日</w:t>
            </w:r>
            <w:r>
              <w:rPr>
                <w:rFonts w:hint="eastAsia" w:ascii="UD デジタル 教科書体 N-R" w:hAnsi="UD デジタル 教科書体 N-R" w:eastAsia="UD デジタル 教科書体 N-R"/>
                <w:sz w:val="24"/>
              </w:rPr>
              <w:t>2000</w:t>
            </w:r>
            <w:r>
              <w:rPr>
                <w:rFonts w:hint="eastAsia" w:ascii="UD デジタル 教科書体 N-R" w:hAnsi="UD デジタル 教科書体 N-R" w:eastAsia="UD デジタル 教科書体 N-R"/>
                <w:sz w:val="24"/>
              </w:rPr>
              <w:t>番地の１</w:t>
            </w:r>
          </w:p>
          <w:p>
            <w:pPr>
              <w:pStyle w:val="0"/>
              <w:spacing w:line="280" w:lineRule="exact"/>
              <w:ind w:left="1832"/>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電話：</w:t>
            </w:r>
            <w:r>
              <w:rPr>
                <w:rFonts w:hint="eastAsia" w:ascii="UD デジタル 教科書体 N-R" w:hAnsi="UD デジタル 教科書体 N-R" w:eastAsia="UD デジタル 教科書体 N-R"/>
                <w:sz w:val="24"/>
              </w:rPr>
              <w:t>072-492-2773</w:t>
            </w:r>
          </w:p>
          <w:p>
            <w:pPr>
              <w:pStyle w:val="0"/>
              <w:spacing w:line="280" w:lineRule="exact"/>
              <w:ind w:left="1832"/>
              <w:rPr>
                <w:rFonts w:hint="eastAsia" w:ascii="UD デジタル 教科書体 N-R" w:hAnsi="UD デジタル 教科書体 N-R" w:eastAsia="UD デジタル 教科書体 N-R"/>
                <w:sz w:val="24"/>
                <w:highlight w:val="yellow"/>
              </w:rPr>
            </w:pPr>
            <w:r>
              <w:rPr>
                <w:rFonts w:hint="eastAsia" w:ascii="UD デジタル 教科書体 N-R" w:hAnsi="UD デジタル 教科書体 N-R" w:eastAsia="UD デジタル 教科書体 N-R"/>
                <w:sz w:val="24"/>
              </w:rPr>
              <w:t>ＨＰ：</w:t>
            </w:r>
            <w:r>
              <w:rPr>
                <w:rFonts w:hint="eastAsia" w:ascii="UD デジタル 教科書体 N-R" w:hAnsi="UD デジタル 教科書体 N-R" w:eastAsia="UD デジタル 教科書体 N-R"/>
                <w:sz w:val="24"/>
              </w:rPr>
              <w:t>http://www.town.misaki.osaka.jp/</w:t>
            </w:r>
          </w:p>
        </w:tc>
      </w:tr>
    </w:tbl>
    <w:p>
      <w:pPr>
        <w:pStyle w:val="0"/>
        <w:rPr>
          <w:rFonts w:hint="default"/>
        </w:rPr>
      </w:pPr>
    </w:p>
    <w:p>
      <w:pPr>
        <w:pStyle w:val="0"/>
        <w:rPr>
          <w:rFonts w:hint="default"/>
        </w:rPr>
      </w:pPr>
    </w:p>
    <w:p>
      <w:pPr>
        <w:pStyle w:val="0"/>
        <w:spacing w:line="100" w:lineRule="exact"/>
        <w:rPr>
          <w:rFonts w:hint="default"/>
        </w:rPr>
      </w:pPr>
    </w:p>
    <w:sectPr>
      <w:headerReference r:id="rId50" w:type="default"/>
      <w:footerReference r:id="rId51" w:type="even"/>
      <w:footerReference r:id="rId52" w:type="default"/>
      <w:pgSz w:w="11906" w:h="16838"/>
      <w:pgMar w:top="1134" w:right="1134" w:bottom="1134" w:left="1134" w:header="851" w:footer="45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pBdr>
        <w:top w:val="single" w:color="808080" w:themeColor="background1" w:themeShade="80" w:sz="4" w:space="0"/>
      </w:pBdr>
      <w:tabs>
        <w:tab w:val="center" w:leader="none" w:pos="4252"/>
        <w:tab w:val="right" w:leader="none" w:pos="8504"/>
      </w:tabs>
      <w:snapToGrid w:val="0"/>
      <w:spacing w:line="80" w:lineRule="exact"/>
      <w:jc w:val="center"/>
      <w:rPr>
        <w:rFonts w:hint="default" w:ascii="Verdana" w:hAnsi="Verdana"/>
      </w:rPr>
    </w:pPr>
  </w:p>
  <w:p>
    <w:pPr>
      <w:pStyle w:val="0"/>
      <w:tabs>
        <w:tab w:val="center" w:leader="none" w:pos="4252"/>
        <w:tab w:val="right" w:leader="none" w:pos="8504"/>
      </w:tabs>
      <w:snapToGrid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Verdana" w:hAnsi="Verdana"/>
      </w:rPr>
      <w:t>2</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pBdr>
        <w:top w:val="single" w:color="808080" w:themeColor="background1" w:themeShade="80" w:sz="4" w:space="0"/>
      </w:pBdr>
      <w:tabs>
        <w:tab w:val="center" w:leader="none" w:pos="4252"/>
        <w:tab w:val="right" w:leader="none" w:pos="8504"/>
      </w:tabs>
      <w:snapToGrid w:val="0"/>
      <w:spacing w:line="80" w:lineRule="exact"/>
      <w:jc w:val="center"/>
      <w:rPr>
        <w:rFonts w:hint="default" w:ascii="Verdana" w:hAnsi="Verdana"/>
      </w:rPr>
    </w:pPr>
  </w:p>
  <w:p>
    <w:pPr>
      <w:pStyle w:val="0"/>
      <w:tabs>
        <w:tab w:val="center" w:leader="none" w:pos="4252"/>
        <w:tab w:val="right" w:leader="none" w:pos="8504"/>
      </w:tabs>
      <w:snapToGrid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Verdana" w:hAnsi="Verdana"/>
      </w:rPr>
      <w:t>1</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pBdr>
        <w:top w:val="single" w:color="808080" w:themeColor="background1" w:themeShade="80" w:sz="4" w:space="0"/>
      </w:pBdr>
      <w:tabs>
        <w:tab w:val="center" w:leader="none" w:pos="4252"/>
        <w:tab w:val="right" w:leader="none" w:pos="8504"/>
      </w:tabs>
      <w:snapToGrid w:val="0"/>
      <w:spacing w:line="80" w:lineRule="exact"/>
      <w:jc w:val="center"/>
      <w:rPr>
        <w:rFonts w:hint="default" w:ascii="Verdana" w:hAnsi="Verdana"/>
      </w:rPr>
    </w:pPr>
  </w:p>
  <w:p>
    <w:pPr>
      <w:pStyle w:val="0"/>
      <w:tabs>
        <w:tab w:val="center" w:leader="none" w:pos="4252"/>
        <w:tab w:val="right" w:leader="none" w:pos="8504"/>
      </w:tabs>
      <w:snapToGrid w:val="0"/>
      <w:jc w:val="center"/>
      <w:rPr>
        <w:rFonts w:hint="default" w:ascii="Verdana" w:hAnsi="Verdana"/>
      </w:rPr>
    </w:pPr>
    <w:r>
      <w:rPr>
        <w:rFonts w:hint="eastAsia"/>
      </w:rPr>
      <w:fldChar w:fldCharType="begin"/>
    </w:r>
    <w:r>
      <w:rPr>
        <w:rFonts w:hint="eastAsia"/>
      </w:rPr>
      <w:instrText xml:space="preserve">PAGE  \* MERGEFORMAT </w:instrText>
    </w:r>
    <w:r>
      <w:rPr>
        <w:rFonts w:hint="eastAsia"/>
      </w:rPr>
      <w:fldChar w:fldCharType="separate"/>
    </w:r>
    <w:r>
      <w:rPr>
        <w:rFonts w:hint="default" w:ascii="Verdana" w:hAnsi="Verdana"/>
      </w:rPr>
      <w:t>10</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252"/>
        <w:tab w:val="right" w:leader="none" w:pos="8504"/>
      </w:tabs>
      <w:wordWrap w:val="0"/>
      <w:snapToGrid w:val="0"/>
      <w:jc w:val="right"/>
      <w:rPr>
        <w:rFonts w:hint="default"/>
      </w:rPr>
    </w:pPr>
    <w:r>
      <w:rPr>
        <w:rFonts w:hint="eastAsia" w:asciiTheme="majorEastAsia" w:hAnsiTheme="majorEastAsia" w:eastAsiaTheme="majorEastAsia"/>
        <w:sz w:val="18"/>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Century" w:hAnsi="Century" w:eastAsia="ＭＳ 明朝"/>
    </w:rPr>
  </w:style>
  <w:style w:type="paragraph" w:styleId="2">
    <w:name w:val="heading 2"/>
    <w:basedOn w:val="0"/>
    <w:next w:val="0"/>
    <w:link w:val="27"/>
    <w:uiPriority w:val="0"/>
    <w:qFormat/>
    <w:pPr>
      <w:keepNext w:val="1"/>
      <w:outlineLvl w:val="1"/>
    </w:pPr>
    <w:rPr>
      <w:rFonts w:asciiTheme="majorHAnsi" w:hAnsiTheme="majorHAnsi" w:eastAsiaTheme="majorEastAsia"/>
    </w:rPr>
  </w:style>
  <w:style w:type="paragraph" w:styleId="4">
    <w:name w:val="heading 4"/>
    <w:basedOn w:val="0"/>
    <w:next w:val="0"/>
    <w:link w:val="3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widowControl w:val="0"/>
      <w:spacing w:line="440" w:lineRule="exact"/>
      <w:ind w:left="420" w:leftChars="200" w:firstLine="240" w:firstLineChars="100"/>
      <w:jc w:val="both"/>
    </w:pPr>
    <w:rPr>
      <w:rFonts w:ascii="HG丸ｺﾞｼｯｸM-PRO" w:hAnsi="HG丸ｺﾞｼｯｸM-PRO" w:eastAsia="HG丸ｺﾞｼｯｸM-PRO"/>
      <w:sz w:val="24"/>
    </w:rPr>
  </w:style>
  <w:style w:type="character" w:styleId="16" w:customStyle="1">
    <w:name w:val="本文 (文字)"/>
    <w:basedOn w:val="10"/>
    <w:next w:val="16"/>
    <w:link w:val="15"/>
    <w:uiPriority w:val="0"/>
    <w:rPr>
      <w:rFonts w:ascii="HG丸ｺﾞｼｯｸM-PRO" w:hAnsi="HG丸ｺﾞｼｯｸM-PRO" w:eastAsia="HG丸ｺﾞｼｯｸM-PRO"/>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Century" w:hAnsi="Century" w:eastAsia="ＭＳ 明朝"/>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rPr>
  </w:style>
  <w:style w:type="paragraph" w:styleId="26" w:customStyle="1">
    <w:name w:val="リスト段落1"/>
    <w:basedOn w:val="0"/>
    <w:next w:val="26"/>
    <w:link w:val="0"/>
    <w:uiPriority w:val="0"/>
    <w:pPr>
      <w:widowControl w:val="0"/>
      <w:ind w:left="840" w:leftChars="400"/>
      <w:jc w:val="both"/>
    </w:pPr>
  </w:style>
  <w:style w:type="character" w:styleId="27" w:customStyle="1">
    <w:name w:val="見出し 2 (文字)"/>
    <w:basedOn w:val="10"/>
    <w:next w:val="27"/>
    <w:link w:val="2"/>
    <w:uiPriority w:val="0"/>
    <w:rPr>
      <w:rFonts w:asciiTheme="majorHAnsi" w:hAnsiTheme="majorHAnsi" w:eastAsiaTheme="majorEastAsia"/>
    </w:rPr>
  </w:style>
  <w:style w:type="paragraph" w:styleId="28" w:customStyle="1">
    <w:name w:val="コメント"/>
    <w:basedOn w:val="0"/>
    <w:next w:val="28"/>
    <w:link w:val="0"/>
    <w:uiPriority w:val="0"/>
    <w:pPr>
      <w:widowControl w:val="0"/>
      <w:ind w:left="210" w:leftChars="100" w:firstLine="220" w:firstLineChars="100"/>
      <w:jc w:val="both"/>
    </w:pPr>
    <w:rPr>
      <w:rFonts w:ascii="ＭＳ 明朝" w:hAnsi="ＭＳ 明朝"/>
      <w:sz w:val="22"/>
    </w:rPr>
  </w:style>
  <w:style w:type="paragraph" w:styleId="29" w:customStyle="1">
    <w:name w:val="グラフタイトル"/>
    <w:basedOn w:val="28"/>
    <w:next w:val="29"/>
    <w:link w:val="0"/>
    <w:uiPriority w:val="0"/>
    <w:pPr>
      <w:ind w:left="0" w:leftChars="0" w:firstLine="0" w:firstLineChars="0"/>
    </w:pPr>
    <w:rPr>
      <w:rFonts w:ascii="ＭＳ ゴシック" w:hAnsi="ＭＳ ゴシック" w:eastAsia="ＭＳ ゴシック"/>
    </w:rPr>
  </w:style>
  <w:style w:type="character" w:styleId="30" w:customStyle="1">
    <w:name w:val="見出し 4 (文字)"/>
    <w:basedOn w:val="10"/>
    <w:next w:val="30"/>
    <w:link w:val="4"/>
    <w:uiPriority w:val="0"/>
    <w:rPr>
      <w:rFonts w:ascii="Century" w:hAnsi="Century" w:eastAsia="ＭＳ 明朝"/>
      <w:b w:val="1"/>
    </w:rPr>
  </w:style>
  <w:style w:type="paragraph" w:styleId="31">
    <w:name w:val="Revision"/>
    <w:next w:val="31"/>
    <w:link w:val="0"/>
    <w:uiPriority w:val="0"/>
    <w:rPr>
      <w:rFonts w:ascii="Century" w:hAnsi="Century" w:eastAsia="ＭＳ 明朝"/>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customStyle="1">
    <w:name w:val="Default"/>
    <w:next w:val="34"/>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5">
    <w:name w:val="Strong"/>
    <w:next w:val="35"/>
    <w:link w:val="0"/>
    <w:uiPriority w:val="0"/>
    <w:qFormat/>
    <w:rPr>
      <w:b w:val="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2"/>
    <w:basedOn w:val="11"/>
    <w:next w:val="4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chart" Target="charts/chart1.xml" /><Relationship Id="rId11" Type="http://schemas.openxmlformats.org/officeDocument/2006/relationships/chart" Target="charts/chart2.xml" /><Relationship Id="rId12" Type="http://schemas.openxmlformats.org/officeDocument/2006/relationships/chart" Target="charts/chart3.xml" /><Relationship Id="rId13" Type="http://schemas.openxmlformats.org/officeDocument/2006/relationships/chart" Target="charts/chart4.xml" /><Relationship Id="rId14" Type="http://schemas.openxmlformats.org/officeDocument/2006/relationships/image" Target="media/image4.emf" /><Relationship Id="rId15" Type="http://schemas.openxmlformats.org/officeDocument/2006/relationships/image" Target="media/image5.emf" /><Relationship Id="rId16" Type="http://schemas.openxmlformats.org/officeDocument/2006/relationships/image" Target="media/image6.emf" /><Relationship Id="rId17" Type="http://schemas.openxmlformats.org/officeDocument/2006/relationships/image" Target="media/image7.emf" /><Relationship Id="rId18" Type="http://schemas.openxmlformats.org/officeDocument/2006/relationships/image" Target="media/image8.emf" /><Relationship Id="rId19" Type="http://schemas.openxmlformats.org/officeDocument/2006/relationships/image" Target="media/image9.emf" /><Relationship Id="rId20" Type="http://schemas.openxmlformats.org/officeDocument/2006/relationships/image" Target="media/image10.emf" /><Relationship Id="rId21" Type="http://schemas.openxmlformats.org/officeDocument/2006/relationships/image" Target="media/image11.emf" /><Relationship Id="rId22" Type="http://schemas.openxmlformats.org/officeDocument/2006/relationships/image" Target="media/image12.emf" /><Relationship Id="rId23" Type="http://schemas.openxmlformats.org/officeDocument/2006/relationships/image" Target="media/image13.emf" /><Relationship Id="rId24" Type="http://schemas.openxmlformats.org/officeDocument/2006/relationships/image" Target="media/image14.emf" /><Relationship Id="rId25" Type="http://schemas.openxmlformats.org/officeDocument/2006/relationships/image" Target="media/image15.emf" /><Relationship Id="rId26" Type="http://schemas.openxmlformats.org/officeDocument/2006/relationships/image" Target="media/image16.emf" /><Relationship Id="rId27" Type="http://schemas.openxmlformats.org/officeDocument/2006/relationships/image" Target="media/image17.emf" /><Relationship Id="rId28" Type="http://schemas.openxmlformats.org/officeDocument/2006/relationships/image" Target="media/image18.emf" /><Relationship Id="rId29" Type="http://schemas.openxmlformats.org/officeDocument/2006/relationships/image" Target="media/image19.emf" /><Relationship Id="rId30" Type="http://schemas.openxmlformats.org/officeDocument/2006/relationships/image" Target="media/image20.emf" /><Relationship Id="rId31" Type="http://schemas.openxmlformats.org/officeDocument/2006/relationships/image" Target="media/image21.emf" /><Relationship Id="rId32" Type="http://schemas.openxmlformats.org/officeDocument/2006/relationships/image" Target="media/image22.emf" /><Relationship Id="rId33" Type="http://schemas.openxmlformats.org/officeDocument/2006/relationships/image" Target="media/image23.emf" /><Relationship Id="rId34" Type="http://schemas.openxmlformats.org/officeDocument/2006/relationships/image" Target="media/image24.emf" /><Relationship Id="rId35" Type="http://schemas.openxmlformats.org/officeDocument/2006/relationships/image" Target="media/image25.emf" /><Relationship Id="rId36" Type="http://schemas.openxmlformats.org/officeDocument/2006/relationships/image" Target="media/image26.emf" /><Relationship Id="rId37" Type="http://schemas.openxmlformats.org/officeDocument/2006/relationships/image" Target="media/image27.emf" /><Relationship Id="rId38" Type="http://schemas.openxmlformats.org/officeDocument/2006/relationships/image" Target="media/image28.emf" /><Relationship Id="rId39" Type="http://schemas.openxmlformats.org/officeDocument/2006/relationships/image" Target="media/image29.emf" /><Relationship Id="rId40" Type="http://schemas.openxmlformats.org/officeDocument/2006/relationships/image" Target="media/image30.emf" /><Relationship Id="rId41" Type="http://schemas.openxmlformats.org/officeDocument/2006/relationships/image" Target="media/image31.emf" /><Relationship Id="rId42" Type="http://schemas.openxmlformats.org/officeDocument/2006/relationships/image" Target="media/image32.emf" /><Relationship Id="rId43" Type="http://schemas.openxmlformats.org/officeDocument/2006/relationships/image" Target="media/image33.emf" /><Relationship Id="rId44" Type="http://schemas.openxmlformats.org/officeDocument/2006/relationships/image" Target="media/image34.emf" /><Relationship Id="rId45" Type="http://schemas.openxmlformats.org/officeDocument/2006/relationships/image" Target="media/image35.emf" /><Relationship Id="rId46" Type="http://schemas.openxmlformats.org/officeDocument/2006/relationships/image" Target="media/image36.emf" /><Relationship Id="rId47" Type="http://schemas.openxmlformats.org/officeDocument/2006/relationships/image" Target="media/image37.emf" /><Relationship Id="rId48" Type="http://schemas.openxmlformats.org/officeDocument/2006/relationships/image" Target="media/image38.emf" /><Relationship Id="rId49" Type="http://schemas.openxmlformats.org/officeDocument/2006/relationships/image" Target="media/image39.emf" /><Relationship Id="rId50" Type="http://schemas.openxmlformats.org/officeDocument/2006/relationships/header" Target="header1.xml" /><Relationship Id="rId51" Type="http://schemas.openxmlformats.org/officeDocument/2006/relationships/footer" Target="footer3.xml" /><Relationship Id="rId52" Type="http://schemas.openxmlformats.org/officeDocument/2006/relationships/footer" Target="footer4.xml" /><Relationship Id="rId53"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koushitu\Desktop\&#30007;&#22899;&#21332;&#20685;&#21442;&#30011;&#35336;&#30011;\&#30007;&#22899;&#20849;&#21516;&#21442;&#30011;&#12450;&#12531;&#12465;&#12540;&#12488;\&#23724;&#30010;&#30007;&#22899;_&#35336;&#30011;&#26360;&#12464;&#12521;&#12501;&#12487;&#12540;&#12479;.xlsm" TargetMode="External" /></Relationships>
</file>

<file path=word/charts/_rels/chart2.xml.rels><?xml version="1.0" encoding="UTF-8"?><Relationships xmlns="http://schemas.openxmlformats.org/package/2006/relationships"><Relationship Id="rId1" Type="http://schemas.openxmlformats.org/officeDocument/2006/relationships/oleObject" Target="file:///C:\Users\koushitu\Desktop\&#30007;&#22899;&#21332;&#20685;&#21442;&#30011;&#35336;&#30011;\&#30007;&#22899;&#20849;&#21516;&#21442;&#30011;&#12450;&#12531;&#12465;&#12540;&#12488;\&#23724;&#30010;&#30007;&#22899;_&#35336;&#30011;&#26360;&#12464;&#12521;&#12501;&#12487;&#12540;&#12479;.xlsm" TargetMode="External" /></Relationships>
</file>

<file path=word/charts/_rels/chart3.xml.rels><?xml version="1.0" encoding="UTF-8"?><Relationships xmlns="http://schemas.openxmlformats.org/package/2006/relationships"><Relationship Id="rId1" Type="http://schemas.openxmlformats.org/officeDocument/2006/relationships/oleObject" Target="file:///C:\Users\koushitu\Desktop\&#30007;&#22899;&#21332;&#20685;&#21442;&#30011;&#35336;&#30011;\&#30007;&#22899;&#20849;&#21516;&#21442;&#30011;&#12450;&#12531;&#12465;&#12540;&#12488;\&#23724;&#30010;&#30007;&#22899;_&#35336;&#30011;&#26360;&#12464;&#12521;&#12501;&#12487;&#12540;&#12479;.xlsm" TargetMode="External" /></Relationships>
</file>

<file path=word/charts/_rels/chart4.xml.rels><?xml version="1.0" encoding="UTF-8"?><Relationships xmlns="http://schemas.openxmlformats.org/package/2006/relationships"><Relationship Id="rId1" Type="http://schemas.openxmlformats.org/officeDocument/2006/relationships/oleObject" Target="file:///C:\Users\koushitu\Desktop\&#30007;&#22899;&#21332;&#20685;&#21442;&#30011;&#35336;&#30011;\&#30007;&#22899;&#20849;&#21516;&#21442;&#30011;&#12450;&#12531;&#12465;&#12540;&#12488;\&#23724;&#30010;&#30007;&#22899;_&#35336;&#30011;&#26360;&#12464;&#12521;&#12501;&#12487;&#12540;&#12479;.xlsm" TargetMode="Externa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1139240506328"/>
          <c:y val="0.18852509318725769"/>
          <c:w val="0.79905063291139233"/>
          <c:h val="0.501822927871721"/>
        </c:manualLayout>
      </c:layout>
      <c:lineChart>
        <c:grouping val="standard"/>
        <c:varyColors val="0"/>
        <c:ser>
          <c:idx val="2"/>
          <c:order val="0"/>
          <c:tx>
            <c:strRef>
              <c:f>女性の年齢別就業率!$A$4</c:f>
              <c:strCache>
                <c:ptCount val="1"/>
                <c:pt idx="0">
                  <c:v>令和２年</c:v>
                </c:pt>
              </c:strCache>
            </c:strRef>
          </c:tx>
          <c:spPr>
            <a:ln w="12700">
              <a:solidFill>
                <a:srgbClr val="808080"/>
              </a:solidFill>
              <a:prstDash val="solid"/>
            </a:ln>
          </c:spPr>
          <c:marker>
            <c:symbol val="circle"/>
            <c:size val="7"/>
            <c:spPr>
              <a:solidFill>
                <a:srgbClr val="FFFFFF"/>
              </a:solidFill>
              <a:ln>
                <a:solidFill>
                  <a:srgbClr val="808080"/>
                </a:solidFill>
                <a:prstDash val="solid"/>
              </a:ln>
            </c:spPr>
          </c:marker>
          <c:dPt>
            <c:idx val="0"/>
            <c:invertIfNegative val="0"/>
            <c:marker>
              <c:symbol val="circle"/>
              <c:size val="7"/>
            </c:marker>
            <c:bubble3D val="0"/>
          </c:dPt>
          <c:dPt>
            <c:idx val="1"/>
            <c:invertIfNegative val="0"/>
            <c:marker>
              <c:symbol val="circle"/>
              <c:size val="7"/>
            </c:marker>
            <c:bubble3D val="0"/>
          </c:dPt>
          <c:dPt>
            <c:idx val="2"/>
            <c:invertIfNegative val="0"/>
            <c:marker>
              <c:symbol val="circle"/>
              <c:size val="7"/>
            </c:marker>
            <c:bubble3D val="0"/>
          </c:dPt>
          <c:dPt>
            <c:idx val="3"/>
            <c:invertIfNegative val="0"/>
            <c:marker>
              <c:symbol val="circle"/>
              <c:size val="7"/>
            </c:marker>
            <c:bubble3D val="0"/>
          </c:dPt>
          <c:dPt>
            <c:idx val="4"/>
            <c:invertIfNegative val="0"/>
            <c:marker>
              <c:symbol val="circle"/>
              <c:size val="7"/>
            </c:marker>
            <c:bubble3D val="0"/>
          </c:dPt>
          <c:dPt>
            <c:idx val="5"/>
            <c:invertIfNegative val="0"/>
            <c:marker>
              <c:symbol val="circle"/>
              <c:size val="7"/>
            </c:marker>
            <c:bubble3D val="0"/>
          </c:dPt>
          <c:dPt>
            <c:idx val="6"/>
            <c:invertIfNegative val="0"/>
            <c:marker>
              <c:symbol val="circle"/>
              <c:size val="7"/>
            </c:marker>
            <c:bubble3D val="0"/>
          </c:dPt>
          <c:dPt>
            <c:idx val="7"/>
            <c:invertIfNegative val="0"/>
            <c:marker>
              <c:symbol val="circle"/>
              <c:size val="7"/>
            </c:marker>
            <c:bubble3D val="0"/>
          </c:dPt>
          <c:dPt>
            <c:idx val="8"/>
            <c:invertIfNegative val="0"/>
            <c:marker>
              <c:symbol val="circle"/>
              <c:size val="7"/>
            </c:marker>
            <c:bubble3D val="0"/>
          </c:dPt>
          <c:dPt>
            <c:idx val="13"/>
            <c:invertIfNegative val="0"/>
            <c:marker>
              <c:symbol val="circle"/>
              <c:size val="7"/>
            </c:marker>
            <c:bubble3D val="0"/>
          </c:dPt>
          <c:dLbls>
            <c:dLbl>
              <c:idx val="0"/>
              <c:layout>
                <c:manualLayout>
                  <c:x val="-3.8088720480069005e-002"/>
                  <c:y val="-6.9742856447933529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
              <c:layout>
                <c:manualLayout>
                  <c:x val="-2.3354237846040772e-002"/>
                  <c:y val="5.9561417550424926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2"/>
              <c:layout>
                <c:manualLayout>
                  <c:x val="-3.17739422083426e-002"/>
                  <c:y val="5.9561417550424989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3"/>
              <c:layout>
                <c:manualLayout>
                  <c:x val="-3.1773942208342641e-002"/>
                  <c:y val="4.8786061383895116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4"/>
              <c:layout>
                <c:manualLayout>
                  <c:x val="-3.17739422083426e-002"/>
                  <c:y val="4.5194275995051755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5"/>
              <c:layout>
                <c:manualLayout>
                  <c:x val="-3.17739422083426e-002"/>
                  <c:y val="4.5194275995051755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6"/>
              <c:layout>
                <c:manualLayout>
                  <c:x val="-3.387886829891807e-002"/>
                  <c:y val="4.8786061383895116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7"/>
              <c:layout>
                <c:manualLayout>
                  <c:x val="-3.1773942208342676e-002"/>
                  <c:y val="5.5969632161581635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8"/>
              <c:layout>
                <c:manualLayout>
                  <c:x val="-3.3878868298918147e-002"/>
                  <c:y val="6.315320293926828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3"/>
              <c:layout>
                <c:manualLayout>
                  <c:x val="-2.8574454550667892e-002"/>
                  <c:y val="-5.1783929503717074e-002"/>
                </c:manualLayout>
              </c:layout>
              <c:numFmt formatCode="#,##0.0_);[Red]\(#,##0.0\)" sourceLinked="0"/>
              <c:spPr>
                <a:noFill/>
                <a:ln w="25400">
                  <a:noFill/>
                </a:ln>
              </c:spPr>
              <c:txPr>
                <a:bodyPr/>
                <a:lstStyle/>
                <a:p>
                  <a:pPr>
                    <a:defRPr sz="1000" b="1">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numFmt formatCode="#,##0.0_);[Red]\(#,##0.0\)" sourceLinked="0"/>
            <c:spPr>
              <a:noFill/>
              <a:ln w="25400">
                <a:noFill/>
              </a:ln>
            </c:spPr>
            <c:txPr>
              <a:bodyPr rot="0" horzOverflow="overflow" lIns="0" tIns="18000" rIns="0" bIns="18000" anchor="ctr" anchorCtr="1"/>
              <a:lstStyle/>
              <a:p>
                <a:pPr algn="ctr" rtl="0">
                  <a:defRPr sz="1000" b="1">
                    <a:solidFill>
                      <a:srgbClr val="000000"/>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s>
          <c:cat>
            <c:strRef>
              <c:f>女性の年齢別就業率!$B$3:$P$3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[岬町男女_計画書グラフデータ.xlsm]女性の年齢別就業率!$B$4:$P$4</c:f>
              <c:numCache>
                <c:formatCode>0.0</c:formatCode>
                <c:ptCount val="15"/>
                <c:pt idx="0">
                  <c:v>14.67065868263473</c:v>
                </c:pt>
                <c:pt idx="1">
                  <c:v>51.971326164874554</c:v>
                </c:pt>
                <c:pt idx="2">
                  <c:v>64.444444444444443</c:v>
                </c:pt>
                <c:pt idx="3">
                  <c:v>62.844036697247709</c:v>
                </c:pt>
                <c:pt idx="4">
                  <c:v>61.379310344827587</c:v>
                </c:pt>
                <c:pt idx="5">
                  <c:v>63.054187192118228</c:v>
                </c:pt>
                <c:pt idx="6">
                  <c:v>65.370370370370367</c:v>
                </c:pt>
                <c:pt idx="7">
                  <c:v>66.602316602316606</c:v>
                </c:pt>
                <c:pt idx="8">
                  <c:v>64.299802761341212</c:v>
                </c:pt>
                <c:pt idx="9">
                  <c:v>50.588235294117645</c:v>
                </c:pt>
                <c:pt idx="10">
                  <c:v>27.8125</c:v>
                </c:pt>
                <c:pt idx="11">
                  <c:v>17.391304347826086</c:v>
                </c:pt>
                <c:pt idx="12">
                  <c:v>8.5250338294993231</c:v>
                </c:pt>
                <c:pt idx="13">
                  <c:v>2.7184466019417477</c:v>
                </c:pt>
                <c:pt idx="14">
                  <c:v>1.7356475300400533</c:v>
                </c:pt>
              </c:numCache>
            </c:numRef>
          </c:val>
          <c:smooth val="0"/>
        </c:ser>
        <c:ser>
          <c:idx val="1"/>
          <c:order val="1"/>
          <c:tx>
            <c:strRef>
              <c:f>女性の年齢別就業率!$A$5</c:f>
              <c:strCache>
                <c:ptCount val="1"/>
                <c:pt idx="0">
                  <c:v>平成27年</c:v>
                </c:pt>
              </c:strCache>
            </c:strRef>
          </c:tx>
          <c:spPr>
            <a:ln w="12700">
              <a:solidFill>
                <a:srgbClr val="808080"/>
              </a:solidFill>
              <a:prstDash val="solid"/>
            </a:ln>
          </c:spPr>
          <c:marker>
            <c:symbol val="triangle"/>
            <c:size val="7"/>
            <c:spPr>
              <a:solidFill>
                <a:srgbClr val="808080"/>
              </a:solidFill>
              <a:ln>
                <a:solidFill>
                  <a:srgbClr val="FFFFFF"/>
                </a:solidFill>
                <a:prstDash val="solid"/>
              </a:ln>
            </c:spPr>
          </c:marker>
          <c:dPt>
            <c:idx val="0"/>
            <c:invertIfNegative val="0"/>
            <c:marker>
              <c:symbol val="triangle"/>
              <c:size val="7"/>
            </c:marker>
            <c:bubble3D val="0"/>
          </c:dPt>
          <c:dPt>
            <c:idx val="8"/>
            <c:invertIfNegative val="0"/>
            <c:marker>
              <c:symbol val="triangle"/>
              <c:size val="7"/>
            </c:marker>
            <c:bubble3D val="0"/>
          </c:dPt>
          <c:dPt>
            <c:idx val="9"/>
            <c:invertIfNegative val="0"/>
            <c:marker>
              <c:symbol val="triangle"/>
              <c:size val="7"/>
            </c:marker>
            <c:bubble3D val="0"/>
          </c:dPt>
          <c:dPt>
            <c:idx val="10"/>
            <c:invertIfNegative val="0"/>
            <c:marker>
              <c:symbol val="triangle"/>
              <c:size val="7"/>
            </c:marker>
            <c:bubble3D val="0"/>
          </c:dPt>
          <c:dPt>
            <c:idx val="11"/>
            <c:invertIfNegative val="0"/>
            <c:marker>
              <c:symbol val="triangle"/>
              <c:size val="7"/>
            </c:marker>
            <c:bubble3D val="0"/>
          </c:dPt>
          <c:dPt>
            <c:idx val="12"/>
            <c:invertIfNegative val="0"/>
            <c:marker>
              <c:symbol val="triangle"/>
              <c:size val="7"/>
            </c:marker>
            <c:bubble3D val="0"/>
          </c:dPt>
          <c:dPt>
            <c:idx val="13"/>
            <c:invertIfNegative val="0"/>
            <c:marker>
              <c:symbol val="triangle"/>
              <c:size val="7"/>
            </c:marker>
            <c:bubble3D val="0"/>
          </c:dPt>
          <c:dPt>
            <c:idx val="14"/>
            <c:invertIfNegative val="0"/>
            <c:marker>
              <c:symbol val="triangle"/>
              <c:size val="7"/>
            </c:marker>
            <c:bubble3D val="0"/>
          </c:dPt>
          <c:dLbls>
            <c:dLbl>
              <c:idx val="0"/>
              <c:layout>
                <c:manualLayout>
                  <c:x val="6.2831215092618402e-003"/>
                  <c:y val="8.9794634721080992e-003"/>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8"/>
              <c:layout>
                <c:manualLayout>
                  <c:x val="-1.897599157764384e-002"/>
                  <c:y val="-5.5672673527071066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9"/>
              <c:layout>
                <c:manualLayout>
                  <c:x val="-4.6340030755124835e-002"/>
                  <c:y val="5.5672673527071032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0"/>
              <c:layout>
                <c:manualLayout>
                  <c:x val="-3.3710474211672108e-002"/>
                  <c:y val="5.2080888138227741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1"/>
              <c:layout>
                <c:manualLayout>
                  <c:x val="-3.5815400302247495e-002"/>
                  <c:y val="3.7713746582854438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2"/>
              <c:layout>
                <c:manualLayout>
                  <c:x val="-5.2939719889032273e-003"/>
                  <c:y val="-2.6938390416324693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3"/>
              <c:layout>
                <c:manualLayout>
                  <c:x val="-5.2939719889032273e-003"/>
                  <c:y val="-1.9754819638638108e-002"/>
                </c:manualLayout>
              </c:layout>
              <c:numFmt formatCode="#,##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4"/>
              <c:layout>
                <c:manualLayout>
                  <c:x val="3.1257323733986401e-003"/>
                  <c:y val="-2.6938390416324693e-002"/>
                </c:manualLayout>
              </c:layout>
              <c:spPr>
                <a:noFill/>
                <a:ln>
                  <a:noFill/>
                </a:ln>
                <a:effectLst/>
              </c:spPr>
              <c:txPr>
                <a:bodyPr wrap="square" lIns="38100" tIns="19050" rIns="38100" bIns="19050">
                  <a:sp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numFmt formatCode="#,##0.0" sourceLinked="0"/>
            <c:spPr>
              <a:noFill/>
              <a:ln w="25400">
                <a:noFill/>
              </a:ln>
            </c:spPr>
            <c:txPr>
              <a:bodyPr rot="0" horzOverflow="overflow" wrap="square" lIns="0" tIns="19050" rIns="0" bIns="19050" anchor="ctr" anchorCtr="1">
                <a:noAutofit/>
              </a:bodyPr>
              <a:lstStyle/>
              <a:p>
                <a:pPr algn="ctr" rtl="0">
                  <a:defRPr sz="1000">
                    <a:solidFill>
                      <a:srgbClr val="000000"/>
                    </a:solidFill>
                  </a:defRPr>
                </a:pPr>
                <a:endParaRPr lang="ja-JP" altLang="en-US"/>
              </a:p>
            </c:txPr>
            <c:dLblPos val="t"/>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s>
          <c:cat>
            <c:strRef>
              <c:f>女性の年齢別就業率!$B$3:$P$3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[岬町男女_計画書グラフデータ.xlsm]女性の年齢別就業率!$B$5:$P$5</c:f>
              <c:numCache>
                <c:formatCode>0.0</c:formatCode>
                <c:ptCount val="15"/>
                <c:pt idx="0">
                  <c:v>11.488250652741515</c:v>
                </c:pt>
                <c:pt idx="1">
                  <c:v>67.137809187279146</c:v>
                </c:pt>
                <c:pt idx="2">
                  <c:v>78.892733564013838</c:v>
                </c:pt>
                <c:pt idx="3">
                  <c:v>67.361111111111114</c:v>
                </c:pt>
                <c:pt idx="4">
                  <c:v>65.365853658536594</c:v>
                </c:pt>
                <c:pt idx="5">
                  <c:v>70.106761565836294</c:v>
                </c:pt>
                <c:pt idx="6">
                  <c:v>70.598911070780403</c:v>
                </c:pt>
                <c:pt idx="7">
                  <c:v>69.126213592233015</c:v>
                </c:pt>
                <c:pt idx="8">
                  <c:v>64.822134387351781</c:v>
                </c:pt>
                <c:pt idx="9">
                  <c:v>37.230769230769226</c:v>
                </c:pt>
                <c:pt idx="10">
                  <c:v>19.831730769230766</c:v>
                </c:pt>
                <c:pt idx="11">
                  <c:v>11.363636363636363</c:v>
                </c:pt>
                <c:pt idx="12">
                  <c:v>4.9913941480206541</c:v>
                </c:pt>
                <c:pt idx="13">
                  <c:v>2.1818181818181821</c:v>
                </c:pt>
                <c:pt idx="14">
                  <c:v>0.8771929824561403</c:v>
                </c:pt>
              </c:numCache>
            </c:numRef>
          </c:val>
          <c:smooth val="0"/>
        </c:ser>
        <c:dLbls>
          <c:txPr>
            <a:bodyPr rot="0" horzOverflow="overflow" anchor="ctr" anchorCtr="1">
              <a:spAutoFit/>
            </a:bodyPr>
            <a:lstStyle/>
            <a:p>
              <a:pPr algn="ctr" rtl="0">
                <a:defRPr sz="1000">
                  <a:solidFill>
                    <a:srgbClr val="000000"/>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title>
          <c:tx>
            <c:rich>
              <a:bodyPr rot="0" horzOverflow="overflow" anchor="ctr" anchorCtr="1"/>
              <a:lstStyle/>
              <a:p>
                <a:pPr algn="ctr" rtl="0">
                  <a:defRPr kumimoji="0" sz="1000" kern="1200">
                    <a:solidFill>
                      <a:srgbClr val="000000"/>
                    </a:solidFill>
                    <a:latin typeface="UD デジタル 教科書体 N-R"/>
                    <a:ea typeface="UD デジタル 教科書体 N-R"/>
                  </a:defRPr>
                </a:pPr>
                <a:r>
                  <a:rPr kumimoji="0" lang="ja-JP" altLang="en-US" sz="1000" b="0" i="0" u="none" strike="noStrike" kern="1200" baseline="0">
                    <a:solidFill>
                      <a:srgbClr val="000000"/>
                    </a:solidFill>
                    <a:latin typeface="UD デジタル 教科書体 N-R"/>
                    <a:ea typeface="UD デジタル 教科書体 N-R"/>
                    <a:cs typeface="ＭＳ Ｐゴシック"/>
                  </a:rPr>
                  <a:t>（％）</a:t>
                </a:r>
                <a:endParaRPr kumimoji="0" lang="ja-JP" altLang="en-US" sz="1000" b="0" i="0" u="none" strike="noStrike" kern="1200" baseline="0">
                  <a:solidFill>
                    <a:srgbClr val="000000"/>
                  </a:solidFill>
                  <a:latin typeface="UD デジタル 教科書体 N-R"/>
                  <a:ea typeface="UD デジタル 教科書体 N-R"/>
                  <a:cs typeface="ＭＳ Ｐゴシック"/>
                </a:endParaRPr>
              </a:p>
            </c:rich>
          </c:tx>
          <c:layout>
            <c:manualLayout>
              <c:xMode val="edge"/>
              <c:yMode val="edge"/>
              <c:x val="6.2597103889049294e-002"/>
              <c:y val="0.10830844997147823"/>
            </c:manualLayout>
          </c:layout>
          <c:overlay val="0"/>
        </c:title>
        <c:numFmt formatCode="0.0" sourceLinked="1"/>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2"/>
        <c:crosses val="autoZero"/>
        <c:auto val="1"/>
        <c:lblAlgn val="ctr"/>
        <c:lblOffset val="100"/>
        <c:tickLblSkip val="1"/>
        <c:noMultiLvlLbl val="0"/>
      </c:catAx>
      <c:valAx>
        <c:axId val="2"/>
        <c:scaling>
          <c:orientation val="minMax"/>
        </c:scaling>
        <c:delete val="0"/>
        <c:axPos val="l"/>
        <c:numFmt formatCode="#,##0.0_);[Red]\(#,##0.0\)" sourceLinked="0"/>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1"/>
        <c:crosses val="autoZero"/>
        <c:crossBetween val="between"/>
        <c:majorUnit val="20"/>
      </c:valAx>
      <c:spPr>
        <a:noFill/>
        <a:ln w="25400">
          <a:noFill/>
        </a:ln>
      </c:spPr>
    </c:plotArea>
    <c:legend>
      <c:legendPos val="b"/>
      <c:layout>
        <c:manualLayout>
          <c:xMode val="edge"/>
          <c:yMode val="edge"/>
          <c:x val="0.27027027027027029"/>
          <c:y val="0.86705202312138741"/>
          <c:w val="0.40033783783783777"/>
          <c:h val="6.9364161849710976e-002"/>
        </c:manualLayout>
      </c:layout>
      <c:overlay val="0"/>
      <c:txPr>
        <a:bodyPr horzOverflow="overflow" anchor="ctr" anchorCtr="1"/>
        <a:lstStyle/>
        <a:p>
          <a:pPr algn="l" rtl="0">
            <a:defRPr kumimoji="0" sz="1000" kern="1200">
              <a:solidFill>
                <a:srgbClr val="000000"/>
              </a:solidFill>
              <a:latin typeface="UD デジタル 教科書体 N-R"/>
              <a:ea typeface="UD デジタル 教科書体 N-R"/>
            </a:defRPr>
          </a:pPr>
          <a:endParaRPr lang="ja-JP" altLang="en-US"/>
        </a:p>
      </c:txPr>
    </c:legend>
    <c:plotVisOnly val="1"/>
    <c:dispBlanksAs val="gap"/>
    <c:showDLblsOverMax val="0"/>
  </c:chart>
  <c:spPr>
    <a:noFill/>
    <a:ln w="6350">
      <a:noFill/>
    </a:ln>
  </c:spPr>
  <c:txPr>
    <a:bodyPr horzOverflow="overflow" anchor="ctr" anchorCtr="1"/>
    <a:lstStyle/>
    <a:p>
      <a:pPr algn="ctr" rtl="0">
        <a:defRPr lang="ja-JP" altLang="en-US" sz="1000" b="0" i="0" u="none" strike="noStrike" baseline="0">
          <a:solidFill>
            <a:srgbClr val="000000"/>
          </a:solidFill>
          <a:latin typeface="ＭＳ Ｐゴシック"/>
          <a:ea typeface="ＭＳ Ｐゴシック"/>
          <a:cs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61467889908258"/>
          <c:y val="9.4339622641509441e-002"/>
          <c:w val="0.79816513761467889"/>
          <c:h val="0.50314465408805031"/>
        </c:manualLayout>
      </c:layout>
      <c:lineChart>
        <c:grouping val="standard"/>
        <c:varyColors val="0"/>
        <c:dLbls>
          <c:txPr>
            <a:bodyPr rot="0" horzOverflow="overflow" anchor="ctr" anchorCtr="1">
              <a:spAutoFit/>
            </a:bodyPr>
            <a:lstStyle/>
            <a:p>
              <a:pPr algn="ctr" rtl="0">
                <a:defRPr sz="1000">
                  <a:solidFill>
                    <a:srgbClr val="000000"/>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1"/>
        <c:axPos val="b"/>
        <c:numFmt formatCode="General" sourceLinked="1"/>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2"/>
        <c:crosses val="autoZero"/>
        <c:auto val="1"/>
        <c:lblAlgn val="ctr"/>
        <c:lblOffset val="100"/>
        <c:tickLblSkip val="1"/>
        <c:noMultiLvlLbl val="0"/>
      </c:catAx>
      <c:valAx>
        <c:axId val="2"/>
        <c:scaling>
          <c:orientation val="minMax"/>
        </c:scaling>
        <c:delete val="1"/>
        <c:axPos val="l"/>
        <c:numFmt formatCode="#,##0.0_);[Red]\(#,##0.0\)" sourceLinked="0"/>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1"/>
        <c:crosses val="autoZero"/>
        <c:crossBetween val="between"/>
        <c:majorUnit val="20"/>
      </c:valAx>
      <c:spPr>
        <a:noFill/>
        <a:ln w="25400">
          <a:noFill/>
        </a:ln>
      </c:spPr>
    </c:plotArea>
    <c:plotVisOnly val="1"/>
    <c:dispBlanksAs val="gap"/>
    <c:showDLblsOverMax val="0"/>
  </c:chart>
  <c:spPr>
    <a:noFill/>
    <a:ln w="6350">
      <a:noFill/>
    </a:ln>
  </c:spPr>
  <c:txPr>
    <a:bodyPr horzOverflow="overflow" anchor="ctr" anchorCtr="1"/>
    <a:lstStyle/>
    <a:p>
      <a:pPr algn="ctr" rtl="0">
        <a:defRPr lang="ja-JP" altLang="en-US" sz="1000" b="0" i="0" u="none" strike="noStrike" baseline="0">
          <a:solidFill>
            <a:srgbClr val="000000"/>
          </a:solidFill>
          <a:latin typeface="ＭＳ Ｐゴシック"/>
          <a:ea typeface="ＭＳ Ｐゴシック"/>
          <a:cs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1139240506328"/>
          <c:y val="0.18852509318725769"/>
          <c:w val="0.79905063291139233"/>
          <c:h val="0.49091850092505768"/>
        </c:manualLayout>
      </c:layout>
      <c:lineChart>
        <c:grouping val="standard"/>
        <c:varyColors val="0"/>
        <c:ser>
          <c:idx val="2"/>
          <c:order val="0"/>
          <c:tx>
            <c:strRef>
              <c:f>'[0]女性の年齢別就業率（国・県比較）'!$A$4</c:f>
              <c:strCache>
                <c:ptCount val="1"/>
                <c:pt idx="0">
                  <c:v>岬町</c:v>
                </c:pt>
              </c:strCache>
            </c:strRef>
          </c:tx>
          <c:spPr>
            <a:ln w="12700">
              <a:solidFill>
                <a:srgbClr val="808080"/>
              </a:solidFill>
              <a:prstDash val="solid"/>
            </a:ln>
          </c:spPr>
          <c:marker>
            <c:symbol val="circle"/>
            <c:size val="7"/>
            <c:spPr>
              <a:solidFill>
                <a:srgbClr val="FFFFFF"/>
              </a:solidFill>
              <a:ln>
                <a:solidFill>
                  <a:srgbClr val="808080"/>
                </a:solidFill>
                <a:prstDash val="solid"/>
              </a:ln>
            </c:spPr>
          </c:marker>
          <c:cat>
            <c:strRef>
              <c:f>'[0]女性の年齢別就業率（国・県比較）'!$B$3:$P$3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'[岬町男女_計画書グラフデータ.xlsm]女性の年齢別就業率（国・県比較）'!$B$4:$P$4</c:f>
              <c:numCache>
                <c:formatCode>0.0</c:formatCode>
                <c:ptCount val="15"/>
                <c:pt idx="0">
                  <c:v>14.67065868263473</c:v>
                </c:pt>
                <c:pt idx="1">
                  <c:v>51.971326164874554</c:v>
                </c:pt>
                <c:pt idx="2">
                  <c:v>64.444444444444443</c:v>
                </c:pt>
                <c:pt idx="3">
                  <c:v>62.844036697247709</c:v>
                </c:pt>
                <c:pt idx="4">
                  <c:v>61.379310344827587</c:v>
                </c:pt>
                <c:pt idx="5">
                  <c:v>63.054187192118228</c:v>
                </c:pt>
                <c:pt idx="6">
                  <c:v>65.370370370370367</c:v>
                </c:pt>
                <c:pt idx="7">
                  <c:v>66.602316602316606</c:v>
                </c:pt>
                <c:pt idx="8">
                  <c:v>64.299802761341212</c:v>
                </c:pt>
                <c:pt idx="9">
                  <c:v>50.588235294117645</c:v>
                </c:pt>
                <c:pt idx="10">
                  <c:v>27.8125</c:v>
                </c:pt>
                <c:pt idx="11">
                  <c:v>17.391304347826086</c:v>
                </c:pt>
                <c:pt idx="12">
                  <c:v>8.5250338294993231</c:v>
                </c:pt>
                <c:pt idx="13">
                  <c:v>2.7184466019417477</c:v>
                </c:pt>
                <c:pt idx="14">
                  <c:v>1.7356475300400533</c:v>
                </c:pt>
              </c:numCache>
            </c:numRef>
          </c:val>
          <c:smooth val="0"/>
        </c:ser>
        <c:ser>
          <c:idx val="1"/>
          <c:order val="1"/>
          <c:tx>
            <c:strRef>
              <c:f>'[0]女性の年齢別就業率（国・県比較）'!$A$5</c:f>
              <c:strCache>
                <c:ptCount val="1"/>
                <c:pt idx="0">
                  <c:v>大阪府</c:v>
                </c:pt>
              </c:strCache>
            </c:strRef>
          </c:tx>
          <c:spPr>
            <a:ln w="12700">
              <a:solidFill>
                <a:srgbClr val="808080"/>
              </a:solidFill>
              <a:prstDash val="solid"/>
            </a:ln>
          </c:spPr>
          <c:marker>
            <c:symbol val="triangle"/>
            <c:size val="7"/>
            <c:spPr>
              <a:solidFill>
                <a:srgbClr val="808080"/>
              </a:solidFill>
              <a:ln>
                <a:solidFill>
                  <a:srgbClr val="FFFFFF"/>
                </a:solidFill>
                <a:prstDash val="solid"/>
              </a:ln>
            </c:spPr>
          </c:marker>
          <c:cat>
            <c:strRef>
              <c:f>'[0]女性の年齢別就業率（国・県比較）'!$B$3:$P$3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'[岬町男女_計画書グラフデータ.xlsm]女性の年齢別就業率（国・県比較）'!$B$5:$P$5</c:f>
              <c:numCache>
                <c:formatCode>0.0</c:formatCode>
                <c:ptCount val="15"/>
                <c:pt idx="0">
                  <c:v>15.170240940016132</c:v>
                </c:pt>
                <c:pt idx="1">
                  <c:v>53.297857442935161</c:v>
                </c:pt>
                <c:pt idx="2">
                  <c:v>61.303679928598399</c:v>
                </c:pt>
                <c:pt idx="3">
                  <c:v>56.581391118199775</c:v>
                </c:pt>
                <c:pt idx="4">
                  <c:v>56.483452490094308</c:v>
                </c:pt>
                <c:pt idx="5">
                  <c:v>60.082091445893028</c:v>
                </c:pt>
                <c:pt idx="6">
                  <c:v>62.565087234878462</c:v>
                </c:pt>
                <c:pt idx="7">
                  <c:v>63.017024067437312</c:v>
                </c:pt>
                <c:pt idx="8">
                  <c:v>61.844122284512956</c:v>
                </c:pt>
                <c:pt idx="9">
                  <c:v>52.216367893179971</c:v>
                </c:pt>
                <c:pt idx="10">
                  <c:v>34.132616637970855</c:v>
                </c:pt>
                <c:pt idx="11">
                  <c:v>21.320333677794252</c:v>
                </c:pt>
                <c:pt idx="12">
                  <c:v>11.108057046828083</c:v>
                </c:pt>
                <c:pt idx="13">
                  <c:v>5.5011672049666744</c:v>
                </c:pt>
                <c:pt idx="14">
                  <c:v>2.4035076227749848</c:v>
                </c:pt>
              </c:numCache>
            </c:numRef>
          </c:val>
          <c:smooth val="0"/>
        </c:ser>
        <c:ser>
          <c:idx val="0"/>
          <c:order val="2"/>
          <c:tx>
            <c:strRef>
              <c:f>'[0]女性の年齢別就業率（国・県比較）'!$A$6</c:f>
              <c:strCache>
                <c:ptCount val="1"/>
                <c:pt idx="0">
                  <c:v>全　国</c:v>
                </c:pt>
              </c:strCache>
            </c:strRef>
          </c:tx>
          <c:spPr>
            <a:ln w="12700">
              <a:solidFill>
                <a:srgbClr val="808080"/>
              </a:solidFill>
              <a:prstDash val="solid"/>
            </a:ln>
          </c:spPr>
          <c:marker>
            <c:symbol val="diamond"/>
            <c:size val="7"/>
            <c:spPr>
              <a:solidFill>
                <a:srgbClr val="808080"/>
              </a:solidFill>
              <a:ln>
                <a:solidFill>
                  <a:srgbClr val="FFFFFF"/>
                </a:solidFill>
                <a:prstDash val="solid"/>
              </a:ln>
            </c:spPr>
          </c:marker>
          <c:cat>
            <c:strRef>
              <c:f>'[0]女性の年齢別就業率（国・県比較）'!$B$3:$P$3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'[岬町男女_計画書グラフデータ.xlsm]女性の年齢別就業率（国・県比較）'!$B$6:$P$6</c:f>
              <c:numCache>
                <c:formatCode>0.0</c:formatCode>
                <c:ptCount val="15"/>
                <c:pt idx="0">
                  <c:v>14.170141056640745</c:v>
                </c:pt>
                <c:pt idx="1">
                  <c:v>59.722691789800152</c:v>
                </c:pt>
                <c:pt idx="2">
                  <c:v>68.89978859837646</c:v>
                </c:pt>
                <c:pt idx="3">
                  <c:v>64.464702344706609</c:v>
                </c:pt>
                <c:pt idx="4">
                  <c:v>64.881130225589203</c:v>
                </c:pt>
                <c:pt idx="5">
                  <c:v>68.520571450722898</c:v>
                </c:pt>
                <c:pt idx="6">
                  <c:v>70.554339259495379</c:v>
                </c:pt>
                <c:pt idx="7">
                  <c:v>70.189460191871717</c:v>
                </c:pt>
                <c:pt idx="8">
                  <c:v>68.018150884416116</c:v>
                </c:pt>
                <c:pt idx="9">
                  <c:v>57.275745642818713</c:v>
                </c:pt>
                <c:pt idx="10">
                  <c:v>38.473084657476889</c:v>
                </c:pt>
                <c:pt idx="11">
                  <c:v>24.773370507016367</c:v>
                </c:pt>
                <c:pt idx="12">
                  <c:v>13.335459403012139</c:v>
                </c:pt>
                <c:pt idx="13">
                  <c:v>6.9920193766760672</c:v>
                </c:pt>
                <c:pt idx="14">
                  <c:v>2.642350441296915</c:v>
                </c:pt>
              </c:numCache>
            </c:numRef>
          </c:val>
          <c:smooth val="0"/>
        </c:ser>
        <c:dLbls>
          <c:txPr>
            <a:bodyPr rot="0" horzOverflow="overflow" anchor="ctr" anchorCtr="1">
              <a:spAutoFit/>
            </a:bodyPr>
            <a:lstStyle/>
            <a:p>
              <a:pPr algn="ctr" rtl="0">
                <a:defRPr sz="1000">
                  <a:solidFill>
                    <a:srgbClr val="000000"/>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title>
          <c:tx>
            <c:rich>
              <a:bodyPr rot="0" horzOverflow="overflow" anchor="ctr" anchorCtr="1"/>
              <a:lstStyle/>
              <a:p>
                <a:pPr algn="ctr" rtl="0">
                  <a:defRPr kumimoji="0" sz="1000" kern="1200">
                    <a:solidFill>
                      <a:srgbClr val="000000"/>
                    </a:solidFill>
                    <a:latin typeface="UD デジタル 教科書体 N-R"/>
                    <a:ea typeface="UD デジタル 教科書体 N-R"/>
                  </a:defRPr>
                </a:pPr>
                <a:r>
                  <a:rPr kumimoji="0" lang="ja-JP" altLang="en-US" sz="1000" b="0" i="0" u="none" strike="noStrike" kern="1200" baseline="0">
                    <a:solidFill>
                      <a:srgbClr val="000000"/>
                    </a:solidFill>
                    <a:latin typeface="UD デジタル 教科書体 N-R"/>
                    <a:ea typeface="UD デジタル 教科書体 N-R"/>
                    <a:cs typeface="ＭＳ Ｐゴシック"/>
                  </a:rPr>
                  <a:t>（％）</a:t>
                </a:r>
                <a:endParaRPr kumimoji="0" lang="ja-JP" altLang="en-US" sz="1000" b="0" i="0" u="none" strike="noStrike" kern="1200" baseline="0">
                  <a:solidFill>
                    <a:srgbClr val="000000"/>
                  </a:solidFill>
                  <a:latin typeface="UD デジタル 教科書体 N-R"/>
                  <a:ea typeface="UD デジタル 教科書体 N-R"/>
                  <a:cs typeface="ＭＳ Ｐゴシック"/>
                </a:endParaRPr>
              </a:p>
            </c:rich>
          </c:tx>
          <c:layout>
            <c:manualLayout>
              <c:xMode val="edge"/>
              <c:yMode val="edge"/>
              <c:x val="7.1553655793025875e-002"/>
              <c:y val="0.11310097419580939"/>
            </c:manualLayout>
          </c:layout>
          <c:overlay val="0"/>
        </c:title>
        <c:numFmt formatCode="0.0" sourceLinked="1"/>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2"/>
        <c:crosses val="autoZero"/>
        <c:auto val="1"/>
        <c:lblAlgn val="ctr"/>
        <c:lblOffset val="100"/>
        <c:tickLblSkip val="1"/>
        <c:noMultiLvlLbl val="0"/>
      </c:catAx>
      <c:valAx>
        <c:axId val="2"/>
        <c:scaling>
          <c:orientation val="minMax"/>
          <c:max val="100"/>
        </c:scaling>
        <c:delete val="0"/>
        <c:axPos val="l"/>
        <c:numFmt formatCode="0.0" sourceLinked="1"/>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1"/>
        <c:crosses val="autoZero"/>
        <c:crossBetween val="between"/>
        <c:majorUnit val="20"/>
      </c:valAx>
      <c:spPr>
        <a:noFill/>
        <a:ln w="25400">
          <a:noFill/>
        </a:ln>
      </c:spPr>
    </c:plotArea>
    <c:legend>
      <c:legendPos val="b"/>
      <c:layout>
        <c:manualLayout>
          <c:xMode val="edge"/>
          <c:yMode val="edge"/>
          <c:x val="0.26857142857142857"/>
          <c:y val="0.86513157894736836"/>
          <c:w val="0.60571428571428576"/>
          <c:h val="7.8947368421052627e-002"/>
        </c:manualLayout>
      </c:layout>
      <c:overlay val="0"/>
      <c:txPr>
        <a:bodyPr horzOverflow="overflow" anchor="ctr" anchorCtr="1"/>
        <a:lstStyle/>
        <a:p>
          <a:pPr algn="l" rtl="0">
            <a:defRPr kumimoji="0" sz="1000" kern="1200">
              <a:solidFill>
                <a:srgbClr val="000000"/>
              </a:solidFill>
              <a:latin typeface="UD デジタル 教科書体 N-R"/>
              <a:ea typeface="UD デジタル 教科書体 N-R"/>
            </a:defRPr>
          </a:pPr>
          <a:endParaRPr lang="ja-JP" altLang="en-US"/>
        </a:p>
      </c:txPr>
    </c:legend>
    <c:plotVisOnly val="1"/>
    <c:dispBlanksAs val="gap"/>
    <c:showDLblsOverMax val="0"/>
  </c:chart>
  <c:spPr>
    <a:noFill/>
    <a:ln w="6350">
      <a:noFill/>
    </a:ln>
  </c:spPr>
  <c:txPr>
    <a:bodyPr horzOverflow="overflow" anchor="ctr" anchorCtr="1"/>
    <a:lstStyle/>
    <a:p>
      <a:pPr algn="ctr" rtl="0">
        <a:defRPr lang="ja-JP" altLang="en-US" sz="1000" b="0" i="0" u="none" strike="noStrike" baseline="0">
          <a:solidFill>
            <a:srgbClr val="000000"/>
          </a:solidFill>
          <a:latin typeface="ＭＳ Ｐゴシック"/>
          <a:ea typeface="ＭＳ Ｐゴシック"/>
          <a:cs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91139240506328"/>
          <c:y val="0.18852509318725769"/>
          <c:w val="0.79905063291139233"/>
          <c:h val="0.5091089023708103"/>
        </c:manualLayout>
      </c:layout>
      <c:lineChart>
        <c:grouping val="standard"/>
        <c:varyColors val="0"/>
        <c:ser>
          <c:idx val="2"/>
          <c:order val="0"/>
          <c:tx>
            <c:strRef>
              <c:f>'[0]女性の年齢別就業率（既婚・未婚比較）'!$A$4</c:f>
              <c:strCache>
                <c:ptCount val="1"/>
                <c:pt idx="0">
                  <c:v>既婚</c:v>
                </c:pt>
              </c:strCache>
            </c:strRef>
          </c:tx>
          <c:spPr>
            <a:ln w="12700">
              <a:solidFill>
                <a:srgbClr val="808080"/>
              </a:solidFill>
              <a:prstDash val="solid"/>
            </a:ln>
          </c:spPr>
          <c:marker>
            <c:symbol val="circle"/>
            <c:size val="7"/>
            <c:spPr>
              <a:solidFill>
                <a:srgbClr val="FFFFFF"/>
              </a:solidFill>
              <a:ln>
                <a:solidFill>
                  <a:srgbClr val="808080"/>
                </a:solidFill>
                <a:prstDash val="solid"/>
              </a:ln>
            </c:spPr>
          </c:marker>
          <c:dPt>
            <c:idx val="0"/>
            <c:invertIfNegative val="0"/>
            <c:marker>
              <c:symbol val="circle"/>
              <c:size val="7"/>
            </c:marker>
            <c:bubble3D val="0"/>
          </c:dPt>
          <c:dPt>
            <c:idx val="1"/>
            <c:invertIfNegative val="0"/>
            <c:marker>
              <c:symbol val="circle"/>
              <c:size val="7"/>
            </c:marker>
            <c:bubble3D val="0"/>
          </c:dPt>
          <c:dPt>
            <c:idx val="3"/>
            <c:invertIfNegative val="0"/>
            <c:marker>
              <c:symbol val="circle"/>
              <c:size val="7"/>
            </c:marker>
            <c:bubble3D val="0"/>
          </c:dPt>
          <c:dPt>
            <c:idx val="4"/>
            <c:invertIfNegative val="0"/>
            <c:marker>
              <c:symbol val="circle"/>
              <c:size val="7"/>
            </c:marker>
            <c:bubble3D val="0"/>
          </c:dPt>
          <c:dPt>
            <c:idx val="5"/>
            <c:invertIfNegative val="0"/>
            <c:marker>
              <c:symbol val="circle"/>
              <c:size val="7"/>
            </c:marker>
            <c:bubble3D val="0"/>
          </c:dPt>
          <c:dPt>
            <c:idx val="6"/>
            <c:invertIfNegative val="0"/>
            <c:marker>
              <c:symbol val="circle"/>
              <c:size val="7"/>
            </c:marker>
            <c:bubble3D val="0"/>
          </c:dPt>
          <c:dPt>
            <c:idx val="7"/>
            <c:invertIfNegative val="0"/>
            <c:marker>
              <c:symbol val="circle"/>
              <c:size val="7"/>
            </c:marker>
            <c:bubble3D val="0"/>
          </c:dPt>
          <c:dPt>
            <c:idx val="8"/>
            <c:invertIfNegative val="0"/>
            <c:marker>
              <c:symbol val="circle"/>
              <c:size val="7"/>
            </c:marker>
            <c:bubble3D val="0"/>
          </c:dPt>
          <c:dPt>
            <c:idx val="9"/>
            <c:invertIfNegative val="0"/>
            <c:marker>
              <c:symbol val="circle"/>
              <c:size val="7"/>
            </c:marker>
            <c:bubble3D val="0"/>
          </c:dPt>
          <c:dPt>
            <c:idx val="10"/>
            <c:invertIfNegative val="0"/>
            <c:marker>
              <c:symbol val="circle"/>
              <c:size val="7"/>
            </c:marker>
            <c:bubble3D val="0"/>
          </c:dPt>
          <c:dPt>
            <c:idx val="11"/>
            <c:invertIfNegative val="0"/>
            <c:marker>
              <c:symbol val="circle"/>
              <c:size val="7"/>
            </c:marker>
            <c:bubble3D val="0"/>
          </c:dPt>
          <c:dPt>
            <c:idx val="12"/>
            <c:invertIfNegative val="0"/>
            <c:marker>
              <c:symbol val="circle"/>
              <c:size val="7"/>
            </c:marker>
            <c:bubble3D val="0"/>
          </c:dPt>
          <c:dPt>
            <c:idx val="13"/>
            <c:invertIfNegative val="0"/>
            <c:marker>
              <c:symbol val="circle"/>
              <c:size val="7"/>
            </c:marker>
            <c:bubble3D val="0"/>
          </c:dPt>
          <c:dPt>
            <c:idx val="14"/>
            <c:invertIfNegative val="0"/>
            <c:marker>
              <c:symbol val="circle"/>
              <c:size val="7"/>
            </c:marker>
            <c:bubble3D val="0"/>
          </c:dPt>
          <c:dLbls>
            <c:dLbl>
              <c:idx val="0"/>
              <c:layout>
                <c:manualLayout>
                  <c:x val="1.9601414176540237e-003"/>
                  <c:y val="-3.051807203344865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
              <c:layout>
                <c:manualLayout>
                  <c:x val="-2.3495864278794805e-002"/>
                  <c:y val="5.8902731498185368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3"/>
              <c:layout>
                <c:manualLayout>
                  <c:x val="-9.6260049512738345e-003"/>
                  <c:y val="4.1427368748717733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4"/>
              <c:layout>
                <c:manualLayout>
                  <c:x val="-4.5364597564105744e-003"/>
                  <c:y val="3.3593536656974482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5"/>
              <c:layout>
                <c:manualLayout>
                  <c:x val="-1.3642332563319174e-002"/>
                  <c:y val="3.6014177473098881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6"/>
              <c:layout>
                <c:manualLayout>
                  <c:x val="-2.4325658030916481e-002"/>
                  <c:y val="4.6912720815558431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7"/>
              <c:layout>
                <c:manualLayout>
                  <c:x val="-3.3967891237570068e-002"/>
                  <c:y val="4.1576218067081235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8"/>
              <c:layout>
                <c:manualLayout>
                  <c:x val="-3.2285120511355639e-002"/>
                  <c:y val="5.7500831264016526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9"/>
              <c:layout>
                <c:manualLayout>
                  <c:x val="-4.848919910247812e-002"/>
                  <c:y val="3.4012069246061226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0"/>
              <c:layout>
                <c:manualLayout>
                  <c:x val="-6.8695198589135351e-003"/>
                  <c:y val="-2.2358808922469598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1"/>
              <c:layout>
                <c:manualLayout>
                  <c:x val="-3.0423507787078665e-002"/>
                  <c:y val="2.8868844224660597e-002"/>
                </c:manualLayout>
              </c:layout>
              <c:numFmt formatCode="#,##0.0_);[Red]\(#,##0.0\)" sourceLinked="0"/>
              <c:spPr>
                <a:noFill/>
                <a:ln w="25400">
                  <a:noFill/>
                </a:ln>
              </c:spPr>
              <c:txPr>
                <a:bodyPr wrap="square" lIns="0" tIns="19050" rIns="0" bIns="19050">
                  <a:noAutofit/>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2"/>
              <c:layout>
                <c:manualLayout>
                  <c:x val="-4.3431944823931708e-002"/>
                  <c:y val="2.5275519805307355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3"/>
              <c:layout>
                <c:manualLayout>
                  <c:x val="-5.2537983225282962e-002"/>
                  <c:y val="1.5804628195060524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dLbl>
              <c:idx val="14"/>
              <c:layout>
                <c:manualLayout>
                  <c:x val="-1.8268544507646322e-002"/>
                  <c:y val="-4.1841656585379659e-002"/>
                </c:manualLayout>
              </c:layout>
              <c:numFmt formatCode="#,##0.0_);[Red]\(#,##0.0\)" sourceLinked="0"/>
              <c:spPr>
                <a:noFill/>
                <a:ln w="25400">
                  <a:noFill/>
                </a:ln>
              </c:spPr>
              <c:txPr>
                <a:bodyPr/>
                <a:lstStyle/>
                <a:p>
                  <a:pPr>
                    <a:defRPr sz="1000">
                      <a:solidFill>
                        <a:srgbClr val="000000"/>
                      </a:solidFill>
                    </a:defRPr>
                  </a:pPr>
                  <a:endParaRPr lang="ja-JP" altLang="en-US"/>
                </a:p>
              </c:txP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
            <c:numFmt formatCode="#,##0.0_);[Red]\(#,##0.0\)" sourceLinked="0"/>
            <c:spPr>
              <a:noFill/>
              <a:ln w="25400">
                <a:noFill/>
              </a:ln>
            </c:spPr>
            <c:txPr>
              <a:bodyPr rot="0" horzOverflow="overflow" wrap="square" lIns="0" tIns="19050" rIns="0" bIns="19050" anchor="ctr" anchorCtr="1">
                <a:noAutofit/>
              </a:bodyPr>
              <a:lstStyle/>
              <a:p>
                <a:pPr algn="ctr" rtl="0">
                  <a:defRPr sz="1000">
                    <a:solidFill>
                      <a:srgbClr val="000000"/>
                    </a:solidFill>
                  </a:defRPr>
                </a:pPr>
                <a:endParaRPr lang="ja-JP" altLang="en-US"/>
              </a:p>
            </c:txPr>
            <c:dLblPos val="r"/>
            <c:showLegendKey val="0"/>
            <c:showVal val="1"/>
            <c:showCatName val="0"/>
            <c:showSerName val="0"/>
            <c:showPercent val="0"/>
            <c:showBubbleSize val="0"/>
            <c:extLst>
              <c:ext xmlns:c15="http://schemas.microsoft.com/office/drawing/2012/chart" uri="{CE6537A1-D6FC-4f65-9D91-7224C49458BB}">
                <c15:spPr>
                  <a:prstGeom prst="rect">
                    <a:avLst/>
                  </a:prstGeom>
                </c15:spPr>
              </c:ext>
            </c:extLst>
          </c:dLbls>
          <c:cat>
            <c:strRef>
              <c:f>'[0]女性の年齢別就業率（既婚・未婚比較）'!$B$3:$P$3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'[岬町男女_計画書グラフデータ.xlsm]女性の年齢別就業率（既婚・未婚比較）'!$B$4:$P$4</c:f>
              <c:numCache>
                <c:formatCode>0.0</c:formatCode>
                <c:ptCount val="15"/>
                <c:pt idx="0">
                  <c:v>0</c:v>
                </c:pt>
                <c:pt idx="1">
                  <c:v>46.153846153846153</c:v>
                </c:pt>
                <c:pt idx="2">
                  <c:v>35.897435897435898</c:v>
                </c:pt>
                <c:pt idx="3">
                  <c:v>54.368932038834949</c:v>
                </c:pt>
                <c:pt idx="4">
                  <c:v>52.830188679245282</c:v>
                </c:pt>
                <c:pt idx="5">
                  <c:v>59.92366412213741</c:v>
                </c:pt>
                <c:pt idx="6">
                  <c:v>63.387978142076506</c:v>
                </c:pt>
                <c:pt idx="7">
                  <c:v>64.722222222222229</c:v>
                </c:pt>
                <c:pt idx="8">
                  <c:v>62.820512820512818</c:v>
                </c:pt>
                <c:pt idx="9">
                  <c:v>49.206349206349202</c:v>
                </c:pt>
                <c:pt idx="10">
                  <c:v>25.427350427350426</c:v>
                </c:pt>
                <c:pt idx="11">
                  <c:v>15.900383141762454</c:v>
                </c:pt>
                <c:pt idx="12">
                  <c:v>9.6354166666666679</c:v>
                </c:pt>
                <c:pt idx="13">
                  <c:v>3.804347826086957</c:v>
                </c:pt>
                <c:pt idx="14">
                  <c:v>0.95238095238095233</c:v>
                </c:pt>
              </c:numCache>
            </c:numRef>
          </c:val>
          <c:smooth val="0"/>
        </c:ser>
        <c:ser>
          <c:idx val="1"/>
          <c:order val="1"/>
          <c:tx>
            <c:strRef>
              <c:f>'[0]女性の年齢別就業率（既婚・未婚比較）'!$A$5</c:f>
              <c:strCache>
                <c:ptCount val="1"/>
                <c:pt idx="0">
                  <c:v>未婚</c:v>
                </c:pt>
              </c:strCache>
            </c:strRef>
          </c:tx>
          <c:spPr>
            <a:ln w="12700">
              <a:solidFill>
                <a:srgbClr val="808080"/>
              </a:solidFill>
              <a:prstDash val="solid"/>
            </a:ln>
          </c:spPr>
          <c:marker>
            <c:symbol val="triangle"/>
            <c:size val="7"/>
            <c:spPr>
              <a:solidFill>
                <a:srgbClr val="808080"/>
              </a:solidFill>
              <a:ln>
                <a:solidFill>
                  <a:srgbClr val="FFFFFF"/>
                </a:solidFill>
                <a:prstDash val="solid"/>
              </a:ln>
            </c:spPr>
          </c:marker>
          <c:dPt>
            <c:idx val="0"/>
            <c:invertIfNegative val="0"/>
            <c:marker>
              <c:symbol val="triangle"/>
              <c:size val="7"/>
            </c:marker>
            <c:bubble3D val="0"/>
          </c:dPt>
          <c:dPt>
            <c:idx val="1"/>
            <c:invertIfNegative val="0"/>
            <c:marker>
              <c:symbol val="triangle"/>
              <c:size val="7"/>
            </c:marker>
            <c:bubble3D val="0"/>
          </c:dPt>
          <c:dPt>
            <c:idx val="2"/>
            <c:invertIfNegative val="0"/>
            <c:marker>
              <c:symbol val="triangle"/>
              <c:size val="7"/>
            </c:marker>
            <c:bubble3D val="0"/>
          </c:dPt>
          <c:dPt>
            <c:idx val="3"/>
            <c:invertIfNegative val="0"/>
            <c:marker>
              <c:symbol val="triangle"/>
              <c:size val="7"/>
            </c:marker>
            <c:bubble3D val="0"/>
          </c:dPt>
          <c:dPt>
            <c:idx val="4"/>
            <c:invertIfNegative val="0"/>
            <c:marker>
              <c:symbol val="triangle"/>
              <c:size val="7"/>
            </c:marker>
            <c:bubble3D val="0"/>
          </c:dPt>
          <c:dPt>
            <c:idx val="5"/>
            <c:invertIfNegative val="0"/>
            <c:marker>
              <c:symbol val="triangle"/>
              <c:size val="7"/>
            </c:marker>
            <c:bubble3D val="0"/>
          </c:dPt>
          <c:dPt>
            <c:idx val="6"/>
            <c:invertIfNegative val="0"/>
            <c:marker>
              <c:symbol val="triangle"/>
              <c:size val="7"/>
            </c:marker>
            <c:bubble3D val="0"/>
          </c:dPt>
          <c:dPt>
            <c:idx val="7"/>
            <c:invertIfNegative val="0"/>
            <c:marker>
              <c:symbol val="triangle"/>
              <c:size val="7"/>
            </c:marker>
            <c:bubble3D val="0"/>
          </c:dPt>
          <c:dPt>
            <c:idx val="8"/>
            <c:invertIfNegative val="0"/>
            <c:marker>
              <c:symbol val="triangle"/>
              <c:size val="7"/>
            </c:marker>
            <c:bubble3D val="0"/>
          </c:dPt>
          <c:dPt>
            <c:idx val="9"/>
            <c:invertIfNegative val="0"/>
            <c:marker>
              <c:symbol val="triangle"/>
              <c:size val="7"/>
            </c:marker>
            <c:bubble3D val="0"/>
          </c:dPt>
          <c:dPt>
            <c:idx val="10"/>
            <c:invertIfNegative val="0"/>
            <c:marker>
              <c:symbol val="triangle"/>
              <c:size val="7"/>
            </c:marker>
            <c:bubble3D val="0"/>
          </c:dPt>
          <c:dPt>
            <c:idx val="11"/>
            <c:invertIfNegative val="0"/>
            <c:marker>
              <c:symbol val="triangle"/>
              <c:size val="7"/>
            </c:marker>
            <c:bubble3D val="0"/>
          </c:dPt>
          <c:dPt>
            <c:idx val="12"/>
            <c:invertIfNegative val="0"/>
            <c:marker>
              <c:symbol val="triangle"/>
              <c:size val="7"/>
            </c:marker>
            <c:bubble3D val="0"/>
          </c:dPt>
          <c:dPt>
            <c:idx val="13"/>
            <c:invertIfNegative val="0"/>
            <c:marker>
              <c:symbol val="triangle"/>
              <c:size val="7"/>
            </c:marker>
            <c:bubble3D val="0"/>
          </c:dPt>
          <c:dPt>
            <c:idx val="14"/>
            <c:invertIfNegative val="0"/>
            <c:marker>
              <c:symbol val="triangle"/>
              <c:size val="7"/>
            </c:marker>
            <c:bubble3D val="0"/>
          </c:dPt>
          <c:dLbls>
            <c:dLbl>
              <c:idx val="0"/>
              <c:layout>
                <c:manualLayout>
                  <c:x val="-4.3991985228975718e-002"/>
                  <c:y val="-5.0167879958401426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1"/>
              <c:layout>
                <c:manualLayout>
                  <c:x val="-5.4505410798413603e-002"/>
                  <c:y val="-2.0525924825434555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2"/>
              <c:layout>
                <c:manualLayout>
                  <c:x val="-5.8879588001026682e-002"/>
                  <c:y val="-2.583356325742301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3"/>
              <c:layout>
                <c:manualLayout>
                  <c:x val="-3.4862598011210742e-002"/>
                  <c:y val="-2.8564919951043856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4"/>
              <c:layout>
                <c:manualLayout>
                  <c:x val="-2.6618478683855369e-002"/>
                  <c:y val="-3.0822845257550354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5"/>
              <c:layout>
                <c:manualLayout>
                  <c:x val="-2.6260629093287628e-002"/>
                  <c:y val="-3.4233645322636556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6"/>
              <c:layout>
                <c:manualLayout>
                  <c:x val="-1.8016509765932255e-002"/>
                  <c:y val="-3.8900892105467946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7"/>
              <c:layout>
                <c:manualLayout>
                  <c:x val="-1.9236112836053223e-002"/>
                  <c:y val="-5.2257147101895281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8"/>
              <c:layout/>
              <c:numFmt formatCode="#,##0.0" sourceLinked="0"/>
              <c:spPr>
                <a:noFill/>
                <a:ln w="25400">
                  <a:noFill/>
                </a:ln>
              </c:spPr>
              <c:txPr>
                <a:bodyPr/>
                <a:lstStyle/>
                <a:p>
                  <a:pPr>
                    <a:defRPr kumimoji="0" sz="1000" b="1" kern="1200">
                      <a:solidFill>
                        <a:srgbClr val="000000"/>
                      </a:solidFill>
                    </a:defRPr>
                  </a:pPr>
                  <a:endParaRPr lang="ja-JP" altLang="en-US" b="1"/>
                </a:p>
              </c:txPr>
              <c:dLblPos val="r"/>
              <c:showLegendKey val="0"/>
              <c:showVal val="1"/>
              <c:showCatName val="0"/>
              <c:showSerName val="0"/>
              <c:showPercent val="0"/>
              <c:showBubbleSize val="0"/>
            </c:dLbl>
            <c:dLbl>
              <c:idx val="9"/>
              <c:layout/>
              <c:numFmt formatCode="#,##0.0" sourceLinked="0"/>
              <c:spPr>
                <a:noFill/>
                <a:ln w="25400">
                  <a:noFill/>
                </a:ln>
              </c:spPr>
              <c:txPr>
                <a:bodyPr/>
                <a:lstStyle/>
                <a:p>
                  <a:pPr>
                    <a:defRPr kumimoji="0" sz="1000" b="1" kern="1200">
                      <a:solidFill>
                        <a:srgbClr val="000000"/>
                      </a:solidFill>
                    </a:defRPr>
                  </a:pPr>
                  <a:endParaRPr lang="ja-JP" altLang="en-US" b="1"/>
                </a:p>
              </c:txPr>
              <c:dLblPos val="r"/>
              <c:showLegendKey val="0"/>
              <c:showVal val="1"/>
              <c:showCatName val="0"/>
              <c:showSerName val="0"/>
              <c:showPercent val="0"/>
              <c:showBubbleSize val="0"/>
            </c:dLbl>
            <c:dLbl>
              <c:idx val="10"/>
              <c:layout>
                <c:manualLayout>
                  <c:x val="-5.7651539614330546e-002"/>
                  <c:y val="4.3214126536069784e-002"/>
                </c:manualLayout>
              </c:layout>
              <c:numFmt formatCode="#,##0.0" sourceLinked="0"/>
              <c:spPr>
                <a:noFill/>
                <a:ln w="25400">
                  <a:noFill/>
                </a:ln>
              </c:spPr>
              <c:txPr>
                <a:bodyPr>
                  <a:noAutofit/>
                </a:bodyPr>
                <a:lstStyle/>
                <a:p>
                  <a:pPr>
                    <a:defRPr kumimoji="0" sz="1000" b="1" kern="1200">
                      <a:solidFill>
                        <a:srgbClr val="000000"/>
                      </a:solidFill>
                    </a:defRPr>
                  </a:pPr>
                  <a:endParaRPr lang="ja-JP" altLang="en-US" b="1"/>
                </a:p>
              </c:txPr>
              <c:showLegendKey val="0"/>
              <c:showVal val="1"/>
              <c:showCatName val="0"/>
              <c:showSerName val="0"/>
              <c:showPercent val="0"/>
              <c:showBubbleSize val="0"/>
              <c:extLst>
                <c:ext xmlns:c15="http://schemas.microsoft.com/office/drawing/2012/chart" uri="{CE6537A1-D6FC-4f65-9D91-7224C49458BB}">
                  <c15:layout>
                    <c:manualLayout>
                      <c:w val="6.4400715563506267e-002"/>
                      <c:h val="5.1987767584097858e-002"/>
                    </c:manualLayout>
                  </c15:layout>
                </c:ext>
              </c:extLst>
            </c:dLbl>
            <c:dLbl>
              <c:idx val="11"/>
              <c:layout>
                <c:manualLayout>
                  <c:x val="-8.3977909701350422e-003"/>
                  <c:y val="-3.7973555192393406e-002"/>
                </c:manualLayout>
              </c:layout>
              <c:numFmt formatCode="#,##0.0" sourceLinked="0"/>
              <c:spPr>
                <a:noFill/>
                <a:ln w="25400">
                  <a:noFill/>
                </a:ln>
              </c:spPr>
              <c:txPr>
                <a:bodyPr>
                  <a:noAutofit/>
                </a:bodyPr>
                <a:lstStyle/>
                <a:p>
                  <a:pPr>
                    <a:defRPr kumimoji="0" sz="1000" b="1" kern="1200">
                      <a:solidFill>
                        <a:srgbClr val="000000"/>
                      </a:solidFill>
                    </a:defRPr>
                  </a:pPr>
                  <a:endParaRPr lang="ja-JP" altLang="en-US" b="1"/>
                </a:p>
              </c:txPr>
              <c:showLegendKey val="0"/>
              <c:showVal val="1"/>
              <c:showCatName val="0"/>
              <c:showSerName val="0"/>
              <c:showPercent val="0"/>
              <c:showBubbleSize val="0"/>
              <c:extLst>
                <c:ext xmlns:c15="http://schemas.microsoft.com/office/drawing/2012/chart" uri="{CE6537A1-D6FC-4f65-9D91-7224C49458BB}">
                  <c15:layout>
                    <c:manualLayout>
                      <c:w val="7.1556350626118065e-002"/>
                      <c:h val="6.4220183486238536e-002"/>
                    </c:manualLayout>
                  </c15:layout>
                </c:ext>
              </c:extLst>
            </c:dLbl>
            <c:dLbl>
              <c:idx val="12"/>
              <c:layout>
                <c:manualLayout>
                  <c:x val="-6.4065177972627242e-003"/>
                  <c:y val="-3.9505627834256568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13"/>
              <c:layout>
                <c:manualLayout>
                  <c:x val="-1.1780885433484852e-002"/>
                  <c:y val="-2.5330984570324937e-002"/>
                </c:manualLayout>
              </c:layout>
              <c:numFmt formatCode="#,##0.0" sourceLinked="0"/>
              <c:spPr>
                <a:noFill/>
                <a:ln w="25400">
                  <a:noFill/>
                </a:ln>
              </c:spPr>
              <c:txPr>
                <a:bodyPr/>
                <a:lstStyle/>
                <a:p>
                  <a:pPr>
                    <a:defRPr kumimoji="0" sz="1000" b="1" kern="1200">
                      <a:solidFill>
                        <a:srgbClr val="000000"/>
                      </a:solidFill>
                    </a:defRPr>
                  </a:pPr>
                  <a:endParaRPr lang="ja-JP" altLang="en-US" b="1"/>
                </a:p>
              </c:txPr>
              <c:showLegendKey val="0"/>
              <c:showVal val="1"/>
              <c:showCatName val="0"/>
              <c:showSerName val="0"/>
              <c:showPercent val="0"/>
              <c:showBubbleSize val="0"/>
            </c:dLbl>
            <c:dLbl>
              <c:idx val="14"/>
              <c:layout/>
              <c:numFmt formatCode="#,##0.0" sourceLinked="0"/>
              <c:spPr>
                <a:noFill/>
                <a:ln w="25400">
                  <a:noFill/>
                </a:ln>
              </c:spPr>
              <c:txPr>
                <a:bodyPr/>
                <a:lstStyle/>
                <a:p>
                  <a:pPr>
                    <a:defRPr kumimoji="0" sz="1000" b="1" kern="1200">
                      <a:solidFill>
                        <a:srgbClr val="000000"/>
                      </a:solidFill>
                    </a:defRPr>
                  </a:pPr>
                  <a:endParaRPr lang="ja-JP" altLang="en-US" b="1"/>
                </a:p>
              </c:txPr>
              <c:dLblPos val="r"/>
              <c:showLegendKey val="0"/>
              <c:showVal val="1"/>
              <c:showCatName val="0"/>
              <c:showSerName val="0"/>
              <c:showPercent val="0"/>
              <c:showBubbleSize val="0"/>
            </c:dLbl>
            <c:numFmt formatCode="#,##0.0" sourceLinked="0"/>
            <c:spPr>
              <a:noFill/>
              <a:ln w="25400">
                <a:noFill/>
              </a:ln>
            </c:spPr>
            <c:txPr>
              <a:bodyPr rot="0" horzOverflow="overflow" wrap="square" lIns="0" tIns="19050" rIns="0" bIns="19050" anchor="ctr" anchorCtr="1">
                <a:noAutofit/>
              </a:bodyPr>
              <a:lstStyle/>
              <a:p>
                <a:pPr algn="ctr" rtl="0">
                  <a:defRPr kumimoji="0" sz="1000" b="1" kern="1200">
                    <a:solidFill>
                      <a:srgbClr val="000000"/>
                    </a:solidFill>
                  </a:defRPr>
                </a:pPr>
                <a:endParaRPr lang="ja-JP" altLang="en-US"/>
              </a:p>
            </c:txPr>
            <c:dLblPos val="r"/>
            <c:showLegendKey val="0"/>
            <c:showVal val="1"/>
            <c:showCatName val="0"/>
            <c:showSerName val="0"/>
            <c:showPercent val="0"/>
            <c:showBubbleSize val="0"/>
          </c:dLbls>
          <c:cat>
            <c:strRef>
              <c:f>'[0]女性の年齢別就業率（既婚・未婚比較）'!$B$3:$P$3</c:f>
              <c:strCache>
                <c:ptCount val="15"/>
                <c:pt idx="0">
                  <c:v>15～
19歳</c:v>
                </c:pt>
                <c:pt idx="1">
                  <c:v>20～
24歳</c:v>
                </c:pt>
                <c:pt idx="2">
                  <c:v>25～
29歳</c:v>
                </c:pt>
                <c:pt idx="3">
                  <c:v>30～
34歳</c:v>
                </c:pt>
                <c:pt idx="4">
                  <c:v>35～
39歳</c:v>
                </c:pt>
                <c:pt idx="5">
                  <c:v>40～
44歳</c:v>
                </c:pt>
                <c:pt idx="6">
                  <c:v>45～
49歳</c:v>
                </c:pt>
                <c:pt idx="7">
                  <c:v>50～
54歳</c:v>
                </c:pt>
                <c:pt idx="8">
                  <c:v>55～
59歳</c:v>
                </c:pt>
                <c:pt idx="9">
                  <c:v>60～
64歳</c:v>
                </c:pt>
                <c:pt idx="10">
                  <c:v>65～
69歳</c:v>
                </c:pt>
                <c:pt idx="11">
                  <c:v>70～
74歳</c:v>
                </c:pt>
                <c:pt idx="12">
                  <c:v>75～
79歳</c:v>
                </c:pt>
                <c:pt idx="13">
                  <c:v>80～
84歳</c:v>
                </c:pt>
                <c:pt idx="14">
                  <c:v>85歳
以上</c:v>
                </c:pt>
              </c:strCache>
            </c:strRef>
          </c:cat>
          <c:val>
            <c:numRef>
              <c:f>'[岬町男女_計画書グラフデータ.xlsm]女性の年齢別就業率（既婚・未婚比較）'!$B$5:$P$5</c:f>
              <c:numCache>
                <c:formatCode>0.0</c:formatCode>
                <c:ptCount val="15"/>
                <c:pt idx="0">
                  <c:v>14.67065868263473</c:v>
                </c:pt>
                <c:pt idx="1">
                  <c:v>53.05343511450382</c:v>
                </c:pt>
                <c:pt idx="2">
                  <c:v>73.188405797101453</c:v>
                </c:pt>
                <c:pt idx="3">
                  <c:v>72.916666666666657</c:v>
                </c:pt>
                <c:pt idx="4">
                  <c:v>73.267326732673268</c:v>
                </c:pt>
                <c:pt idx="5">
                  <c:v>65.979381443298962</c:v>
                </c:pt>
                <c:pt idx="6">
                  <c:v>69.827586206896555</c:v>
                </c:pt>
                <c:pt idx="7">
                  <c:v>64.556962025316452</c:v>
                </c:pt>
                <c:pt idx="8">
                  <c:v>63.265306122448983</c:v>
                </c:pt>
                <c:pt idx="9">
                  <c:v>53.333333333333336</c:v>
                </c:pt>
                <c:pt idx="10">
                  <c:v>19.512195121951219</c:v>
                </c:pt>
                <c:pt idx="11">
                  <c:v>18.918918918918919</c:v>
                </c:pt>
                <c:pt idx="12">
                  <c:v>12</c:v>
                </c:pt>
                <c:pt idx="13">
                  <c:v>8.695652173913043</c:v>
                </c:pt>
                <c:pt idx="14">
                  <c:v>0</c:v>
                </c:pt>
              </c:numCache>
            </c:numRef>
          </c:val>
          <c:smooth val="0"/>
        </c:ser>
        <c:dLbls>
          <c:txPr>
            <a:bodyPr rot="0" horzOverflow="overflow" anchor="ctr" anchorCtr="1">
              <a:spAutoFit/>
            </a:bodyPr>
            <a:lstStyle/>
            <a:p>
              <a:pPr algn="ctr" rtl="0">
                <a:defRPr sz="1000">
                  <a:solidFill>
                    <a:srgbClr val="000000"/>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title>
          <c:tx>
            <c:rich>
              <a:bodyPr rot="0" horzOverflow="overflow" anchor="ctr" anchorCtr="1"/>
              <a:lstStyle/>
              <a:p>
                <a:pPr algn="ctr" rtl="0">
                  <a:defRPr kumimoji="0" sz="1000" kern="1200">
                    <a:solidFill>
                      <a:srgbClr val="000000"/>
                    </a:solidFill>
                    <a:latin typeface="UD デジタル 教科書体 N-R"/>
                    <a:ea typeface="UD デジタル 教科書体 N-R"/>
                  </a:defRPr>
                </a:pPr>
                <a:r>
                  <a:rPr kumimoji="0" lang="ja-JP" altLang="en-US" sz="1000" b="0" i="0" u="none" strike="noStrike" kern="1200" baseline="0">
                    <a:solidFill>
                      <a:srgbClr val="000000"/>
                    </a:solidFill>
                    <a:latin typeface="UD デジタル 教科書体 N-R"/>
                    <a:ea typeface="UD デジタル 教科書体 N-R"/>
                    <a:cs typeface="ＭＳ Ｐゴシック"/>
                  </a:rPr>
                  <a:t>（％）</a:t>
                </a:r>
                <a:endParaRPr kumimoji="0" lang="ja-JP" altLang="en-US" sz="1000" b="0" i="0" u="none" strike="noStrike" kern="1200" baseline="0">
                  <a:solidFill>
                    <a:srgbClr val="000000"/>
                  </a:solidFill>
                  <a:latin typeface="UD デジタル 教科書体 N-R"/>
                  <a:ea typeface="UD デジタル 教科書体 N-R"/>
                  <a:cs typeface="ＭＳ Ｐゴシック"/>
                </a:endParaRPr>
              </a:p>
            </c:rich>
          </c:tx>
          <c:layout>
            <c:manualLayout>
              <c:xMode val="edge"/>
              <c:yMode val="edge"/>
              <c:x val="6.2611878241972937e-002"/>
              <c:y val="9.4801227160948728e-002"/>
            </c:manualLayout>
          </c:layout>
          <c:overlay val="0"/>
        </c:title>
        <c:numFmt formatCode="0.0" sourceLinked="1"/>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2"/>
        <c:crosses val="autoZero"/>
        <c:auto val="1"/>
        <c:lblAlgn val="ctr"/>
        <c:lblOffset val="100"/>
        <c:tickLblSkip val="1"/>
        <c:noMultiLvlLbl val="0"/>
      </c:catAx>
      <c:valAx>
        <c:axId val="2"/>
        <c:scaling>
          <c:orientation val="minMax"/>
          <c:max val="100"/>
        </c:scaling>
        <c:delete val="0"/>
        <c:axPos val="l"/>
        <c:numFmt formatCode="#,##0.0_);[Red]\(#,##0.0\)" sourceLinked="0"/>
        <c:majorTickMark val="in"/>
        <c:minorTickMark val="none"/>
        <c:tickLblPos val="nextTo"/>
        <c:spPr>
          <a:ln w="25400">
            <a:solidFill>
              <a:srgbClr val="808080"/>
            </a:solidFill>
            <a:prstDash val="solid"/>
          </a:ln>
        </c:spPr>
        <c:txPr>
          <a:bodyPr rot="0" horzOverflow="overflow" anchor="ctr" anchorCtr="1"/>
          <a:lstStyle/>
          <a:p>
            <a:pPr algn="ctr" rtl="0">
              <a:defRPr kumimoji="0" sz="1000" kern="1200">
                <a:solidFill>
                  <a:srgbClr val="000000"/>
                </a:solidFill>
                <a:latin typeface="UD デジタル 教科書体 N-R"/>
                <a:ea typeface="UD デジタル 教科書体 N-R"/>
              </a:defRPr>
            </a:pPr>
            <a:endParaRPr lang="ja-JP" altLang="en-US"/>
          </a:p>
        </c:txPr>
        <c:crossAx val="1"/>
        <c:crosses val="autoZero"/>
        <c:crossBetween val="between"/>
        <c:majorUnit val="20"/>
      </c:valAx>
      <c:spPr>
        <a:noFill/>
        <a:ln w="25400">
          <a:noFill/>
        </a:ln>
      </c:spPr>
    </c:plotArea>
    <c:legend>
      <c:legendPos val="b"/>
      <c:layout>
        <c:manualLayout>
          <c:xMode val="edge"/>
          <c:yMode val="edge"/>
          <c:x val="0.38998211091234336"/>
          <c:y val="0.87155963302752293"/>
          <c:w val="0.25760286225402507"/>
          <c:h val="7.3394495412844041e-002"/>
        </c:manualLayout>
      </c:layout>
      <c:overlay val="0"/>
      <c:txPr>
        <a:bodyPr horzOverflow="overflow" anchor="ctr" anchorCtr="1"/>
        <a:lstStyle/>
        <a:p>
          <a:pPr algn="l" rtl="0">
            <a:defRPr kumimoji="0" sz="1000" kern="1200">
              <a:solidFill>
                <a:srgbClr val="000000"/>
              </a:solidFill>
              <a:latin typeface="UD デジタル 教科書体 N-R"/>
              <a:ea typeface="UD デジタル 教科書体 N-R"/>
            </a:defRPr>
          </a:pPr>
          <a:endParaRPr lang="ja-JP" altLang="en-US"/>
        </a:p>
      </c:txPr>
    </c:legend>
    <c:plotVisOnly val="1"/>
    <c:dispBlanksAs val="gap"/>
    <c:showDLblsOverMax val="0"/>
  </c:chart>
  <c:spPr>
    <a:noFill/>
    <a:ln w="6350">
      <a:noFill/>
    </a:ln>
  </c:spPr>
  <c:txPr>
    <a:bodyPr horzOverflow="overflow" anchor="ctr" anchorCtr="1"/>
    <a:lstStyle/>
    <a:p>
      <a:pPr algn="ctr" rtl="0">
        <a:defRPr lang="ja-JP" altLang="en-US" sz="1000" b="0" i="0" u="none" strike="noStrike" baseline="0">
          <a:solidFill>
            <a:srgbClr val="000000"/>
          </a:solidFill>
          <a:latin typeface="ＭＳ Ｐゴシック"/>
          <a:ea typeface="ＭＳ Ｐゴシック"/>
          <a:cs typeface="ＭＳ Ｐゴシック"/>
        </a:defRPr>
      </a:pPr>
      <a:endParaRPr lang="ja-JP" altLang="en-US"/>
    </a:p>
  </c:txPr>
  <c:externalData r:id="rId1">
    <c:autoUpdate val="0"/>
  </c:externalData>
  <c:extLst>
    <c:ext xmlns:c14="http://schemas.microsoft.com/office/drawing/2007/8/2/chart" uri="{781A3756-C4B2-4CAC-9D66-4F8BD8637D16}"/>
  </c:extLst>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28995</TotalTime>
  <Pages>103</Pages>
  <Words>576</Words>
  <Characters>66213</Characters>
  <Application>Microsoft Office Word</Application>
  <Lines>52303</Lines>
  <Paragraphs>2085</Paragraphs>
  <CharactersWithSpaces>67269</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 名豊</dc:creator>
  <cp:lastModifiedBy>setup</cp:lastModifiedBy>
  <cp:lastPrinted>2023-11-06T08:08:58Z</cp:lastPrinted>
  <dcterms:created xsi:type="dcterms:W3CDTF">2023-03-02T04:33:00Z</dcterms:created>
  <dcterms:modified xsi:type="dcterms:W3CDTF">2023-11-06T08:22:19Z</dcterms:modified>
  <cp:revision>116</cp:revision>
</cp:coreProperties>
</file>